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52930" w14:textId="77777777" w:rsidR="00AC660E" w:rsidRPr="000C5743" w:rsidRDefault="00AC660E" w:rsidP="00AC660E">
      <w:pPr>
        <w:shd w:val="clear" w:color="auto" w:fill="FFFFFF"/>
        <w:spacing w:after="0" w:line="240" w:lineRule="auto"/>
        <w:outlineLvl w:val="2"/>
        <w:rPr>
          <w:rFonts w:ascii="Helvetica" w:eastAsia="Times New Roman" w:hAnsi="Helvetica" w:cs="Times New Roman"/>
          <w:b/>
          <w:bCs/>
          <w:color w:val="000000"/>
          <w:sz w:val="36"/>
          <w:szCs w:val="36"/>
          <w:lang w:eastAsia="es-MX"/>
        </w:rPr>
      </w:pPr>
      <w:r w:rsidRPr="00AC660E">
        <w:rPr>
          <w:rFonts w:ascii="Helvetica" w:eastAsia="Times New Roman" w:hAnsi="Helvetica" w:cs="Times New Roman"/>
          <w:b/>
          <w:bCs/>
          <w:color w:val="000000"/>
          <w:sz w:val="36"/>
          <w:szCs w:val="36"/>
          <w:lang w:eastAsia="es-MX"/>
        </w:rPr>
        <w:t xml:space="preserve">Módulo 4. </w:t>
      </w:r>
    </w:p>
    <w:p w14:paraId="5C410ADC" w14:textId="216A0868" w:rsidR="00AC660E" w:rsidRPr="000C5743" w:rsidRDefault="00AC660E" w:rsidP="00AC660E">
      <w:pPr>
        <w:shd w:val="clear" w:color="auto" w:fill="FFFFFF"/>
        <w:spacing w:after="0" w:line="240" w:lineRule="auto"/>
        <w:outlineLvl w:val="2"/>
        <w:rPr>
          <w:rFonts w:ascii="Helvetica" w:eastAsia="Times New Roman" w:hAnsi="Helvetica" w:cs="Times New Roman"/>
          <w:b/>
          <w:bCs/>
          <w:color w:val="000000"/>
          <w:sz w:val="36"/>
          <w:szCs w:val="36"/>
          <w:lang w:eastAsia="es-MX"/>
        </w:rPr>
      </w:pPr>
      <w:r w:rsidRPr="00AC660E">
        <w:rPr>
          <w:rFonts w:ascii="Helvetica" w:eastAsia="Times New Roman" w:hAnsi="Helvetica" w:cs="Times New Roman"/>
          <w:b/>
          <w:bCs/>
          <w:color w:val="000000"/>
          <w:sz w:val="36"/>
          <w:szCs w:val="36"/>
          <w:lang w:eastAsia="es-MX"/>
        </w:rPr>
        <w:t>Uso de información sobre pobreza en la toma de decisiones</w:t>
      </w:r>
    </w:p>
    <w:p w14:paraId="7BD13BE5" w14:textId="24F3B049" w:rsidR="00AC660E" w:rsidRDefault="00AC660E" w:rsidP="00AC660E">
      <w:pPr>
        <w:shd w:val="clear" w:color="auto" w:fill="FFFFFF"/>
        <w:spacing w:after="0" w:line="240" w:lineRule="auto"/>
        <w:outlineLvl w:val="2"/>
        <w:rPr>
          <w:rFonts w:ascii="Helvetica" w:eastAsia="Times New Roman" w:hAnsi="Helvetica" w:cs="Times New Roman"/>
          <w:b/>
          <w:bCs/>
          <w:color w:val="000000"/>
          <w:sz w:val="27"/>
          <w:szCs w:val="27"/>
          <w:lang w:eastAsia="es-MX"/>
        </w:rPr>
      </w:pPr>
    </w:p>
    <w:p w14:paraId="33BEB02B" w14:textId="77777777" w:rsidR="00AC660E" w:rsidRPr="00AC660E" w:rsidRDefault="00AC660E" w:rsidP="00AC660E">
      <w:pPr>
        <w:shd w:val="clear" w:color="auto" w:fill="FFFFFF"/>
        <w:spacing w:after="0" w:line="240" w:lineRule="auto"/>
        <w:outlineLvl w:val="2"/>
        <w:rPr>
          <w:rFonts w:ascii="Helvetica" w:eastAsia="Times New Roman" w:hAnsi="Helvetica" w:cs="Times New Roman"/>
          <w:b/>
          <w:bCs/>
          <w:color w:val="000000"/>
          <w:sz w:val="27"/>
          <w:szCs w:val="27"/>
          <w:lang w:eastAsia="es-MX"/>
        </w:rPr>
      </w:pPr>
    </w:p>
    <w:p w14:paraId="6FA3E639" w14:textId="4346BDB4" w:rsidR="00AC660E" w:rsidRDefault="00AC660E" w:rsidP="000C5743">
      <w:pPr>
        <w:pStyle w:val="Ttulo2"/>
        <w:shd w:val="clear" w:color="auto" w:fill="FFFFFF"/>
        <w:spacing w:before="0" w:line="336" w:lineRule="atLeast"/>
        <w:jc w:val="center"/>
        <w:rPr>
          <w:rFonts w:ascii="Helvetica" w:hAnsi="Helvetica"/>
          <w:b/>
          <w:bCs/>
          <w:color w:val="474747"/>
        </w:rPr>
      </w:pPr>
      <w:r w:rsidRPr="000C5743">
        <w:rPr>
          <w:rFonts w:ascii="Helvetica" w:hAnsi="Helvetica"/>
          <w:b/>
          <w:bCs/>
          <w:color w:val="474747"/>
        </w:rPr>
        <w:t xml:space="preserve">Tema 1 </w:t>
      </w:r>
      <w:r w:rsidR="00B23E3C">
        <w:rPr>
          <w:rFonts w:ascii="Helvetica" w:hAnsi="Helvetica"/>
          <w:b/>
          <w:bCs/>
          <w:color w:val="474747"/>
        </w:rPr>
        <w:t>¿Cómo utilizar la información derivada de la medición de la pobreza?</w:t>
      </w:r>
    </w:p>
    <w:p w14:paraId="24AD24F6" w14:textId="216FC13E" w:rsidR="00B23E3C" w:rsidRDefault="00B23E3C" w:rsidP="00B23E3C"/>
    <w:p w14:paraId="57553320" w14:textId="52048036" w:rsidR="00B23E3C" w:rsidRPr="00B23E3C" w:rsidRDefault="00B23E3C" w:rsidP="00B23E3C">
      <w:pPr>
        <w:pStyle w:val="Prrafodelista"/>
        <w:numPr>
          <w:ilvl w:val="1"/>
          <w:numId w:val="1"/>
        </w:numPr>
        <w:rPr>
          <w:b/>
          <w:bCs/>
          <w:u w:val="single"/>
        </w:rPr>
      </w:pPr>
      <w:r>
        <w:rPr>
          <w:b/>
          <w:bCs/>
          <w:u w:val="single"/>
        </w:rPr>
        <w:t>Tipos de usos</w:t>
      </w:r>
    </w:p>
    <w:p w14:paraId="21237BA6" w14:textId="694B5775" w:rsidR="00AC660E" w:rsidRDefault="00AC660E" w:rsidP="00AC660E"/>
    <w:p w14:paraId="0A6720A3" w14:textId="65824C1F" w:rsidR="00AC660E" w:rsidRPr="00AC660E" w:rsidRDefault="00030A55" w:rsidP="00AC660E">
      <w:r>
        <w:rPr>
          <w:noProof/>
        </w:rPr>
        <w:drawing>
          <wp:inline distT="0" distB="0" distL="0" distR="0" wp14:anchorId="7DAFCFAE" wp14:editId="206BE022">
            <wp:extent cx="5610225" cy="3028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028950"/>
                    </a:xfrm>
                    <a:prstGeom prst="rect">
                      <a:avLst/>
                    </a:prstGeom>
                    <a:noFill/>
                    <a:ln>
                      <a:noFill/>
                    </a:ln>
                  </pic:spPr>
                </pic:pic>
              </a:graphicData>
            </a:graphic>
          </wp:inline>
        </w:drawing>
      </w:r>
    </w:p>
    <w:p w14:paraId="3331B4C6" w14:textId="713EC959" w:rsidR="00C33FDB" w:rsidRDefault="0098787E" w:rsidP="0098787E">
      <w:pPr>
        <w:pStyle w:val="Ttulo2"/>
        <w:shd w:val="clear" w:color="auto" w:fill="FFFFFF"/>
        <w:spacing w:before="0" w:line="336" w:lineRule="atLeast"/>
        <w:jc w:val="center"/>
        <w:rPr>
          <w:rFonts w:ascii="Helvetica" w:hAnsi="Helvetica"/>
          <w:b/>
          <w:bCs/>
          <w:color w:val="474747"/>
        </w:rPr>
      </w:pPr>
      <w:r w:rsidRPr="000C5743">
        <w:rPr>
          <w:rFonts w:ascii="Helvetica" w:hAnsi="Helvetica"/>
          <w:b/>
          <w:bCs/>
          <w:color w:val="474747"/>
        </w:rPr>
        <w:t xml:space="preserve">Tema </w:t>
      </w:r>
      <w:r>
        <w:rPr>
          <w:rFonts w:ascii="Helvetica" w:hAnsi="Helvetica"/>
          <w:b/>
          <w:bCs/>
          <w:color w:val="474747"/>
        </w:rPr>
        <w:t>2</w:t>
      </w:r>
      <w:r w:rsidRPr="000C5743">
        <w:rPr>
          <w:rFonts w:ascii="Helvetica" w:hAnsi="Helvetica"/>
          <w:b/>
          <w:bCs/>
          <w:color w:val="474747"/>
        </w:rPr>
        <w:t xml:space="preserve"> </w:t>
      </w:r>
      <w:r>
        <w:rPr>
          <w:rFonts w:ascii="Helvetica" w:hAnsi="Helvetica"/>
          <w:b/>
          <w:bCs/>
          <w:color w:val="474747"/>
        </w:rPr>
        <w:t>Análisis de casos de uso de la información de pobreza</w:t>
      </w:r>
    </w:p>
    <w:p w14:paraId="10BF56F8" w14:textId="03688D1B" w:rsidR="0098787E" w:rsidRDefault="0098787E" w:rsidP="0098787E"/>
    <w:p w14:paraId="24EABEB7" w14:textId="6DC6ECDF" w:rsidR="0098787E" w:rsidRDefault="0098787E" w:rsidP="0098787E">
      <w:r>
        <w:t xml:space="preserve">Para el CONEVAL es fundamental que se utilice la información que genera para el </w:t>
      </w:r>
      <w:r>
        <w:rPr>
          <w:b/>
          <w:bCs/>
        </w:rPr>
        <w:t>monitoreo, evaluación y medición</w:t>
      </w:r>
      <w:r>
        <w:t xml:space="preserve"> de pobreza.</w:t>
      </w:r>
    </w:p>
    <w:p w14:paraId="037A117D" w14:textId="688EAD68" w:rsidR="0098787E" w:rsidRDefault="0098787E" w:rsidP="0098787E">
      <w:r>
        <w:t>Entre los principales usuarios se encuentran:</w:t>
      </w:r>
    </w:p>
    <w:p w14:paraId="449F5848" w14:textId="655CE711" w:rsidR="0098787E" w:rsidRDefault="0098787E" w:rsidP="0098787E">
      <w:pPr>
        <w:pStyle w:val="Prrafodelista"/>
        <w:numPr>
          <w:ilvl w:val="0"/>
          <w:numId w:val="3"/>
        </w:numPr>
      </w:pPr>
      <w:r w:rsidRPr="0098787E">
        <w:t>Respo</w:t>
      </w:r>
      <w:r>
        <w:t>nsables de programas de desarrollo social</w:t>
      </w:r>
    </w:p>
    <w:p w14:paraId="38196BEA" w14:textId="63C67CFA" w:rsidR="0098787E" w:rsidRDefault="0098787E" w:rsidP="0098787E">
      <w:pPr>
        <w:pStyle w:val="Prrafodelista"/>
        <w:numPr>
          <w:ilvl w:val="0"/>
          <w:numId w:val="3"/>
        </w:numPr>
      </w:pPr>
      <w:r>
        <w:t>Poder legislativo</w:t>
      </w:r>
    </w:p>
    <w:p w14:paraId="50B56AAC" w14:textId="56C12AD2" w:rsidR="0098787E" w:rsidRDefault="0098787E" w:rsidP="0098787E">
      <w:pPr>
        <w:pStyle w:val="Prrafodelista"/>
        <w:numPr>
          <w:ilvl w:val="0"/>
          <w:numId w:val="3"/>
        </w:numPr>
      </w:pPr>
      <w:r>
        <w:t>Secretaría de Hacienda y crédito público</w:t>
      </w:r>
    </w:p>
    <w:p w14:paraId="4B94AF1A" w14:textId="736BD645" w:rsidR="0098787E" w:rsidRDefault="0098787E" w:rsidP="0098787E">
      <w:pPr>
        <w:pStyle w:val="Prrafodelista"/>
        <w:numPr>
          <w:ilvl w:val="0"/>
          <w:numId w:val="3"/>
        </w:numPr>
      </w:pPr>
      <w:r>
        <w:t>Gobiernos estatales</w:t>
      </w:r>
    </w:p>
    <w:p w14:paraId="0B080FA7" w14:textId="6BBB3CCC" w:rsidR="0098787E" w:rsidRDefault="0098787E" w:rsidP="0098787E">
      <w:pPr>
        <w:pStyle w:val="Prrafodelista"/>
        <w:numPr>
          <w:ilvl w:val="0"/>
          <w:numId w:val="3"/>
        </w:numPr>
      </w:pPr>
      <w:r>
        <w:t>Sociedad civil</w:t>
      </w:r>
    </w:p>
    <w:p w14:paraId="09183DCC" w14:textId="4EB36206" w:rsidR="0098787E" w:rsidRDefault="0098787E" w:rsidP="0098787E">
      <w:pPr>
        <w:pStyle w:val="Prrafodelista"/>
        <w:numPr>
          <w:ilvl w:val="0"/>
          <w:numId w:val="3"/>
        </w:numPr>
      </w:pPr>
      <w:r>
        <w:t>Académicos</w:t>
      </w:r>
    </w:p>
    <w:p w14:paraId="52C456B9" w14:textId="561F5ABE" w:rsidR="0098787E" w:rsidRDefault="0098787E" w:rsidP="0098787E">
      <w:pPr>
        <w:pStyle w:val="Prrafodelista"/>
        <w:numPr>
          <w:ilvl w:val="0"/>
          <w:numId w:val="3"/>
        </w:numPr>
      </w:pPr>
      <w:r>
        <w:t>Organismos internacionales</w:t>
      </w:r>
    </w:p>
    <w:p w14:paraId="0BE915F3" w14:textId="26A138F8" w:rsidR="0098787E" w:rsidRDefault="0098787E" w:rsidP="0098787E">
      <w:pPr>
        <w:ind w:left="360"/>
      </w:pPr>
      <w:r>
        <w:lastRenderedPageBreak/>
        <w:t xml:space="preserve">El CONEVAL proporciona información sobre el </w:t>
      </w:r>
      <w:r>
        <w:rPr>
          <w:b/>
          <w:bCs/>
        </w:rPr>
        <w:t>nivel y la distribución</w:t>
      </w:r>
      <w:r>
        <w:t xml:space="preserve"> de la pobreza.</w:t>
      </w:r>
    </w:p>
    <w:p w14:paraId="741D14D9" w14:textId="1890DFFD" w:rsidR="0098787E" w:rsidRDefault="0098787E" w:rsidP="0098787E">
      <w:pPr>
        <w:rPr>
          <w:rFonts w:ascii="Helvetica" w:hAnsi="Helvetica"/>
          <w:color w:val="313131"/>
          <w:shd w:val="clear" w:color="auto" w:fill="FFFFFF"/>
        </w:rPr>
      </w:pPr>
      <w:r>
        <w:rPr>
          <w:rFonts w:ascii="Helvetica" w:hAnsi="Helvetica"/>
          <w:color w:val="313131"/>
          <w:shd w:val="clear" w:color="auto" w:fill="FFFFFF"/>
        </w:rPr>
        <w:t>Para identificar el uso que se le da a la información que genera, el CONEVAL ha recopilado evidencia sobre las mejoras en la política de desarrollo social que los funcionarios públicos, el Poder Legislativo, miembros de la sociedad civil, academia, organismos internacionales y medios de comunicación han implementado a partir de esta información. Hasta diciembre de 2017, se detectaron </w:t>
      </w:r>
      <w:r>
        <w:rPr>
          <w:rFonts w:ascii="Helvetica" w:hAnsi="Helvetica"/>
          <w:b/>
          <w:bCs/>
          <w:color w:val="313131"/>
          <w:shd w:val="clear" w:color="auto" w:fill="FFFFFF"/>
        </w:rPr>
        <w:t>4,988 acciones de mejora</w:t>
      </w:r>
      <w:r>
        <w:rPr>
          <w:rFonts w:ascii="Helvetica" w:hAnsi="Helvetica"/>
          <w:color w:val="313131"/>
          <w:shd w:val="clear" w:color="auto" w:fill="FFFFFF"/>
        </w:rPr>
        <w:t> en la política de desarrollo social, derivadas del uso de la información de CONEVAL.</w:t>
      </w:r>
    </w:p>
    <w:p w14:paraId="08EDA39D" w14:textId="1FAA6214" w:rsidR="0098787E" w:rsidRDefault="0098787E" w:rsidP="0098787E">
      <w:pPr>
        <w:rPr>
          <w:rFonts w:ascii="Helvetica" w:hAnsi="Helvetica"/>
          <w:color w:val="313131"/>
          <w:shd w:val="clear" w:color="auto" w:fill="FFFFFF"/>
        </w:rPr>
      </w:pPr>
    </w:p>
    <w:p w14:paraId="66815AE7" w14:textId="4953FE71" w:rsidR="0098787E" w:rsidRDefault="0098787E" w:rsidP="0098787E">
      <w:r>
        <w:rPr>
          <w:noProof/>
        </w:rPr>
        <w:drawing>
          <wp:inline distT="0" distB="0" distL="0" distR="0" wp14:anchorId="4B3EBB40" wp14:editId="44274EA6">
            <wp:extent cx="5600700" cy="3009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009900"/>
                    </a:xfrm>
                    <a:prstGeom prst="rect">
                      <a:avLst/>
                    </a:prstGeom>
                    <a:noFill/>
                    <a:ln>
                      <a:noFill/>
                    </a:ln>
                  </pic:spPr>
                </pic:pic>
              </a:graphicData>
            </a:graphic>
          </wp:inline>
        </w:drawing>
      </w:r>
    </w:p>
    <w:p w14:paraId="36551D94" w14:textId="517F155B" w:rsidR="0098787E" w:rsidRPr="0098787E" w:rsidRDefault="0098787E" w:rsidP="0098787E">
      <w:r>
        <w:rPr>
          <w:noProof/>
        </w:rPr>
        <w:lastRenderedPageBreak/>
        <w:drawing>
          <wp:inline distT="0" distB="0" distL="0" distR="0" wp14:anchorId="4A1ACB8D" wp14:editId="186ABA70">
            <wp:extent cx="5610225" cy="7620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7620000"/>
                    </a:xfrm>
                    <a:prstGeom prst="rect">
                      <a:avLst/>
                    </a:prstGeom>
                    <a:noFill/>
                    <a:ln>
                      <a:noFill/>
                    </a:ln>
                  </pic:spPr>
                </pic:pic>
              </a:graphicData>
            </a:graphic>
          </wp:inline>
        </w:drawing>
      </w:r>
    </w:p>
    <w:sectPr w:rsidR="0098787E" w:rsidRPr="009878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02E30"/>
    <w:multiLevelType w:val="multilevel"/>
    <w:tmpl w:val="2636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F33C3"/>
    <w:multiLevelType w:val="multilevel"/>
    <w:tmpl w:val="EE586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14534B5"/>
    <w:multiLevelType w:val="hybridMultilevel"/>
    <w:tmpl w:val="05B67462"/>
    <w:lvl w:ilvl="0" w:tplc="9BC413AC">
      <w:start w:val="1"/>
      <w:numFmt w:val="bullet"/>
      <w:lvlText w:val=""/>
      <w:lvlJc w:val="left"/>
      <w:pPr>
        <w:ind w:left="720" w:hanging="360"/>
      </w:pPr>
      <w:rPr>
        <w:rFonts w:ascii="Symbol" w:eastAsiaTheme="minorHAnsi" w:hAnsi="Symbol" w:cstheme="minorBidi"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0E"/>
    <w:rsid w:val="00030A55"/>
    <w:rsid w:val="000C5743"/>
    <w:rsid w:val="0098787E"/>
    <w:rsid w:val="00AC660E"/>
    <w:rsid w:val="00B23E3C"/>
    <w:rsid w:val="00C33FDB"/>
    <w:rsid w:val="00F50E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A835"/>
  <w15:chartTrackingRefBased/>
  <w15:docId w15:val="{749F471E-EB86-4EB1-A7A6-43C68396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AC6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C660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C660E"/>
    <w:rPr>
      <w:rFonts w:ascii="Times New Roman" w:eastAsia="Times New Roman" w:hAnsi="Times New Roman" w:cs="Times New Roman"/>
      <w:b/>
      <w:bCs/>
      <w:sz w:val="27"/>
      <w:szCs w:val="27"/>
      <w:lang w:eastAsia="es-MX"/>
    </w:rPr>
  </w:style>
  <w:style w:type="character" w:customStyle="1" w:styleId="Ttulo2Car">
    <w:name w:val="Título 2 Car"/>
    <w:basedOn w:val="Fuentedeprrafopredeter"/>
    <w:link w:val="Ttulo2"/>
    <w:uiPriority w:val="9"/>
    <w:rsid w:val="00AC660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23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451155">
      <w:bodyDiv w:val="1"/>
      <w:marLeft w:val="0"/>
      <w:marRight w:val="0"/>
      <w:marTop w:val="0"/>
      <w:marBottom w:val="0"/>
      <w:divBdr>
        <w:top w:val="none" w:sz="0" w:space="0" w:color="auto"/>
        <w:left w:val="none" w:sz="0" w:space="0" w:color="auto"/>
        <w:bottom w:val="none" w:sz="0" w:space="0" w:color="auto"/>
        <w:right w:val="none" w:sz="0" w:space="0" w:color="auto"/>
      </w:divBdr>
    </w:div>
    <w:div w:id="556551303">
      <w:bodyDiv w:val="1"/>
      <w:marLeft w:val="0"/>
      <w:marRight w:val="0"/>
      <w:marTop w:val="0"/>
      <w:marBottom w:val="0"/>
      <w:divBdr>
        <w:top w:val="none" w:sz="0" w:space="0" w:color="auto"/>
        <w:left w:val="none" w:sz="0" w:space="0" w:color="auto"/>
        <w:bottom w:val="none" w:sz="0" w:space="0" w:color="auto"/>
        <w:right w:val="none" w:sz="0" w:space="0" w:color="auto"/>
      </w:divBdr>
    </w:div>
    <w:div w:id="1821727599">
      <w:bodyDiv w:val="1"/>
      <w:marLeft w:val="0"/>
      <w:marRight w:val="0"/>
      <w:marTop w:val="0"/>
      <w:marBottom w:val="0"/>
      <w:divBdr>
        <w:top w:val="none" w:sz="0" w:space="0" w:color="auto"/>
        <w:left w:val="none" w:sz="0" w:space="0" w:color="auto"/>
        <w:bottom w:val="none" w:sz="0" w:space="0" w:color="auto"/>
        <w:right w:val="none" w:sz="0" w:space="0" w:color="auto"/>
      </w:divBdr>
    </w:div>
    <w:div w:id="211871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178</Words>
  <Characters>984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2020-05-18T01:40:00Z</dcterms:created>
  <dcterms:modified xsi:type="dcterms:W3CDTF">2020-05-18T05:44:00Z</dcterms:modified>
</cp:coreProperties>
</file>