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B4CBD" w14:textId="3838F29F" w:rsidR="00EF1EBC" w:rsidRPr="008A5908" w:rsidRDefault="008A5908" w:rsidP="00564F92">
      <w:pPr>
        <w:spacing w:line="480" w:lineRule="auto"/>
        <w:jc w:val="center"/>
        <w:rPr>
          <w:rFonts w:ascii="Times New Roman" w:hAnsi="Times New Roman" w:cs="Times New Roman"/>
          <w:sz w:val="24"/>
          <w:szCs w:val="24"/>
        </w:rPr>
      </w:pPr>
      <w:r w:rsidRPr="008A5908">
        <w:rPr>
          <w:noProof/>
          <w:lang w:eastAsia="es-MX"/>
        </w:rPr>
        <w:drawing>
          <wp:inline distT="0" distB="0" distL="0" distR="0" wp14:anchorId="567B4D5C" wp14:editId="2822ADFF">
            <wp:extent cx="960120" cy="5584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4507" cy="566805"/>
                    </a:xfrm>
                    <a:prstGeom prst="rect">
                      <a:avLst/>
                    </a:prstGeom>
                  </pic:spPr>
                </pic:pic>
              </a:graphicData>
            </a:graphic>
          </wp:inline>
        </w:drawing>
      </w:r>
      <w:r w:rsidR="00906EDB" w:rsidRPr="008A5908">
        <w:rPr>
          <w:rFonts w:ascii="Times New Roman" w:hAnsi="Times New Roman" w:cs="Times New Roman"/>
          <w:sz w:val="24"/>
          <w:szCs w:val="24"/>
        </w:rPr>
        <w:t>Centro Educativo Jean Piaget</w:t>
      </w:r>
    </w:p>
    <w:p w14:paraId="567B4CBE" w14:textId="77777777" w:rsidR="00906EDB" w:rsidRPr="008A5908" w:rsidRDefault="008A5908" w:rsidP="00564F92">
      <w:pPr>
        <w:spacing w:line="480" w:lineRule="auto"/>
        <w:jc w:val="center"/>
        <w:rPr>
          <w:rFonts w:ascii="Times New Roman" w:hAnsi="Times New Roman" w:cs="Times New Roman"/>
          <w:sz w:val="24"/>
          <w:szCs w:val="24"/>
        </w:rPr>
      </w:pPr>
      <w:r w:rsidRPr="008A5908">
        <w:rPr>
          <w:rFonts w:ascii="Times New Roman" w:hAnsi="Times New Roman" w:cs="Times New Roman"/>
          <w:sz w:val="24"/>
          <w:szCs w:val="24"/>
        </w:rPr>
        <w:t>“</w:t>
      </w:r>
      <w:r w:rsidRPr="008A5908">
        <w:rPr>
          <w:rFonts w:ascii="Times New Roman" w:hAnsi="Times New Roman" w:cs="Times New Roman"/>
          <w:sz w:val="24"/>
          <w:szCs w:val="24"/>
          <w:shd w:val="clear" w:color="auto" w:fill="FFFFFF"/>
        </w:rPr>
        <w:t>Aprendemos</w:t>
      </w:r>
      <w:r w:rsidRPr="008A5908">
        <w:rPr>
          <w:rStyle w:val="Textoennegrita"/>
          <w:rFonts w:ascii="Times New Roman" w:hAnsi="Times New Roman" w:cs="Times New Roman"/>
          <w:sz w:val="24"/>
          <w:szCs w:val="24"/>
          <w:shd w:val="clear" w:color="auto" w:fill="FFFFFF"/>
        </w:rPr>
        <w:t xml:space="preserve"> </w:t>
      </w:r>
      <w:r w:rsidRPr="008A5908">
        <w:rPr>
          <w:rStyle w:val="Textoennegrita"/>
          <w:rFonts w:ascii="Times New Roman" w:hAnsi="Times New Roman" w:cs="Times New Roman"/>
          <w:b w:val="0"/>
          <w:sz w:val="24"/>
          <w:szCs w:val="24"/>
          <w:shd w:val="clear" w:color="auto" w:fill="FFFFFF"/>
        </w:rPr>
        <w:t>y construimos para trascender</w:t>
      </w:r>
      <w:r w:rsidR="00906EDB" w:rsidRPr="008A5908">
        <w:rPr>
          <w:rFonts w:ascii="Times New Roman" w:hAnsi="Times New Roman" w:cs="Times New Roman"/>
          <w:sz w:val="24"/>
          <w:szCs w:val="24"/>
        </w:rPr>
        <w:t>”</w:t>
      </w:r>
    </w:p>
    <w:p w14:paraId="567B4CBF" w14:textId="77777777" w:rsidR="00906EDB" w:rsidRDefault="00906EDB" w:rsidP="00564F92">
      <w:pPr>
        <w:spacing w:line="480" w:lineRule="auto"/>
        <w:jc w:val="center"/>
        <w:rPr>
          <w:rFonts w:ascii="Times New Roman" w:hAnsi="Times New Roman" w:cs="Times New Roman"/>
          <w:sz w:val="24"/>
          <w:szCs w:val="24"/>
        </w:rPr>
      </w:pPr>
    </w:p>
    <w:p w14:paraId="567B4CC0" w14:textId="7BC0A263" w:rsidR="006141DA" w:rsidRDefault="002D7AD8" w:rsidP="00564F92">
      <w:pPr>
        <w:spacing w:line="480" w:lineRule="auto"/>
        <w:jc w:val="center"/>
        <w:rPr>
          <w:rFonts w:ascii="Times New Roman" w:hAnsi="Times New Roman" w:cs="Times New Roman"/>
          <w:sz w:val="24"/>
          <w:szCs w:val="24"/>
        </w:rPr>
      </w:pPr>
      <w:r w:rsidRPr="00212522">
        <w:rPr>
          <w:noProof/>
          <w:color w:val="FF0000"/>
          <w:lang w:eastAsia="es-MX"/>
        </w:rPr>
        <mc:AlternateContent>
          <mc:Choice Requires="wps">
            <w:drawing>
              <wp:anchor distT="0" distB="0" distL="114300" distR="114300" simplePos="0" relativeHeight="251659264" behindDoc="0" locked="0" layoutInCell="1" allowOverlap="1" wp14:anchorId="5884E5D3" wp14:editId="3E415E8C">
                <wp:simplePos x="0" y="0"/>
                <wp:positionH relativeFrom="column">
                  <wp:posOffset>1043305</wp:posOffset>
                </wp:positionH>
                <wp:positionV relativeFrom="paragraph">
                  <wp:posOffset>200025</wp:posOffset>
                </wp:positionV>
                <wp:extent cx="3769360" cy="1403985"/>
                <wp:effectExtent l="19050" t="19050" r="21590" b="234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3E7B31F9" w14:textId="22A87CBF" w:rsidR="002D7AD8" w:rsidRPr="003569E0" w:rsidRDefault="002D7AD8" w:rsidP="002D7AD8">
                            <w:pPr>
                              <w:rPr>
                                <w:b/>
                              </w:rPr>
                            </w:pPr>
                            <w:r w:rsidRPr="003569E0">
                              <w:rPr>
                                <w:b/>
                              </w:rPr>
                              <w:t>Calificación:</w:t>
                            </w:r>
                            <w:r>
                              <w:rPr>
                                <w:b/>
                              </w:rPr>
                              <w:t xml:space="preserve"> </w:t>
                            </w:r>
                            <w:r w:rsidR="00BF250E">
                              <w:rPr>
                                <w:b/>
                              </w:rPr>
                              <w:t>9</w:t>
                            </w:r>
                          </w:p>
                          <w:p w14:paraId="1738F98C" w14:textId="77777777" w:rsidR="002D7AD8" w:rsidRPr="003569E0" w:rsidRDefault="002D7AD8" w:rsidP="002D7AD8">
                            <w:pPr>
                              <w:spacing w:after="0"/>
                              <w:rPr>
                                <w:b/>
                              </w:rPr>
                            </w:pPr>
                          </w:p>
                          <w:p w14:paraId="7FCA2C66" w14:textId="7A72F337" w:rsidR="002D7AD8" w:rsidRDefault="002D7AD8" w:rsidP="002D7AD8">
                            <w:pPr>
                              <w:spacing w:after="0"/>
                              <w:rPr>
                                <w:b/>
                              </w:rPr>
                            </w:pPr>
                            <w:r>
                              <w:rPr>
                                <w:b/>
                              </w:rPr>
                              <w:t>Pregunta de investigación y</w:t>
                            </w:r>
                            <w:r w:rsidRPr="003569E0">
                              <w:rPr>
                                <w:b/>
                              </w:rPr>
                              <w:t xml:space="preserve"> resumen:   </w:t>
                            </w:r>
                            <w:r>
                              <w:rPr>
                                <w:b/>
                              </w:rPr>
                              <w:t>1.</w:t>
                            </w:r>
                            <w:r w:rsidR="00BF250E">
                              <w:rPr>
                                <w:b/>
                              </w:rPr>
                              <w:t>7</w:t>
                            </w:r>
                            <w:r>
                              <w:rPr>
                                <w:b/>
                              </w:rPr>
                              <w:t>5</w:t>
                            </w:r>
                            <w:r w:rsidRPr="003569E0">
                              <w:rPr>
                                <w:b/>
                              </w:rPr>
                              <w:t>/</w:t>
                            </w:r>
                            <w:r>
                              <w:rPr>
                                <w:b/>
                              </w:rPr>
                              <w:t>2</w:t>
                            </w:r>
                          </w:p>
                          <w:p w14:paraId="0A163C45" w14:textId="77777777" w:rsidR="002D7AD8" w:rsidRPr="003569E0" w:rsidRDefault="002D7AD8" w:rsidP="002D7AD8">
                            <w:pPr>
                              <w:spacing w:after="0"/>
                              <w:rPr>
                                <w:b/>
                              </w:rPr>
                            </w:pPr>
                            <w:r>
                              <w:rPr>
                                <w:b/>
                              </w:rPr>
                              <w:t>Introducción:    1/1</w:t>
                            </w:r>
                          </w:p>
                          <w:p w14:paraId="1212D63F" w14:textId="2ABB9C96" w:rsidR="002D7AD8" w:rsidRPr="003569E0" w:rsidRDefault="002D7AD8" w:rsidP="002D7AD8">
                            <w:pPr>
                              <w:spacing w:after="0"/>
                              <w:rPr>
                                <w:b/>
                              </w:rPr>
                            </w:pPr>
                            <w:r w:rsidRPr="003569E0">
                              <w:rPr>
                                <w:b/>
                              </w:rPr>
                              <w:t>Marco Teórico</w:t>
                            </w:r>
                            <w:proofErr w:type="gramStart"/>
                            <w:r w:rsidRPr="003569E0">
                              <w:rPr>
                                <w:b/>
                              </w:rPr>
                              <w:t xml:space="preserve">:  </w:t>
                            </w:r>
                            <w:r>
                              <w:rPr>
                                <w:b/>
                              </w:rPr>
                              <w:t>2</w:t>
                            </w:r>
                            <w:r w:rsidR="00BF250E">
                              <w:rPr>
                                <w:b/>
                              </w:rPr>
                              <w:t>.5</w:t>
                            </w:r>
                            <w:proofErr w:type="gramEnd"/>
                            <w:r>
                              <w:rPr>
                                <w:b/>
                              </w:rPr>
                              <w:t>/3</w:t>
                            </w:r>
                          </w:p>
                          <w:p w14:paraId="77B1E4AF" w14:textId="26E9852F" w:rsidR="002D7AD8" w:rsidRPr="003569E0" w:rsidRDefault="002D7AD8" w:rsidP="002D7AD8">
                            <w:pPr>
                              <w:spacing w:after="0"/>
                              <w:rPr>
                                <w:b/>
                              </w:rPr>
                            </w:pPr>
                            <w:r w:rsidRPr="003569E0">
                              <w:rPr>
                                <w:b/>
                              </w:rPr>
                              <w:t xml:space="preserve">Discusión y conclusiones:    </w:t>
                            </w:r>
                            <w:r w:rsidR="00BF250E">
                              <w:rPr>
                                <w:b/>
                              </w:rPr>
                              <w:t>2.75</w:t>
                            </w:r>
                            <w:r>
                              <w:rPr>
                                <w:b/>
                              </w:rPr>
                              <w:t>/3</w:t>
                            </w:r>
                          </w:p>
                          <w:p w14:paraId="7E9EF772" w14:textId="77777777" w:rsidR="002D7AD8" w:rsidRDefault="002D7AD8" w:rsidP="002D7AD8">
                            <w:pPr>
                              <w:spacing w:after="0"/>
                              <w:rPr>
                                <w:b/>
                              </w:rPr>
                            </w:pPr>
                            <w:r>
                              <w:rPr>
                                <w:b/>
                              </w:rPr>
                              <w:t>Formato:    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2.15pt;margin-top:15.7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" fillcolor="#92d050" strokeweight="3pt">
                <v:textbox style="mso-fit-shape-to-text:t">
                  <w:txbxContent>
                    <w:p w14:paraId="3E7B31F9" w14:textId="22A87CBF" w:rsidR="002D7AD8" w:rsidRPr="003569E0" w:rsidRDefault="002D7AD8" w:rsidP="002D7AD8">
                      <w:pPr>
                        <w:rPr>
                          <w:b/>
                        </w:rPr>
                      </w:pPr>
                      <w:r w:rsidRPr="003569E0">
                        <w:rPr>
                          <w:b/>
                        </w:rPr>
                        <w:t>Calificación:</w:t>
                      </w:r>
                      <w:r>
                        <w:rPr>
                          <w:b/>
                        </w:rPr>
                        <w:t xml:space="preserve"> </w:t>
                      </w:r>
                      <w:r w:rsidR="00BF250E">
                        <w:rPr>
                          <w:b/>
                        </w:rPr>
                        <w:t>9</w:t>
                      </w:r>
                    </w:p>
                    <w:p w14:paraId="1738F98C" w14:textId="77777777" w:rsidR="002D7AD8" w:rsidRPr="003569E0" w:rsidRDefault="002D7AD8" w:rsidP="002D7AD8">
                      <w:pPr>
                        <w:spacing w:after="0"/>
                        <w:rPr>
                          <w:b/>
                        </w:rPr>
                      </w:pPr>
                    </w:p>
                    <w:p w14:paraId="7FCA2C66" w14:textId="7A72F337" w:rsidR="002D7AD8" w:rsidRDefault="002D7AD8" w:rsidP="002D7AD8">
                      <w:pPr>
                        <w:spacing w:after="0"/>
                        <w:rPr>
                          <w:b/>
                        </w:rPr>
                      </w:pPr>
                      <w:r>
                        <w:rPr>
                          <w:b/>
                        </w:rPr>
                        <w:t>Pregunta de investigación y</w:t>
                      </w:r>
                      <w:r w:rsidRPr="003569E0">
                        <w:rPr>
                          <w:b/>
                        </w:rPr>
                        <w:t xml:space="preserve"> resumen:   </w:t>
                      </w:r>
                      <w:r>
                        <w:rPr>
                          <w:b/>
                        </w:rPr>
                        <w:t>1.</w:t>
                      </w:r>
                      <w:r w:rsidR="00BF250E">
                        <w:rPr>
                          <w:b/>
                        </w:rPr>
                        <w:t>7</w:t>
                      </w:r>
                      <w:r>
                        <w:rPr>
                          <w:b/>
                        </w:rPr>
                        <w:t>5</w:t>
                      </w:r>
                      <w:r w:rsidRPr="003569E0">
                        <w:rPr>
                          <w:b/>
                        </w:rPr>
                        <w:t>/</w:t>
                      </w:r>
                      <w:r>
                        <w:rPr>
                          <w:b/>
                        </w:rPr>
                        <w:t>2</w:t>
                      </w:r>
                    </w:p>
                    <w:p w14:paraId="0A163C45" w14:textId="77777777" w:rsidR="002D7AD8" w:rsidRPr="003569E0" w:rsidRDefault="002D7AD8" w:rsidP="002D7AD8">
                      <w:pPr>
                        <w:spacing w:after="0"/>
                        <w:rPr>
                          <w:b/>
                        </w:rPr>
                      </w:pPr>
                      <w:r>
                        <w:rPr>
                          <w:b/>
                        </w:rPr>
                        <w:t>Introducción:    1/1</w:t>
                      </w:r>
                    </w:p>
                    <w:p w14:paraId="1212D63F" w14:textId="2ABB9C96" w:rsidR="002D7AD8" w:rsidRPr="003569E0" w:rsidRDefault="002D7AD8" w:rsidP="002D7AD8">
                      <w:pPr>
                        <w:spacing w:after="0"/>
                        <w:rPr>
                          <w:b/>
                        </w:rPr>
                      </w:pPr>
                      <w:r w:rsidRPr="003569E0">
                        <w:rPr>
                          <w:b/>
                        </w:rPr>
                        <w:t>Marco Teórico</w:t>
                      </w:r>
                      <w:proofErr w:type="gramStart"/>
                      <w:r w:rsidRPr="003569E0">
                        <w:rPr>
                          <w:b/>
                        </w:rPr>
                        <w:t xml:space="preserve">:  </w:t>
                      </w:r>
                      <w:r>
                        <w:rPr>
                          <w:b/>
                        </w:rPr>
                        <w:t>2</w:t>
                      </w:r>
                      <w:r w:rsidR="00BF250E">
                        <w:rPr>
                          <w:b/>
                        </w:rPr>
                        <w:t>.5</w:t>
                      </w:r>
                      <w:proofErr w:type="gramEnd"/>
                      <w:r>
                        <w:rPr>
                          <w:b/>
                        </w:rPr>
                        <w:t>/3</w:t>
                      </w:r>
                    </w:p>
                    <w:p w14:paraId="77B1E4AF" w14:textId="26E9852F" w:rsidR="002D7AD8" w:rsidRPr="003569E0" w:rsidRDefault="002D7AD8" w:rsidP="002D7AD8">
                      <w:pPr>
                        <w:spacing w:after="0"/>
                        <w:rPr>
                          <w:b/>
                        </w:rPr>
                      </w:pPr>
                      <w:r w:rsidRPr="003569E0">
                        <w:rPr>
                          <w:b/>
                        </w:rPr>
                        <w:t xml:space="preserve">Discusión y conclusiones:    </w:t>
                      </w:r>
                      <w:r w:rsidR="00BF250E">
                        <w:rPr>
                          <w:b/>
                        </w:rPr>
                        <w:t>2.75</w:t>
                      </w:r>
                      <w:r>
                        <w:rPr>
                          <w:b/>
                        </w:rPr>
                        <w:t>/3</w:t>
                      </w:r>
                    </w:p>
                    <w:p w14:paraId="7E9EF772" w14:textId="77777777" w:rsidR="002D7AD8" w:rsidRDefault="002D7AD8" w:rsidP="002D7AD8">
                      <w:pPr>
                        <w:spacing w:after="0"/>
                        <w:rPr>
                          <w:b/>
                        </w:rPr>
                      </w:pPr>
                      <w:r>
                        <w:rPr>
                          <w:b/>
                        </w:rPr>
                        <w:t>Formato:    1</w:t>
                      </w:r>
                      <w:r w:rsidRPr="003569E0">
                        <w:rPr>
                          <w:b/>
                        </w:rPr>
                        <w:t>/1</w:t>
                      </w:r>
                    </w:p>
                  </w:txbxContent>
                </v:textbox>
              </v:shape>
            </w:pict>
          </mc:Fallback>
        </mc:AlternateContent>
      </w:r>
    </w:p>
    <w:p w14:paraId="567B4CC1" w14:textId="77777777" w:rsidR="006141DA" w:rsidRDefault="006141DA" w:rsidP="00564F92">
      <w:pPr>
        <w:spacing w:line="480" w:lineRule="auto"/>
        <w:jc w:val="center"/>
        <w:rPr>
          <w:rFonts w:ascii="Times New Roman" w:hAnsi="Times New Roman" w:cs="Times New Roman"/>
          <w:sz w:val="24"/>
          <w:szCs w:val="24"/>
        </w:rPr>
      </w:pPr>
    </w:p>
    <w:p w14:paraId="567B4CC2" w14:textId="77777777" w:rsidR="006141DA" w:rsidRDefault="006141DA" w:rsidP="00564F92">
      <w:pPr>
        <w:spacing w:line="480" w:lineRule="auto"/>
        <w:jc w:val="center"/>
        <w:rPr>
          <w:rFonts w:ascii="Times New Roman" w:hAnsi="Times New Roman" w:cs="Times New Roman"/>
          <w:sz w:val="24"/>
          <w:szCs w:val="24"/>
        </w:rPr>
      </w:pPr>
    </w:p>
    <w:p w14:paraId="567B4CC3" w14:textId="77777777" w:rsidR="006141DA" w:rsidRPr="00906EDB" w:rsidRDefault="006141DA" w:rsidP="00564F92">
      <w:pPr>
        <w:spacing w:line="480" w:lineRule="auto"/>
        <w:jc w:val="center"/>
        <w:rPr>
          <w:rFonts w:ascii="Times New Roman" w:hAnsi="Times New Roman" w:cs="Times New Roman"/>
          <w:sz w:val="24"/>
          <w:szCs w:val="24"/>
        </w:rPr>
      </w:pPr>
    </w:p>
    <w:p w14:paraId="567B4CC4" w14:textId="77777777" w:rsidR="00906EDB" w:rsidRPr="008A5908" w:rsidRDefault="006141DA" w:rsidP="00564F92">
      <w:pPr>
        <w:spacing w:line="480" w:lineRule="auto"/>
        <w:jc w:val="center"/>
        <w:rPr>
          <w:rFonts w:ascii="Times New Roman" w:hAnsi="Times New Roman" w:cs="Times New Roman"/>
          <w:b/>
          <w:sz w:val="28"/>
          <w:szCs w:val="24"/>
        </w:rPr>
      </w:pPr>
      <w:r w:rsidRPr="008A5908">
        <w:rPr>
          <w:rFonts w:ascii="Times New Roman" w:hAnsi="Times New Roman" w:cs="Times New Roman"/>
          <w:b/>
          <w:sz w:val="28"/>
          <w:szCs w:val="24"/>
        </w:rPr>
        <w:t>Trastorno por</w:t>
      </w:r>
      <w:r w:rsidR="00906EDB" w:rsidRPr="008A5908">
        <w:rPr>
          <w:rFonts w:ascii="Times New Roman" w:hAnsi="Times New Roman" w:cs="Times New Roman"/>
          <w:b/>
          <w:sz w:val="28"/>
          <w:szCs w:val="24"/>
        </w:rPr>
        <w:t xml:space="preserve"> estrés postraumático </w:t>
      </w:r>
    </w:p>
    <w:p w14:paraId="567B4CC5" w14:textId="77777777" w:rsidR="00906EDB" w:rsidRPr="006141DA" w:rsidRDefault="00906EDB" w:rsidP="00564F92">
      <w:pPr>
        <w:spacing w:line="480" w:lineRule="auto"/>
        <w:jc w:val="center"/>
        <w:rPr>
          <w:rFonts w:ascii="Times New Roman" w:hAnsi="Times New Roman" w:cs="Times New Roman"/>
          <w:sz w:val="24"/>
          <w:szCs w:val="24"/>
        </w:rPr>
      </w:pPr>
    </w:p>
    <w:p w14:paraId="567B4CC6" w14:textId="77777777" w:rsidR="00906EDB" w:rsidRPr="006141DA" w:rsidRDefault="00906EDB" w:rsidP="00564F92">
      <w:pPr>
        <w:spacing w:line="480" w:lineRule="auto"/>
        <w:jc w:val="center"/>
        <w:rPr>
          <w:rFonts w:ascii="Times New Roman" w:hAnsi="Times New Roman" w:cs="Times New Roman"/>
          <w:sz w:val="24"/>
          <w:szCs w:val="24"/>
        </w:rPr>
      </w:pPr>
    </w:p>
    <w:p w14:paraId="567B4CC7" w14:textId="77777777" w:rsidR="00906EDB" w:rsidRPr="006141DA" w:rsidRDefault="00906EDB" w:rsidP="00564F92">
      <w:pPr>
        <w:spacing w:line="480" w:lineRule="auto"/>
        <w:jc w:val="center"/>
        <w:rPr>
          <w:rFonts w:ascii="Times New Roman" w:hAnsi="Times New Roman" w:cs="Times New Roman"/>
          <w:sz w:val="24"/>
          <w:szCs w:val="24"/>
        </w:rPr>
      </w:pPr>
    </w:p>
    <w:p w14:paraId="567B4CC8" w14:textId="77777777" w:rsidR="00906EDB" w:rsidRPr="006141DA" w:rsidRDefault="00906EDB" w:rsidP="00564F92">
      <w:pPr>
        <w:spacing w:line="480" w:lineRule="auto"/>
        <w:jc w:val="center"/>
        <w:rPr>
          <w:rFonts w:ascii="Times New Roman" w:hAnsi="Times New Roman" w:cs="Times New Roman"/>
          <w:sz w:val="24"/>
          <w:szCs w:val="24"/>
        </w:rPr>
      </w:pPr>
      <w:r w:rsidRPr="006141DA">
        <w:rPr>
          <w:rFonts w:ascii="Times New Roman" w:hAnsi="Times New Roman" w:cs="Times New Roman"/>
          <w:sz w:val="24"/>
          <w:szCs w:val="24"/>
        </w:rPr>
        <w:t>Alejandro Manuel Roch</w:t>
      </w:r>
      <w:bookmarkStart w:id="0" w:name="_GoBack"/>
      <w:bookmarkEnd w:id="0"/>
      <w:r w:rsidRPr="006141DA">
        <w:rPr>
          <w:rFonts w:ascii="Times New Roman" w:hAnsi="Times New Roman" w:cs="Times New Roman"/>
          <w:sz w:val="24"/>
          <w:szCs w:val="24"/>
        </w:rPr>
        <w:t>a García</w:t>
      </w:r>
    </w:p>
    <w:p w14:paraId="567B4CC9" w14:textId="77777777" w:rsidR="006141DA" w:rsidRPr="006141DA" w:rsidRDefault="006141DA" w:rsidP="00564F92">
      <w:pPr>
        <w:spacing w:line="480" w:lineRule="auto"/>
        <w:jc w:val="center"/>
        <w:rPr>
          <w:rFonts w:ascii="Times New Roman" w:hAnsi="Times New Roman" w:cs="Times New Roman"/>
          <w:sz w:val="24"/>
          <w:szCs w:val="24"/>
          <w:lang w:val="es-ES_tradnl"/>
        </w:rPr>
      </w:pPr>
      <w:r w:rsidRPr="006141DA">
        <w:rPr>
          <w:rFonts w:ascii="Times New Roman" w:hAnsi="Times New Roman" w:cs="Times New Roman"/>
          <w:sz w:val="24"/>
          <w:szCs w:val="24"/>
          <w:lang w:val="es-ES_tradnl"/>
        </w:rPr>
        <w:t>Taller de Metodología de la Investigación</w:t>
      </w:r>
    </w:p>
    <w:p w14:paraId="567B4CCA" w14:textId="77777777" w:rsidR="00906EDB" w:rsidRDefault="006141DA" w:rsidP="00564F92">
      <w:pPr>
        <w:spacing w:line="480" w:lineRule="auto"/>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Preparatoria 4020</w:t>
      </w:r>
    </w:p>
    <w:p w14:paraId="567B4CCB" w14:textId="77777777" w:rsidR="006141DA" w:rsidRPr="006141DA" w:rsidRDefault="004E02B7" w:rsidP="00564F92">
      <w:pPr>
        <w:spacing w:line="480" w:lineRule="auto"/>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11</w:t>
      </w:r>
      <w:r w:rsidR="006141DA">
        <w:rPr>
          <w:rFonts w:ascii="Times New Roman" w:hAnsi="Times New Roman" w:cs="Times New Roman"/>
          <w:sz w:val="24"/>
          <w:szCs w:val="24"/>
          <w:lang w:val="es-ES_tradnl"/>
        </w:rPr>
        <w:t>/</w:t>
      </w:r>
      <w:r>
        <w:rPr>
          <w:rFonts w:ascii="Times New Roman" w:hAnsi="Times New Roman" w:cs="Times New Roman"/>
          <w:sz w:val="24"/>
          <w:szCs w:val="24"/>
          <w:lang w:val="es-ES_tradnl"/>
        </w:rPr>
        <w:t>05</w:t>
      </w:r>
      <w:r w:rsidR="006141DA">
        <w:rPr>
          <w:rFonts w:ascii="Times New Roman" w:hAnsi="Times New Roman" w:cs="Times New Roman"/>
          <w:sz w:val="24"/>
          <w:szCs w:val="24"/>
          <w:lang w:val="es-ES_tradnl"/>
        </w:rPr>
        <w:t>/201</w:t>
      </w:r>
      <w:r w:rsidR="005854A0">
        <w:rPr>
          <w:rFonts w:ascii="Times New Roman" w:hAnsi="Times New Roman" w:cs="Times New Roman"/>
          <w:sz w:val="24"/>
          <w:szCs w:val="24"/>
          <w:lang w:val="es-ES_tradnl"/>
        </w:rPr>
        <w:t>9</w:t>
      </w:r>
    </w:p>
    <w:p w14:paraId="567B4CCC" w14:textId="77777777" w:rsidR="006141DA" w:rsidRDefault="006141DA" w:rsidP="006A397C">
      <w:pPr>
        <w:spacing w:line="480" w:lineRule="auto"/>
        <w:rPr>
          <w:rFonts w:ascii="Times New Roman" w:hAnsi="Times New Roman" w:cs="Times New Roman"/>
          <w:sz w:val="24"/>
          <w:szCs w:val="24"/>
        </w:rPr>
      </w:pPr>
    </w:p>
    <w:p w14:paraId="567B4CCD" w14:textId="77777777" w:rsidR="00135647" w:rsidRDefault="006141DA" w:rsidP="006A397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B4CCE" w14:textId="77777777" w:rsidR="00992F25" w:rsidRDefault="00992F25" w:rsidP="005F40B9">
      <w:pPr>
        <w:spacing w:line="480" w:lineRule="auto"/>
        <w:rPr>
          <w:rFonts w:ascii="Times New Roman" w:hAnsi="Times New Roman" w:cs="Times New Roman"/>
          <w:b/>
          <w:sz w:val="28"/>
          <w:szCs w:val="24"/>
        </w:rPr>
      </w:pPr>
      <w:commentRangeStart w:id="1"/>
      <w:r w:rsidRPr="00135647">
        <w:rPr>
          <w:rFonts w:ascii="Times New Roman" w:hAnsi="Times New Roman" w:cs="Times New Roman"/>
          <w:b/>
          <w:sz w:val="28"/>
          <w:szCs w:val="24"/>
        </w:rPr>
        <w:lastRenderedPageBreak/>
        <w:t>Resumen</w:t>
      </w:r>
      <w:r>
        <w:rPr>
          <w:rFonts w:ascii="Times New Roman" w:hAnsi="Times New Roman" w:cs="Times New Roman"/>
          <w:b/>
          <w:sz w:val="28"/>
          <w:szCs w:val="24"/>
        </w:rPr>
        <w:t xml:space="preserve">: </w:t>
      </w:r>
    </w:p>
    <w:p w14:paraId="567B4CCF" w14:textId="77777777" w:rsidR="00992F25" w:rsidRDefault="00992F25" w:rsidP="005F40B9">
      <w:pPr>
        <w:spacing w:line="480" w:lineRule="auto"/>
        <w:rPr>
          <w:rFonts w:ascii="Times New Roman" w:hAnsi="Times New Roman" w:cs="Times New Roman"/>
          <w:sz w:val="24"/>
          <w:szCs w:val="24"/>
        </w:rPr>
      </w:pPr>
      <w:r w:rsidRPr="00D12E64">
        <w:rPr>
          <w:rFonts w:ascii="Times New Roman" w:hAnsi="Times New Roman" w:cs="Times New Roman"/>
          <w:sz w:val="24"/>
          <w:szCs w:val="24"/>
        </w:rPr>
        <w:t>Este trabajo se enfoca en dar a conocer el trastorno de estrés postraumático</w:t>
      </w:r>
      <w:r w:rsidR="006541D2">
        <w:rPr>
          <w:rFonts w:ascii="Times New Roman" w:hAnsi="Times New Roman" w:cs="Times New Roman"/>
          <w:sz w:val="24"/>
          <w:szCs w:val="24"/>
        </w:rPr>
        <w:t>.</w:t>
      </w:r>
      <w:commentRangeEnd w:id="1"/>
      <w:r w:rsidR="002D7AD8">
        <w:rPr>
          <w:rStyle w:val="Refdecomentario"/>
        </w:rPr>
        <w:commentReference w:id="1"/>
      </w:r>
    </w:p>
    <w:p w14:paraId="567B4CD0" w14:textId="77777777" w:rsidR="000E4999" w:rsidRDefault="000E4999" w:rsidP="005F40B9">
      <w:pPr>
        <w:spacing w:line="480" w:lineRule="auto"/>
        <w:rPr>
          <w:rFonts w:ascii="Times New Roman" w:hAnsi="Times New Roman" w:cs="Times New Roman"/>
          <w:b/>
          <w:sz w:val="28"/>
          <w:szCs w:val="28"/>
        </w:rPr>
      </w:pPr>
      <w:r w:rsidRPr="000E4999">
        <w:rPr>
          <w:rFonts w:ascii="Times New Roman" w:hAnsi="Times New Roman" w:cs="Times New Roman"/>
          <w:b/>
          <w:sz w:val="28"/>
          <w:szCs w:val="28"/>
        </w:rPr>
        <w:t>Índice</w:t>
      </w:r>
      <w:r>
        <w:rPr>
          <w:rFonts w:ascii="Times New Roman" w:hAnsi="Times New Roman" w:cs="Times New Roman"/>
          <w:b/>
          <w:sz w:val="28"/>
          <w:szCs w:val="28"/>
        </w:rPr>
        <w:t>:</w:t>
      </w:r>
    </w:p>
    <w:p w14:paraId="567B4CD1" w14:textId="77777777" w:rsidR="00FA711B" w:rsidRDefault="008D4C41" w:rsidP="00FA711B">
      <w:pPr>
        <w:pStyle w:val="Prrafodelista"/>
        <w:numPr>
          <w:ilvl w:val="0"/>
          <w:numId w:val="19"/>
        </w:numPr>
        <w:spacing w:line="480" w:lineRule="auto"/>
        <w:rPr>
          <w:rFonts w:ascii="Times New Roman" w:hAnsi="Times New Roman" w:cs="Times New Roman"/>
          <w:b/>
          <w:sz w:val="28"/>
          <w:szCs w:val="28"/>
        </w:rPr>
      </w:pPr>
      <w:r w:rsidRPr="008D4C41">
        <w:rPr>
          <w:rFonts w:ascii="Times New Roman" w:hAnsi="Times New Roman" w:cs="Times New Roman"/>
          <w:b/>
          <w:sz w:val="28"/>
          <w:szCs w:val="28"/>
        </w:rPr>
        <w:t xml:space="preserve">introducción </w:t>
      </w:r>
    </w:p>
    <w:p w14:paraId="567B4CD2" w14:textId="77777777" w:rsidR="00FA711B" w:rsidRPr="002D7AD8" w:rsidRDefault="00FA711B" w:rsidP="00FA711B">
      <w:pPr>
        <w:pStyle w:val="Prrafodelista"/>
        <w:numPr>
          <w:ilvl w:val="1"/>
          <w:numId w:val="19"/>
        </w:numPr>
        <w:spacing w:line="480" w:lineRule="auto"/>
        <w:rPr>
          <w:rFonts w:ascii="Times New Roman" w:hAnsi="Times New Roman" w:cs="Times New Roman"/>
          <w:strike/>
          <w:sz w:val="28"/>
          <w:szCs w:val="28"/>
        </w:rPr>
      </w:pPr>
      <w:commentRangeStart w:id="2"/>
      <w:r w:rsidRPr="002D7AD8">
        <w:rPr>
          <w:rFonts w:ascii="Times New Roman" w:hAnsi="Times New Roman" w:cs="Times New Roman"/>
          <w:strike/>
          <w:sz w:val="28"/>
          <w:szCs w:val="28"/>
        </w:rPr>
        <w:t xml:space="preserve">Objetivo </w:t>
      </w:r>
    </w:p>
    <w:p w14:paraId="567B4CD3" w14:textId="77777777" w:rsidR="00FA711B" w:rsidRPr="002D7AD8" w:rsidRDefault="00FA711B" w:rsidP="00FA711B">
      <w:pPr>
        <w:pStyle w:val="Prrafodelista"/>
        <w:numPr>
          <w:ilvl w:val="0"/>
          <w:numId w:val="20"/>
        </w:numPr>
        <w:spacing w:line="480" w:lineRule="auto"/>
        <w:rPr>
          <w:rFonts w:ascii="Times New Roman" w:hAnsi="Times New Roman" w:cs="Times New Roman"/>
          <w:strike/>
          <w:sz w:val="28"/>
          <w:szCs w:val="28"/>
        </w:rPr>
      </w:pPr>
      <w:r w:rsidRPr="002D7AD8">
        <w:rPr>
          <w:rFonts w:ascii="Times New Roman" w:hAnsi="Times New Roman" w:cs="Times New Roman"/>
          <w:strike/>
          <w:sz w:val="28"/>
          <w:szCs w:val="28"/>
        </w:rPr>
        <w:t xml:space="preserve">General </w:t>
      </w:r>
    </w:p>
    <w:p w14:paraId="567B4CD4" w14:textId="77777777" w:rsidR="00274129" w:rsidRPr="002D7AD8" w:rsidRDefault="00274129" w:rsidP="00FA711B">
      <w:pPr>
        <w:pStyle w:val="Prrafodelista"/>
        <w:numPr>
          <w:ilvl w:val="0"/>
          <w:numId w:val="20"/>
        </w:numPr>
        <w:spacing w:line="480" w:lineRule="auto"/>
        <w:rPr>
          <w:rFonts w:ascii="Times New Roman" w:hAnsi="Times New Roman" w:cs="Times New Roman"/>
          <w:strike/>
          <w:sz w:val="28"/>
          <w:szCs w:val="28"/>
        </w:rPr>
      </w:pPr>
      <w:r w:rsidRPr="002D7AD8">
        <w:rPr>
          <w:rFonts w:ascii="Times New Roman" w:hAnsi="Times New Roman" w:cs="Times New Roman"/>
          <w:strike/>
          <w:sz w:val="28"/>
          <w:szCs w:val="28"/>
        </w:rPr>
        <w:t xml:space="preserve">Específico </w:t>
      </w:r>
    </w:p>
    <w:p w14:paraId="567B4CD5" w14:textId="77777777" w:rsidR="00FA711B" w:rsidRPr="002D7AD8" w:rsidRDefault="00FA711B" w:rsidP="00FA711B">
      <w:pPr>
        <w:pStyle w:val="Prrafodelista"/>
        <w:numPr>
          <w:ilvl w:val="1"/>
          <w:numId w:val="19"/>
        </w:numPr>
        <w:spacing w:line="480" w:lineRule="auto"/>
        <w:rPr>
          <w:rFonts w:ascii="Times New Roman" w:hAnsi="Times New Roman" w:cs="Times New Roman"/>
          <w:strike/>
          <w:sz w:val="28"/>
          <w:szCs w:val="28"/>
        </w:rPr>
      </w:pPr>
      <w:r w:rsidRPr="002D7AD8">
        <w:rPr>
          <w:rFonts w:ascii="Times New Roman" w:hAnsi="Times New Roman" w:cs="Times New Roman"/>
          <w:strike/>
          <w:sz w:val="28"/>
          <w:szCs w:val="28"/>
        </w:rPr>
        <w:t xml:space="preserve">Justificación  </w:t>
      </w:r>
      <w:commentRangeEnd w:id="2"/>
      <w:r w:rsidR="002D7AD8">
        <w:rPr>
          <w:rStyle w:val="Refdecomentario"/>
        </w:rPr>
        <w:commentReference w:id="2"/>
      </w:r>
    </w:p>
    <w:p w14:paraId="567B4CD6" w14:textId="77777777" w:rsidR="008D4C41" w:rsidRDefault="003525BF" w:rsidP="008D4C41">
      <w:pPr>
        <w:pStyle w:val="Prrafodelista"/>
        <w:numPr>
          <w:ilvl w:val="0"/>
          <w:numId w:val="19"/>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Marco teórico </w:t>
      </w:r>
    </w:p>
    <w:p w14:paraId="567B4CD7" w14:textId="77777777" w:rsidR="00274129" w:rsidRDefault="00274129" w:rsidP="00682FAB">
      <w:pPr>
        <w:pStyle w:val="Prrafodelista"/>
        <w:numPr>
          <w:ilvl w:val="1"/>
          <w:numId w:val="19"/>
        </w:numPr>
        <w:spacing w:line="480" w:lineRule="auto"/>
        <w:rPr>
          <w:rFonts w:ascii="Times New Roman" w:hAnsi="Times New Roman" w:cs="Times New Roman"/>
          <w:sz w:val="28"/>
          <w:szCs w:val="28"/>
        </w:rPr>
      </w:pPr>
      <w:r w:rsidRPr="00274129">
        <w:rPr>
          <w:rFonts w:ascii="Times New Roman" w:hAnsi="Times New Roman" w:cs="Times New Roman"/>
          <w:sz w:val="28"/>
          <w:szCs w:val="28"/>
        </w:rPr>
        <w:t xml:space="preserve">Factores de riesgo </w:t>
      </w:r>
    </w:p>
    <w:p w14:paraId="567B4CD8" w14:textId="77777777" w:rsidR="00682FAB" w:rsidRDefault="00682FAB" w:rsidP="00682FAB">
      <w:pPr>
        <w:pStyle w:val="Prrafodelista"/>
        <w:numPr>
          <w:ilvl w:val="1"/>
          <w:numId w:val="19"/>
        </w:numPr>
        <w:spacing w:line="480" w:lineRule="auto"/>
        <w:rPr>
          <w:rFonts w:ascii="Times New Roman" w:hAnsi="Times New Roman" w:cs="Times New Roman"/>
          <w:sz w:val="28"/>
          <w:szCs w:val="28"/>
        </w:rPr>
      </w:pPr>
      <w:r>
        <w:rPr>
          <w:rFonts w:ascii="Times New Roman" w:hAnsi="Times New Roman" w:cs="Times New Roman"/>
          <w:sz w:val="28"/>
          <w:szCs w:val="28"/>
        </w:rPr>
        <w:t xml:space="preserve">Síntomas </w:t>
      </w:r>
    </w:p>
    <w:p w14:paraId="567B4CD9" w14:textId="77777777" w:rsidR="006A06EF" w:rsidRPr="001B0B57" w:rsidRDefault="00A95EC2" w:rsidP="00B37163">
      <w:pPr>
        <w:pStyle w:val="Prrafodelista"/>
        <w:numPr>
          <w:ilvl w:val="0"/>
          <w:numId w:val="21"/>
        </w:numPr>
        <w:spacing w:line="480" w:lineRule="auto"/>
        <w:rPr>
          <w:rFonts w:ascii="Times New Roman" w:hAnsi="Times New Roman" w:cs="Times New Roman"/>
          <w:sz w:val="28"/>
          <w:szCs w:val="28"/>
        </w:rPr>
      </w:pPr>
      <w:r w:rsidRPr="001B0B57">
        <w:rPr>
          <w:rFonts w:ascii="Times New Roman" w:hAnsi="Times New Roman" w:cs="Times New Roman"/>
          <w:sz w:val="28"/>
          <w:szCs w:val="28"/>
        </w:rPr>
        <w:t>Reviviscencia</w:t>
      </w:r>
    </w:p>
    <w:p w14:paraId="567B4CDA" w14:textId="77777777" w:rsidR="00B37163" w:rsidRPr="001B0B57" w:rsidRDefault="00B37163" w:rsidP="00B37163">
      <w:pPr>
        <w:pStyle w:val="Prrafodelista"/>
        <w:numPr>
          <w:ilvl w:val="0"/>
          <w:numId w:val="21"/>
        </w:numPr>
        <w:spacing w:line="480" w:lineRule="auto"/>
        <w:rPr>
          <w:rFonts w:ascii="Times New Roman" w:hAnsi="Times New Roman" w:cs="Times New Roman"/>
          <w:sz w:val="28"/>
          <w:szCs w:val="28"/>
        </w:rPr>
      </w:pPr>
      <w:r w:rsidRPr="001B0B57">
        <w:rPr>
          <w:rFonts w:ascii="Times New Roman" w:hAnsi="Times New Roman" w:cs="Times New Roman"/>
          <w:sz w:val="28"/>
          <w:szCs w:val="28"/>
        </w:rPr>
        <w:t xml:space="preserve">Evasión </w:t>
      </w:r>
    </w:p>
    <w:p w14:paraId="567B4CDB" w14:textId="77777777" w:rsidR="00A95EC2" w:rsidRPr="001B0B57" w:rsidRDefault="00A95EC2" w:rsidP="00B37163">
      <w:pPr>
        <w:pStyle w:val="Prrafodelista"/>
        <w:numPr>
          <w:ilvl w:val="0"/>
          <w:numId w:val="21"/>
        </w:numPr>
        <w:spacing w:line="480" w:lineRule="auto"/>
        <w:rPr>
          <w:rFonts w:ascii="Times New Roman" w:hAnsi="Times New Roman" w:cs="Times New Roman"/>
          <w:sz w:val="28"/>
          <w:szCs w:val="28"/>
        </w:rPr>
      </w:pPr>
      <w:r w:rsidRPr="001B0B57">
        <w:rPr>
          <w:rFonts w:ascii="Times New Roman" w:hAnsi="Times New Roman" w:cs="Times New Roman"/>
          <w:sz w:val="28"/>
          <w:szCs w:val="28"/>
        </w:rPr>
        <w:t xml:space="preserve">Hipervigilancia y </w:t>
      </w:r>
      <w:r w:rsidR="00FE270D" w:rsidRPr="001B0B57">
        <w:rPr>
          <w:rFonts w:ascii="Times New Roman" w:hAnsi="Times New Roman" w:cs="Times New Roman"/>
          <w:sz w:val="28"/>
          <w:szCs w:val="28"/>
        </w:rPr>
        <w:t xml:space="preserve">reactividad </w:t>
      </w:r>
    </w:p>
    <w:p w14:paraId="567B4CDC" w14:textId="77777777" w:rsidR="00FE270D" w:rsidRPr="001B0B57" w:rsidRDefault="001B0B57" w:rsidP="00031FE7">
      <w:pPr>
        <w:pStyle w:val="Prrafodelista"/>
        <w:numPr>
          <w:ilvl w:val="0"/>
          <w:numId w:val="21"/>
        </w:numPr>
        <w:spacing w:line="480" w:lineRule="auto"/>
        <w:rPr>
          <w:rFonts w:ascii="Times New Roman" w:hAnsi="Times New Roman" w:cs="Times New Roman"/>
          <w:sz w:val="28"/>
          <w:szCs w:val="28"/>
        </w:rPr>
      </w:pPr>
      <w:r>
        <w:rPr>
          <w:rFonts w:ascii="Times New Roman" w:hAnsi="Times New Roman" w:cs="Times New Roman"/>
          <w:color w:val="000000" w:themeColor="text1"/>
          <w:sz w:val="28"/>
          <w:szCs w:val="28"/>
        </w:rPr>
        <w:t>C</w:t>
      </w:r>
      <w:r w:rsidR="00240B5F" w:rsidRPr="001B0B57">
        <w:rPr>
          <w:rFonts w:ascii="Times New Roman" w:hAnsi="Times New Roman" w:cs="Times New Roman"/>
          <w:color w:val="000000" w:themeColor="text1"/>
          <w:sz w:val="28"/>
          <w:szCs w:val="28"/>
        </w:rPr>
        <w:t>ognitivos y de estado de ánimo</w:t>
      </w:r>
    </w:p>
    <w:p w14:paraId="567B4CDD" w14:textId="77777777" w:rsidR="00682FAB" w:rsidRDefault="00682FAB" w:rsidP="00682FAB">
      <w:pPr>
        <w:pStyle w:val="Prrafodelista"/>
        <w:numPr>
          <w:ilvl w:val="1"/>
          <w:numId w:val="19"/>
        </w:numPr>
        <w:spacing w:line="480" w:lineRule="auto"/>
        <w:rPr>
          <w:rFonts w:ascii="Times New Roman" w:hAnsi="Times New Roman" w:cs="Times New Roman"/>
          <w:sz w:val="28"/>
          <w:szCs w:val="28"/>
        </w:rPr>
      </w:pPr>
      <w:r>
        <w:rPr>
          <w:rFonts w:ascii="Times New Roman" w:hAnsi="Times New Roman" w:cs="Times New Roman"/>
          <w:sz w:val="28"/>
          <w:szCs w:val="28"/>
        </w:rPr>
        <w:t xml:space="preserve">Efectos </w:t>
      </w:r>
    </w:p>
    <w:p w14:paraId="567B4CDE" w14:textId="77777777" w:rsidR="00682FAB" w:rsidRPr="00274129" w:rsidRDefault="00682FAB" w:rsidP="00682FAB">
      <w:pPr>
        <w:pStyle w:val="Prrafodelista"/>
        <w:numPr>
          <w:ilvl w:val="1"/>
          <w:numId w:val="19"/>
        </w:numPr>
        <w:spacing w:line="480" w:lineRule="auto"/>
        <w:rPr>
          <w:rFonts w:ascii="Times New Roman" w:hAnsi="Times New Roman" w:cs="Times New Roman"/>
          <w:sz w:val="28"/>
          <w:szCs w:val="28"/>
        </w:rPr>
      </w:pPr>
      <w:r>
        <w:rPr>
          <w:rFonts w:ascii="Times New Roman" w:hAnsi="Times New Roman" w:cs="Times New Roman"/>
          <w:sz w:val="28"/>
          <w:szCs w:val="28"/>
        </w:rPr>
        <w:t>Flashbacks</w:t>
      </w:r>
    </w:p>
    <w:p w14:paraId="567B4CDF" w14:textId="77777777" w:rsidR="003525BF" w:rsidRDefault="00123515" w:rsidP="008D4C41">
      <w:pPr>
        <w:pStyle w:val="Prrafodelista"/>
        <w:numPr>
          <w:ilvl w:val="0"/>
          <w:numId w:val="19"/>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Discusión </w:t>
      </w:r>
    </w:p>
    <w:p w14:paraId="567B4CE0" w14:textId="77777777" w:rsidR="00123515" w:rsidRDefault="00123515" w:rsidP="008D4C41">
      <w:pPr>
        <w:pStyle w:val="Prrafodelista"/>
        <w:numPr>
          <w:ilvl w:val="0"/>
          <w:numId w:val="19"/>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Conclusión </w:t>
      </w:r>
    </w:p>
    <w:p w14:paraId="567B4CE1" w14:textId="77777777" w:rsidR="00123515" w:rsidRPr="008D4C41" w:rsidRDefault="00123515" w:rsidP="008D4C41">
      <w:pPr>
        <w:pStyle w:val="Prrafodelista"/>
        <w:numPr>
          <w:ilvl w:val="0"/>
          <w:numId w:val="19"/>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Bibliografía </w:t>
      </w:r>
    </w:p>
    <w:p w14:paraId="567B4CE2" w14:textId="77777777" w:rsidR="00B26D17" w:rsidRPr="000E4999" w:rsidRDefault="00B26D17" w:rsidP="005F40B9">
      <w:pPr>
        <w:spacing w:line="480" w:lineRule="auto"/>
        <w:rPr>
          <w:rFonts w:ascii="Times New Roman" w:hAnsi="Times New Roman" w:cs="Times New Roman"/>
          <w:b/>
          <w:sz w:val="28"/>
          <w:szCs w:val="28"/>
        </w:rPr>
      </w:pPr>
    </w:p>
    <w:p w14:paraId="567B4CE3" w14:textId="77777777" w:rsidR="00992F25" w:rsidRPr="00030CA9" w:rsidRDefault="00030CA9" w:rsidP="005F40B9">
      <w:pPr>
        <w:pStyle w:val="Prrafodelista"/>
        <w:numPr>
          <w:ilvl w:val="0"/>
          <w:numId w:val="18"/>
        </w:numPr>
        <w:spacing w:line="480" w:lineRule="auto"/>
        <w:rPr>
          <w:rFonts w:ascii="Times New Roman" w:hAnsi="Times New Roman" w:cs="Times New Roman"/>
          <w:b/>
          <w:sz w:val="28"/>
          <w:szCs w:val="28"/>
        </w:rPr>
      </w:pPr>
      <w:r>
        <w:rPr>
          <w:rFonts w:ascii="Times New Roman" w:hAnsi="Times New Roman" w:cs="Times New Roman"/>
          <w:b/>
          <w:sz w:val="28"/>
          <w:szCs w:val="28"/>
        </w:rPr>
        <w:t>I</w:t>
      </w:r>
      <w:r w:rsidR="00992F25" w:rsidRPr="00030CA9">
        <w:rPr>
          <w:rFonts w:ascii="Times New Roman" w:hAnsi="Times New Roman" w:cs="Times New Roman"/>
          <w:b/>
          <w:sz w:val="28"/>
          <w:szCs w:val="28"/>
        </w:rPr>
        <w:t>ntroducción:</w:t>
      </w:r>
    </w:p>
    <w:p w14:paraId="567B4CE4" w14:textId="77777777" w:rsidR="00992F25" w:rsidRPr="00206992" w:rsidRDefault="00992F25" w:rsidP="005F40B9">
      <w:pPr>
        <w:spacing w:line="480" w:lineRule="auto"/>
        <w:rPr>
          <w:rFonts w:ascii="Times New Roman" w:hAnsi="Times New Roman" w:cs="Times New Roman"/>
          <w:sz w:val="24"/>
          <w:szCs w:val="24"/>
        </w:rPr>
      </w:pPr>
      <w:commentRangeStart w:id="3"/>
      <w:r w:rsidRPr="00206992">
        <w:rPr>
          <w:rFonts w:ascii="Times New Roman" w:hAnsi="Times New Roman" w:cs="Times New Roman"/>
          <w:sz w:val="24"/>
          <w:szCs w:val="24"/>
        </w:rPr>
        <w:t>¿</w:t>
      </w:r>
      <w:r>
        <w:rPr>
          <w:rFonts w:ascii="Times New Roman" w:hAnsi="Times New Roman" w:cs="Times New Roman"/>
          <w:sz w:val="24"/>
          <w:szCs w:val="24"/>
        </w:rPr>
        <w:t>S</w:t>
      </w:r>
      <w:r w:rsidRPr="00206992">
        <w:rPr>
          <w:rFonts w:ascii="Times New Roman" w:hAnsi="Times New Roman" w:cs="Times New Roman"/>
          <w:sz w:val="24"/>
          <w:szCs w:val="24"/>
        </w:rPr>
        <w:t xml:space="preserve">e verán más </w:t>
      </w:r>
      <w:r>
        <w:rPr>
          <w:rFonts w:ascii="Times New Roman" w:hAnsi="Times New Roman" w:cs="Times New Roman"/>
          <w:sz w:val="24"/>
          <w:szCs w:val="24"/>
        </w:rPr>
        <w:t>afectadas las personas dependido de su edad, sexo y localidad?</w:t>
      </w:r>
      <w:commentRangeEnd w:id="3"/>
      <w:r w:rsidR="002D7AD8">
        <w:rPr>
          <w:rStyle w:val="Refdecomentario"/>
        </w:rPr>
        <w:commentReference w:id="3"/>
      </w:r>
    </w:p>
    <w:p w14:paraId="567B4CE5" w14:textId="77777777" w:rsidR="00992F25" w:rsidRPr="0054786A" w:rsidRDefault="00992F25" w:rsidP="005F40B9">
      <w:pPr>
        <w:pStyle w:val="Prrafodelista"/>
        <w:numPr>
          <w:ilvl w:val="1"/>
          <w:numId w:val="18"/>
        </w:numPr>
        <w:spacing w:line="480" w:lineRule="auto"/>
        <w:rPr>
          <w:rFonts w:ascii="Times New Roman" w:hAnsi="Times New Roman" w:cs="Times New Roman"/>
          <w:sz w:val="24"/>
          <w:szCs w:val="24"/>
        </w:rPr>
      </w:pPr>
      <w:r w:rsidRPr="0054786A">
        <w:rPr>
          <w:rFonts w:ascii="Times New Roman" w:hAnsi="Times New Roman" w:cs="Times New Roman"/>
          <w:sz w:val="24"/>
          <w:szCs w:val="24"/>
        </w:rPr>
        <w:t>Objetivos:</w:t>
      </w:r>
    </w:p>
    <w:p w14:paraId="567B4CE6" w14:textId="77777777" w:rsidR="00992F25" w:rsidRPr="00EC78CE" w:rsidRDefault="004911FA" w:rsidP="005F40B9">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992F25" w:rsidRPr="0054786A">
        <w:rPr>
          <w:rFonts w:ascii="Times New Roman" w:hAnsi="Times New Roman" w:cs="Times New Roman"/>
          <w:sz w:val="24"/>
          <w:szCs w:val="24"/>
        </w:rPr>
        <w:t xml:space="preserve">Objetivo General: Encontrar la relación que existe entre el </w:t>
      </w:r>
      <w:r w:rsidR="00992F25">
        <w:rPr>
          <w:rFonts w:ascii="Times New Roman" w:hAnsi="Times New Roman" w:cs="Times New Roman"/>
          <w:sz w:val="24"/>
          <w:szCs w:val="24"/>
        </w:rPr>
        <w:t>Trastorno de estrés postraumático (</w:t>
      </w:r>
      <w:r w:rsidR="00992F25" w:rsidRPr="0054786A">
        <w:rPr>
          <w:rFonts w:ascii="Times New Roman" w:hAnsi="Times New Roman" w:cs="Times New Roman"/>
          <w:sz w:val="24"/>
          <w:szCs w:val="24"/>
        </w:rPr>
        <w:t>TEPT</w:t>
      </w:r>
      <w:r w:rsidR="00992F25">
        <w:rPr>
          <w:rFonts w:ascii="Times New Roman" w:hAnsi="Times New Roman" w:cs="Times New Roman"/>
          <w:sz w:val="24"/>
          <w:szCs w:val="24"/>
        </w:rPr>
        <w:t>)</w:t>
      </w:r>
      <w:r w:rsidR="00992F25" w:rsidRPr="0054786A">
        <w:rPr>
          <w:rFonts w:ascii="Times New Roman" w:hAnsi="Times New Roman" w:cs="Times New Roman"/>
          <w:sz w:val="24"/>
          <w:szCs w:val="24"/>
        </w:rPr>
        <w:t xml:space="preserve"> y </w:t>
      </w:r>
      <w:r w:rsidR="00992F25">
        <w:rPr>
          <w:rFonts w:ascii="Times New Roman" w:hAnsi="Times New Roman" w:cs="Times New Roman"/>
          <w:sz w:val="24"/>
          <w:szCs w:val="24"/>
        </w:rPr>
        <w:t>los rasgos y condiciones en las que viven los afectados</w:t>
      </w:r>
      <w:r w:rsidR="009D7FDE">
        <w:rPr>
          <w:rFonts w:ascii="Times New Roman" w:hAnsi="Times New Roman" w:cs="Times New Roman"/>
          <w:sz w:val="24"/>
          <w:szCs w:val="24"/>
        </w:rPr>
        <w:t>9</w:t>
      </w:r>
    </w:p>
    <w:p w14:paraId="567B4CE7" w14:textId="77777777" w:rsidR="00992F25" w:rsidRPr="00EC78CE" w:rsidRDefault="004911FA" w:rsidP="005F40B9">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992F25" w:rsidRPr="0054786A">
        <w:rPr>
          <w:rFonts w:ascii="Times New Roman" w:hAnsi="Times New Roman" w:cs="Times New Roman"/>
          <w:sz w:val="24"/>
          <w:szCs w:val="24"/>
        </w:rPr>
        <w:t>Objetivo Específico:</w:t>
      </w:r>
    </w:p>
    <w:p w14:paraId="567B4CE8" w14:textId="77777777" w:rsidR="00992F25" w:rsidRPr="0054786A" w:rsidRDefault="00992F25" w:rsidP="005F40B9">
      <w:pPr>
        <w:pStyle w:val="Prrafodelista"/>
        <w:numPr>
          <w:ilvl w:val="0"/>
          <w:numId w:val="2"/>
        </w:numPr>
        <w:spacing w:line="480" w:lineRule="auto"/>
        <w:rPr>
          <w:rFonts w:ascii="Times New Roman" w:hAnsi="Times New Roman" w:cs="Times New Roman"/>
          <w:sz w:val="24"/>
          <w:szCs w:val="24"/>
        </w:rPr>
      </w:pPr>
      <w:r w:rsidRPr="0054786A">
        <w:rPr>
          <w:rFonts w:ascii="Times New Roman" w:hAnsi="Times New Roman" w:cs="Times New Roman"/>
          <w:sz w:val="24"/>
          <w:szCs w:val="24"/>
        </w:rPr>
        <w:t>Los efectos que tiene sobre el individuo que lo padece y los efectos a su alrededor.</w:t>
      </w:r>
    </w:p>
    <w:p w14:paraId="567B4CE9" w14:textId="77777777" w:rsidR="00992F25" w:rsidRPr="00EC78CE" w:rsidRDefault="00992F25" w:rsidP="005F40B9">
      <w:pPr>
        <w:pStyle w:val="Prrafodelista"/>
        <w:numPr>
          <w:ilvl w:val="0"/>
          <w:numId w:val="2"/>
        </w:numPr>
        <w:spacing w:line="480" w:lineRule="auto"/>
        <w:rPr>
          <w:rFonts w:ascii="Times New Roman" w:hAnsi="Times New Roman" w:cs="Times New Roman"/>
          <w:sz w:val="24"/>
          <w:szCs w:val="24"/>
        </w:rPr>
      </w:pPr>
      <w:r w:rsidRPr="0054786A">
        <w:rPr>
          <w:rFonts w:ascii="Times New Roman" w:hAnsi="Times New Roman" w:cs="Times New Roman"/>
          <w:sz w:val="24"/>
          <w:szCs w:val="24"/>
        </w:rPr>
        <w:t>Bajo qué circunstancias se da.</w:t>
      </w:r>
    </w:p>
    <w:p w14:paraId="567B4CEA" w14:textId="77777777" w:rsidR="00992F25" w:rsidRPr="00EC78CE" w:rsidRDefault="00992F25" w:rsidP="005F40B9">
      <w:pPr>
        <w:pStyle w:val="Prrafodelista"/>
        <w:numPr>
          <w:ilvl w:val="0"/>
          <w:numId w:val="2"/>
        </w:numPr>
        <w:spacing w:line="480" w:lineRule="auto"/>
        <w:rPr>
          <w:rFonts w:ascii="Times New Roman" w:hAnsi="Times New Roman" w:cs="Times New Roman"/>
          <w:sz w:val="24"/>
          <w:szCs w:val="24"/>
        </w:rPr>
      </w:pPr>
      <w:r w:rsidRPr="0054786A">
        <w:rPr>
          <w:rFonts w:ascii="Times New Roman" w:hAnsi="Times New Roman" w:cs="Times New Roman"/>
          <w:sz w:val="24"/>
          <w:szCs w:val="24"/>
        </w:rPr>
        <w:t>Regiones con los índices de violencia mas altos del país y relacionarlo con algunos casos investigados y analizar cómo afectan a la sociedad que los rodea.</w:t>
      </w:r>
    </w:p>
    <w:p w14:paraId="567B4CEB" w14:textId="77777777" w:rsidR="00992F25" w:rsidRPr="001B1714" w:rsidRDefault="00992F25" w:rsidP="005F40B9">
      <w:pPr>
        <w:pStyle w:val="Prrafodelista"/>
        <w:numPr>
          <w:ilvl w:val="1"/>
          <w:numId w:val="18"/>
        </w:numPr>
        <w:spacing w:line="480" w:lineRule="auto"/>
        <w:rPr>
          <w:rFonts w:ascii="Times New Roman" w:hAnsi="Times New Roman" w:cs="Times New Roman"/>
          <w:sz w:val="24"/>
          <w:szCs w:val="24"/>
        </w:rPr>
      </w:pPr>
      <w:r w:rsidRPr="0054786A">
        <w:rPr>
          <w:rFonts w:ascii="Times New Roman" w:hAnsi="Times New Roman" w:cs="Times New Roman"/>
          <w:sz w:val="24"/>
          <w:szCs w:val="24"/>
        </w:rPr>
        <w:t>Justificación:</w:t>
      </w:r>
    </w:p>
    <w:p w14:paraId="567B4CEC" w14:textId="77777777" w:rsidR="00992F25" w:rsidRPr="00EC78CE" w:rsidRDefault="00992F25" w:rsidP="005F40B9">
      <w:pPr>
        <w:pStyle w:val="Prrafodelista"/>
        <w:numPr>
          <w:ilvl w:val="0"/>
          <w:numId w:val="3"/>
        </w:numPr>
        <w:autoSpaceDE w:val="0"/>
        <w:autoSpaceDN w:val="0"/>
        <w:adjustRightInd w:val="0"/>
        <w:spacing w:after="0" w:line="480" w:lineRule="auto"/>
        <w:rPr>
          <w:rFonts w:ascii="TimesNewRomanPSMT" w:hAnsi="TimesNewRomanPSMT" w:cs="TimesNewRomanPSMT"/>
          <w:sz w:val="24"/>
          <w:szCs w:val="24"/>
        </w:rPr>
      </w:pPr>
      <w:commentRangeStart w:id="4"/>
      <w:r>
        <w:rPr>
          <w:rFonts w:ascii="TimesNewRomanPSMT" w:hAnsi="TimesNewRomanPSMT" w:cs="TimesNewRomanPSMT"/>
          <w:sz w:val="24"/>
          <w:szCs w:val="24"/>
        </w:rPr>
        <w:t xml:space="preserve">El trastorno de </w:t>
      </w:r>
      <w:r w:rsidR="00E516DC">
        <w:rPr>
          <w:rFonts w:ascii="TimesNewRomanPSMT" w:hAnsi="TimesNewRomanPSMT" w:cs="TimesNewRomanPSMT"/>
          <w:sz w:val="24"/>
          <w:szCs w:val="24"/>
        </w:rPr>
        <w:t>estrés postraumático</w:t>
      </w:r>
      <w:r>
        <w:rPr>
          <w:rFonts w:ascii="TimesNewRomanPSMT" w:hAnsi="TimesNewRomanPSMT" w:cs="TimesNewRomanPSMT"/>
          <w:sz w:val="24"/>
          <w:szCs w:val="24"/>
        </w:rPr>
        <w:t xml:space="preserve"> ade</w:t>
      </w:r>
      <w:r w:rsidRPr="006A397C">
        <w:rPr>
          <w:rFonts w:ascii="TimesNewRomanPSMT" w:hAnsi="TimesNewRomanPSMT" w:cs="TimesNewRomanPSMT"/>
          <w:sz w:val="24"/>
          <w:szCs w:val="24"/>
        </w:rPr>
        <w:t>más de afectar la vida del individuo</w:t>
      </w:r>
      <w:r>
        <w:rPr>
          <w:rFonts w:ascii="TimesNewRomanPSMT" w:hAnsi="TimesNewRomanPSMT" w:cs="TimesNewRomanPSMT"/>
          <w:sz w:val="24"/>
          <w:szCs w:val="24"/>
        </w:rPr>
        <w:t>,</w:t>
      </w:r>
      <w:r w:rsidRPr="006A397C">
        <w:rPr>
          <w:rFonts w:ascii="TimesNewRomanPSMT" w:hAnsi="TimesNewRomanPSMT" w:cs="TimesNewRomanPSMT"/>
          <w:sz w:val="24"/>
          <w:szCs w:val="24"/>
        </w:rPr>
        <w:t xml:space="preserve"> afecta a las miembros a su alrededor con una serie de comportamientos no benéficos para la sociedad.</w:t>
      </w:r>
    </w:p>
    <w:p w14:paraId="567B4CED" w14:textId="77777777" w:rsidR="00992F25" w:rsidRPr="006A397C" w:rsidRDefault="00992F25" w:rsidP="005F40B9">
      <w:pPr>
        <w:pStyle w:val="Prrafodelista"/>
        <w:numPr>
          <w:ilvl w:val="0"/>
          <w:numId w:val="3"/>
        </w:numPr>
        <w:autoSpaceDE w:val="0"/>
        <w:autoSpaceDN w:val="0"/>
        <w:adjustRightInd w:val="0"/>
        <w:spacing w:after="0" w:line="480" w:lineRule="auto"/>
        <w:rPr>
          <w:rFonts w:ascii="TimesNewRomanPSMT" w:hAnsi="TimesNewRomanPSMT" w:cs="TimesNewRomanPSMT"/>
          <w:sz w:val="24"/>
          <w:szCs w:val="24"/>
        </w:rPr>
      </w:pPr>
      <w:r w:rsidRPr="006A397C">
        <w:rPr>
          <w:rFonts w:ascii="TimesNewRomanPSMT" w:hAnsi="TimesNewRomanPSMT" w:cs="TimesNewRomanPSMT"/>
          <w:sz w:val="24"/>
          <w:szCs w:val="24"/>
        </w:rPr>
        <w:t>Es una investigación sobre el TEPT, pero enfocada a la relación que tiene con la violencia en México, lo cual es importante porque en México no se le da la importancia que requiere a este problema y servirá para concientizar al lector sobre los efectos de este trastorno y sus repercusiones.</w:t>
      </w:r>
      <w:commentRangeEnd w:id="4"/>
      <w:r w:rsidR="002D7AD8">
        <w:rPr>
          <w:rStyle w:val="Refdecomentario"/>
        </w:rPr>
        <w:commentReference w:id="4"/>
      </w:r>
    </w:p>
    <w:p w14:paraId="567B4CEE" w14:textId="77777777" w:rsidR="00992F25" w:rsidRPr="006A397C" w:rsidRDefault="00992F25" w:rsidP="005F40B9">
      <w:pPr>
        <w:pStyle w:val="Prrafodelista"/>
        <w:numPr>
          <w:ilvl w:val="0"/>
          <w:numId w:val="3"/>
        </w:numPr>
        <w:spacing w:line="480" w:lineRule="auto"/>
        <w:rPr>
          <w:rFonts w:ascii="TimesNewRomanPSMT" w:hAnsi="TimesNewRomanPSMT" w:cs="TimesNewRomanPSMT"/>
          <w:sz w:val="24"/>
          <w:szCs w:val="24"/>
        </w:rPr>
      </w:pPr>
      <w:r w:rsidRPr="006A397C">
        <w:rPr>
          <w:rFonts w:ascii="TimesNewRomanPSMT" w:hAnsi="TimesNewRomanPSMT" w:cs="TimesNewRomanPSMT"/>
          <w:sz w:val="24"/>
          <w:szCs w:val="24"/>
        </w:rPr>
        <w:t>¿Cuáles son las implicaciones teóricas y prácticas de este estudio?</w:t>
      </w:r>
    </w:p>
    <w:p w14:paraId="567B4CEF" w14:textId="77777777" w:rsidR="00992F25" w:rsidRDefault="00992F25" w:rsidP="005F40B9">
      <w:pPr>
        <w:pStyle w:val="Prrafodelista"/>
        <w:numPr>
          <w:ilvl w:val="0"/>
          <w:numId w:val="3"/>
        </w:numPr>
        <w:spacing w:line="480" w:lineRule="auto"/>
        <w:rPr>
          <w:rFonts w:ascii="Times New Roman" w:hAnsi="Times New Roman" w:cs="Times New Roman"/>
          <w:sz w:val="24"/>
          <w:szCs w:val="24"/>
        </w:rPr>
      </w:pPr>
      <w:commentRangeStart w:id="5"/>
      <w:r w:rsidRPr="006A397C">
        <w:rPr>
          <w:rFonts w:ascii="Times New Roman" w:hAnsi="Times New Roman" w:cs="Times New Roman"/>
          <w:sz w:val="24"/>
          <w:szCs w:val="24"/>
        </w:rPr>
        <w:lastRenderedPageBreak/>
        <w:t>En cuanto a las implicaciones teóricas se investigará a fondo el TEPT, sus efectos e implicaciones para la sociedad. En las implicaciones prácticas se buscarán historias, relatos e individuos que padezcan este trastorno y se entrevistarán con el fin de entender a fondo su aflicción, que tipo de efectos tiene sobre ellos y si el tratamiento que reciben es realmente efectivo.</w:t>
      </w:r>
    </w:p>
    <w:p w14:paraId="567B4CF0" w14:textId="77777777" w:rsidR="00992F25" w:rsidRDefault="00992F25" w:rsidP="005F40B9">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Es importante por que demuestra la realidad en la que viven los ciudadanos, reflejando los errores del </w:t>
      </w:r>
      <w:commentRangeEnd w:id="5"/>
      <w:r w:rsidR="002D7AD8">
        <w:rPr>
          <w:rStyle w:val="Refdecomentario"/>
        </w:rPr>
        <w:commentReference w:id="5"/>
      </w:r>
      <w:r>
        <w:rPr>
          <w:rFonts w:ascii="Times New Roman" w:hAnsi="Times New Roman" w:cs="Times New Roman"/>
          <w:sz w:val="24"/>
          <w:szCs w:val="24"/>
        </w:rPr>
        <w:t>pasado y haciendo un análisis lógico sobre el contexto en el que se vive.</w:t>
      </w:r>
    </w:p>
    <w:p w14:paraId="567B4CF1" w14:textId="77777777" w:rsidR="00992F25" w:rsidRDefault="00992F25" w:rsidP="005F40B9">
      <w:pPr>
        <w:pStyle w:val="Prrafodelista"/>
        <w:spacing w:line="480" w:lineRule="auto"/>
        <w:rPr>
          <w:rFonts w:ascii="Times New Roman" w:hAnsi="Times New Roman" w:cs="Times New Roman"/>
          <w:sz w:val="24"/>
          <w:szCs w:val="24"/>
        </w:rPr>
      </w:pPr>
    </w:p>
    <w:p w14:paraId="567B4CF2" w14:textId="77777777" w:rsidR="00992F25" w:rsidRDefault="00992F25" w:rsidP="005F40B9"/>
    <w:p w14:paraId="567B4CF3" w14:textId="77777777" w:rsidR="00E76B32" w:rsidRPr="004E02B7" w:rsidRDefault="00992F25" w:rsidP="005F40B9">
      <w:r>
        <w:br w:type="page"/>
      </w:r>
    </w:p>
    <w:p w14:paraId="567B4CF4" w14:textId="77777777" w:rsidR="006430F0" w:rsidRPr="00E76B32" w:rsidRDefault="00030CA9" w:rsidP="005F40B9">
      <w:pPr>
        <w:rPr>
          <w:rFonts w:ascii="Times New Roman" w:hAnsi="Times New Roman" w:cs="Times New Roman"/>
          <w:b/>
          <w:sz w:val="28"/>
          <w:szCs w:val="24"/>
        </w:rPr>
      </w:pPr>
      <w:r>
        <w:rPr>
          <w:rFonts w:ascii="Times New Roman" w:hAnsi="Times New Roman" w:cs="Times New Roman"/>
          <w:b/>
          <w:color w:val="000000" w:themeColor="text1"/>
          <w:sz w:val="28"/>
          <w:szCs w:val="24"/>
        </w:rPr>
        <w:lastRenderedPageBreak/>
        <w:t xml:space="preserve">2. </w:t>
      </w:r>
      <w:r w:rsidR="006430F0" w:rsidRPr="00E76B32">
        <w:rPr>
          <w:rFonts w:ascii="Times New Roman" w:hAnsi="Times New Roman" w:cs="Times New Roman"/>
          <w:b/>
          <w:color w:val="000000" w:themeColor="text1"/>
          <w:sz w:val="28"/>
          <w:szCs w:val="24"/>
        </w:rPr>
        <w:t>Marco Teórico</w:t>
      </w:r>
    </w:p>
    <w:p w14:paraId="567B4CF5"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 xml:space="preserve">El temor provoca muchos cambios químicos en el cuerpo en menos de un segundo para responder ante el peligro </w:t>
      </w:r>
      <w:r w:rsidR="00E63525" w:rsidRPr="00DD1F55">
        <w:rPr>
          <w:rFonts w:ascii="Times New Roman" w:hAnsi="Times New Roman" w:cs="Times New Roman"/>
          <w:color w:val="000000" w:themeColor="text1"/>
          <w:sz w:val="24"/>
          <w:szCs w:val="24"/>
        </w:rPr>
        <w:t xml:space="preserve">o </w:t>
      </w:r>
      <w:r w:rsidRPr="00DD1F55">
        <w:rPr>
          <w:rFonts w:ascii="Times New Roman" w:hAnsi="Times New Roman" w:cs="Times New Roman"/>
          <w:color w:val="000000" w:themeColor="text1"/>
          <w:sz w:val="24"/>
          <w:szCs w:val="24"/>
        </w:rPr>
        <w:t>para prevenir un peligro</w:t>
      </w:r>
      <w:r w:rsidR="00E63525" w:rsidRPr="00DD1F55">
        <w:rPr>
          <w:rFonts w:ascii="Times New Roman" w:hAnsi="Times New Roman" w:cs="Times New Roman"/>
          <w:color w:val="000000" w:themeColor="text1"/>
          <w:sz w:val="24"/>
          <w:szCs w:val="24"/>
        </w:rPr>
        <w:t xml:space="preserve">. </w:t>
      </w:r>
      <w:r w:rsidRPr="00DD1F55">
        <w:rPr>
          <w:rFonts w:ascii="Times New Roman" w:hAnsi="Times New Roman" w:cs="Times New Roman"/>
          <w:color w:val="000000" w:themeColor="text1"/>
          <w:sz w:val="24"/>
          <w:szCs w:val="24"/>
        </w:rPr>
        <w:t>Casi todo el mundo sufrirá un tipo de reacción después de una experiencia traumática</w:t>
      </w:r>
      <w:r w:rsidR="00E63525" w:rsidRPr="00DD1F55">
        <w:rPr>
          <w:rFonts w:ascii="Times New Roman" w:hAnsi="Times New Roman" w:cs="Times New Roman"/>
          <w:color w:val="000000" w:themeColor="text1"/>
          <w:sz w:val="24"/>
          <w:szCs w:val="24"/>
        </w:rPr>
        <w:t xml:space="preserve"> o de alta presión</w:t>
      </w:r>
      <w:r w:rsidRPr="00DD1F55">
        <w:rPr>
          <w:rFonts w:ascii="Times New Roman" w:hAnsi="Times New Roman" w:cs="Times New Roman"/>
          <w:color w:val="000000" w:themeColor="text1"/>
          <w:sz w:val="24"/>
          <w:szCs w:val="24"/>
        </w:rPr>
        <w:t>, sin embargo, la mayoría de las personas se recuperará de los síntomas de forma natural.</w:t>
      </w:r>
    </w:p>
    <w:p w14:paraId="567B4CF6" w14:textId="77777777" w:rsidR="00E516DC" w:rsidRPr="00DD1F55" w:rsidRDefault="0066438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Según una investigación de (Robert J. </w:t>
      </w:r>
      <w:proofErr w:type="spellStart"/>
      <w:r w:rsidRPr="00DD1F55">
        <w:rPr>
          <w:rFonts w:ascii="Times New Roman" w:hAnsi="Times New Roman" w:cs="Times New Roman"/>
          <w:sz w:val="24"/>
          <w:szCs w:val="24"/>
        </w:rPr>
        <w:t>Ursano</w:t>
      </w:r>
      <w:proofErr w:type="spellEnd"/>
      <w:r w:rsidRPr="00DD1F55">
        <w:rPr>
          <w:rFonts w:ascii="Times New Roman" w:hAnsi="Times New Roman" w:cs="Times New Roman"/>
          <w:sz w:val="24"/>
          <w:szCs w:val="24"/>
        </w:rPr>
        <w:t>, 2005.) entre el 50 a 90% de la población general ha estado expuesta a eventos traumáticos alguna vez en su vida.</w:t>
      </w:r>
    </w:p>
    <w:p w14:paraId="567B4CF7" w14:textId="77777777" w:rsidR="00FB6EF4" w:rsidRPr="00DD1F55" w:rsidRDefault="00912002" w:rsidP="005F40B9">
      <w:pPr>
        <w:spacing w:line="480" w:lineRule="auto"/>
        <w:rPr>
          <w:rFonts w:ascii="Times New Roman" w:hAnsi="Times New Roman" w:cs="Times New Roman"/>
          <w:sz w:val="24"/>
          <w:szCs w:val="24"/>
        </w:rPr>
      </w:pPr>
      <w:r w:rsidRPr="00DD1F55">
        <w:rPr>
          <w:rFonts w:ascii="Times New Roman" w:hAnsi="Times New Roman" w:cs="Times New Roman"/>
          <w:sz w:val="24"/>
          <w:szCs w:val="24"/>
        </w:rPr>
        <w:t>“</w:t>
      </w:r>
      <w:r w:rsidR="00FB6EF4" w:rsidRPr="00DD1F55">
        <w:rPr>
          <w:rFonts w:ascii="Times New Roman" w:hAnsi="Times New Roman" w:cs="Times New Roman"/>
          <w:sz w:val="24"/>
          <w:szCs w:val="24"/>
        </w:rPr>
        <w:t>El trastorno por estrés postraumático (TEPT) constituye uno de los trastornos mentales más incapacitantes. El retardo en su diagnóstico y tratamiento dificulta el manejo del paciente y empobrece su pronóstico.</w:t>
      </w:r>
      <w:r w:rsidRPr="00DD1F55">
        <w:rPr>
          <w:rFonts w:ascii="Times New Roman" w:hAnsi="Times New Roman" w:cs="Times New Roman"/>
          <w:sz w:val="24"/>
          <w:szCs w:val="24"/>
        </w:rPr>
        <w:t xml:space="preserve"> </w:t>
      </w:r>
      <w:r w:rsidR="00FB6EF4" w:rsidRPr="00DD1F55">
        <w:rPr>
          <w:rFonts w:ascii="Times New Roman" w:hAnsi="Times New Roman" w:cs="Times New Roman"/>
          <w:sz w:val="24"/>
          <w:szCs w:val="24"/>
        </w:rPr>
        <w:t>El Trastorno de Estrés Postraumático (TEPT), es un padecimiento que se caracteriza por la aparición de síntomas de intrusión, evitación, e hipervigilancia de larga duración como respuesta a una experiencia traumática (amenaza de muerte, lesiones graves o amenaza a la integridad física de uno mismo o de otras personas)</w:t>
      </w:r>
      <w:r w:rsidRPr="00DD1F55">
        <w:rPr>
          <w:rFonts w:ascii="Times New Roman" w:hAnsi="Times New Roman" w:cs="Times New Roman"/>
          <w:sz w:val="24"/>
          <w:szCs w:val="24"/>
        </w:rPr>
        <w:t>”</w:t>
      </w:r>
      <w:r w:rsidR="00FB6EF4" w:rsidRPr="00DD1F55">
        <w:rPr>
          <w:rFonts w:ascii="Times New Roman" w:hAnsi="Times New Roman" w:cs="Times New Roman"/>
          <w:sz w:val="24"/>
          <w:szCs w:val="24"/>
        </w:rPr>
        <w:t>.</w:t>
      </w:r>
      <w:r w:rsidRPr="00DD1F55">
        <w:rPr>
          <w:rStyle w:val="selectable"/>
          <w:rFonts w:ascii="Times New Roman" w:hAnsi="Times New Roman" w:cs="Times New Roman"/>
          <w:color w:val="000000"/>
          <w:sz w:val="24"/>
          <w:szCs w:val="24"/>
        </w:rPr>
        <w:t xml:space="preserve"> (Chapa </w:t>
      </w:r>
      <w:proofErr w:type="spellStart"/>
      <w:r w:rsidRPr="00DD1F55">
        <w:rPr>
          <w:rStyle w:val="selectable"/>
          <w:rFonts w:ascii="Times New Roman" w:hAnsi="Times New Roman" w:cs="Times New Roman"/>
          <w:color w:val="000000"/>
          <w:sz w:val="24"/>
          <w:szCs w:val="24"/>
        </w:rPr>
        <w:t>Koloffon</w:t>
      </w:r>
      <w:proofErr w:type="spellEnd"/>
      <w:r w:rsidRPr="00DD1F55">
        <w:rPr>
          <w:rStyle w:val="selectable"/>
          <w:rFonts w:ascii="Times New Roman" w:hAnsi="Times New Roman" w:cs="Times New Roman"/>
          <w:color w:val="000000"/>
          <w:sz w:val="24"/>
          <w:szCs w:val="24"/>
        </w:rPr>
        <w:t xml:space="preserve"> et al., </w:t>
      </w:r>
      <w:proofErr w:type="spellStart"/>
      <w:r w:rsidRPr="00DD1F55">
        <w:rPr>
          <w:rStyle w:val="selectable"/>
          <w:rFonts w:ascii="Times New Roman" w:hAnsi="Times New Roman" w:cs="Times New Roman"/>
          <w:color w:val="000000"/>
          <w:sz w:val="24"/>
          <w:szCs w:val="24"/>
        </w:rPr>
        <w:t>n.d</w:t>
      </w:r>
      <w:proofErr w:type="spellEnd"/>
      <w:r w:rsidRPr="00DD1F55">
        <w:rPr>
          <w:rStyle w:val="selectable"/>
          <w:rFonts w:ascii="Times New Roman" w:hAnsi="Times New Roman" w:cs="Times New Roman"/>
          <w:color w:val="000000"/>
          <w:sz w:val="24"/>
          <w:szCs w:val="24"/>
        </w:rPr>
        <w:t>.)</w:t>
      </w:r>
    </w:p>
    <w:p w14:paraId="567B4CF8" w14:textId="77777777" w:rsidR="006430F0" w:rsidRPr="00DD1F55" w:rsidRDefault="00F65F9D"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 xml:space="preserve">Según </w:t>
      </w:r>
      <w:r w:rsidR="00FB6EF4" w:rsidRPr="00DD1F55">
        <w:rPr>
          <w:rStyle w:val="selectable"/>
          <w:rFonts w:ascii="Times New Roman" w:hAnsi="Times New Roman" w:cs="Times New Roman"/>
          <w:color w:val="000000"/>
          <w:sz w:val="24"/>
          <w:szCs w:val="24"/>
        </w:rPr>
        <w:t xml:space="preserve">(Bados, 2017) </w:t>
      </w:r>
      <w:r w:rsidR="00FB6EF4" w:rsidRPr="00DD1F55">
        <w:rPr>
          <w:rFonts w:ascii="Times New Roman" w:hAnsi="Times New Roman" w:cs="Times New Roman"/>
          <w:color w:val="000000" w:themeColor="text1"/>
          <w:sz w:val="24"/>
          <w:szCs w:val="24"/>
        </w:rPr>
        <w:t>e</w:t>
      </w:r>
      <w:r w:rsidR="0060056B" w:rsidRPr="00DD1F55">
        <w:rPr>
          <w:rFonts w:ascii="Times New Roman" w:hAnsi="Times New Roman" w:cs="Times New Roman"/>
          <w:color w:val="000000" w:themeColor="text1"/>
          <w:sz w:val="24"/>
          <w:szCs w:val="24"/>
        </w:rPr>
        <w:t xml:space="preserve">l TEPT puede comenzar a cualquier edad, incluso en la infancia. En muestras clínicas la </w:t>
      </w:r>
      <w:r w:rsidR="003F6E61">
        <w:rPr>
          <w:rFonts w:ascii="Times New Roman" w:hAnsi="Times New Roman" w:cs="Times New Roman"/>
          <w:color w:val="000000" w:themeColor="text1"/>
          <w:sz w:val="24"/>
          <w:szCs w:val="24"/>
        </w:rPr>
        <w:t>e</w:t>
      </w:r>
      <w:r w:rsidR="0060056B" w:rsidRPr="00DD1F55">
        <w:rPr>
          <w:rFonts w:ascii="Times New Roman" w:hAnsi="Times New Roman" w:cs="Times New Roman"/>
          <w:color w:val="000000" w:themeColor="text1"/>
          <w:sz w:val="24"/>
          <w:szCs w:val="24"/>
        </w:rPr>
        <w:t>dad media ha sido 21,5 años.</w:t>
      </w:r>
    </w:p>
    <w:p w14:paraId="567B4CF9" w14:textId="77777777" w:rsidR="00A669B3" w:rsidRPr="00DD1F55" w:rsidRDefault="00664380" w:rsidP="005F40B9">
      <w:pPr>
        <w:spacing w:line="480" w:lineRule="auto"/>
        <w:rPr>
          <w:rFonts w:ascii="Times New Roman" w:hAnsi="Times New Roman" w:cs="Times New Roman"/>
          <w:color w:val="2E2E2E"/>
          <w:sz w:val="24"/>
          <w:szCs w:val="24"/>
        </w:rPr>
      </w:pPr>
      <w:r w:rsidRPr="00DD1F55">
        <w:rPr>
          <w:rFonts w:ascii="Times New Roman" w:hAnsi="Times New Roman" w:cs="Times New Roman"/>
          <w:color w:val="000000" w:themeColor="text1"/>
          <w:sz w:val="24"/>
          <w:szCs w:val="24"/>
        </w:rPr>
        <w:t xml:space="preserve">En base a un experimento realizado </w:t>
      </w:r>
      <w:r w:rsidR="00A669B3" w:rsidRPr="00DD1F55">
        <w:rPr>
          <w:rFonts w:ascii="Times New Roman" w:hAnsi="Times New Roman" w:cs="Times New Roman"/>
          <w:color w:val="000000" w:themeColor="text1"/>
          <w:sz w:val="24"/>
          <w:szCs w:val="24"/>
        </w:rPr>
        <w:t>por (</w:t>
      </w:r>
      <w:r w:rsidR="00A669B3" w:rsidRPr="00DD1F55">
        <w:rPr>
          <w:rStyle w:val="selectable"/>
          <w:rFonts w:ascii="Times New Roman" w:hAnsi="Times New Roman" w:cs="Times New Roman"/>
          <w:color w:val="000000"/>
          <w:sz w:val="24"/>
          <w:szCs w:val="24"/>
        </w:rPr>
        <w:t>Leal-Morales, Vázquez-Martínez and Cantú-Solís, 2013)</w:t>
      </w:r>
      <w:r w:rsidRPr="00DD1F55">
        <w:rPr>
          <w:rFonts w:ascii="Times New Roman" w:hAnsi="Times New Roman" w:cs="Times New Roman"/>
          <w:color w:val="000000" w:themeColor="text1"/>
          <w:sz w:val="24"/>
          <w:szCs w:val="24"/>
        </w:rPr>
        <w:t xml:space="preserve"> con 300 pacientes</w:t>
      </w:r>
      <w:r w:rsidR="00A669B3" w:rsidRPr="00DD1F55">
        <w:rPr>
          <w:rFonts w:ascii="Times New Roman" w:hAnsi="Times New Roman" w:cs="Times New Roman"/>
          <w:color w:val="000000" w:themeColor="text1"/>
          <w:sz w:val="24"/>
          <w:szCs w:val="24"/>
        </w:rPr>
        <w:t xml:space="preserve"> (</w:t>
      </w:r>
      <w:r w:rsidR="00A669B3" w:rsidRPr="00DD1F55">
        <w:rPr>
          <w:rFonts w:ascii="Times New Roman" w:hAnsi="Times New Roman" w:cs="Times New Roman"/>
          <w:color w:val="2E2E2E"/>
          <w:sz w:val="24"/>
          <w:szCs w:val="24"/>
        </w:rPr>
        <w:t>53.7% correspondió a mujeres y 46.3% a Hombres</w:t>
      </w:r>
      <w:r w:rsidR="00A669B3" w:rsidRPr="00DD1F55">
        <w:rPr>
          <w:rFonts w:ascii="Times New Roman" w:hAnsi="Times New Roman" w:cs="Times New Roman"/>
          <w:color w:val="000000" w:themeColor="text1"/>
          <w:sz w:val="24"/>
          <w:szCs w:val="24"/>
        </w:rPr>
        <w:t>)</w:t>
      </w:r>
      <w:r w:rsidRPr="00DD1F55">
        <w:rPr>
          <w:rFonts w:ascii="Times New Roman" w:hAnsi="Times New Roman" w:cs="Times New Roman"/>
          <w:color w:val="000000" w:themeColor="text1"/>
          <w:sz w:val="24"/>
          <w:szCs w:val="24"/>
        </w:rPr>
        <w:t xml:space="preserve">, para notar la prevalencia del TEPT en Tamaulipas (Uno de los estados más violentos de la </w:t>
      </w:r>
      <w:r w:rsidR="00A669B3" w:rsidRPr="00DD1F55">
        <w:rPr>
          <w:rFonts w:ascii="Times New Roman" w:hAnsi="Times New Roman" w:cs="Times New Roman"/>
          <w:color w:val="000000" w:themeColor="text1"/>
          <w:sz w:val="24"/>
          <w:szCs w:val="24"/>
        </w:rPr>
        <w:t>república)</w:t>
      </w:r>
      <w:r w:rsidRPr="00DD1F55">
        <w:rPr>
          <w:rFonts w:ascii="Times New Roman" w:hAnsi="Times New Roman" w:cs="Times New Roman"/>
          <w:color w:val="000000" w:themeColor="text1"/>
          <w:sz w:val="24"/>
          <w:szCs w:val="24"/>
        </w:rPr>
        <w:t xml:space="preserve">, se demostró que el </w:t>
      </w:r>
      <w:r w:rsidR="00A669B3" w:rsidRPr="00DD1F55">
        <w:rPr>
          <w:rFonts w:ascii="Times New Roman" w:hAnsi="Times New Roman" w:cs="Times New Roman"/>
          <w:color w:val="2E2E2E"/>
          <w:sz w:val="24"/>
          <w:szCs w:val="24"/>
        </w:rPr>
        <w:t>49.68% de las mujeres y 50.36% de los hombres padecen </w:t>
      </w:r>
      <w:proofErr w:type="spellStart"/>
      <w:r w:rsidR="00A669B3" w:rsidRPr="00DD1F55">
        <w:rPr>
          <w:rStyle w:val="small-caps"/>
          <w:rFonts w:ascii="Times New Roman" w:hAnsi="Times New Roman" w:cs="Times New Roman"/>
          <w:smallCaps/>
          <w:color w:val="2E2E2E"/>
          <w:sz w:val="24"/>
          <w:szCs w:val="24"/>
        </w:rPr>
        <w:t>tept</w:t>
      </w:r>
      <w:proofErr w:type="spellEnd"/>
      <w:r w:rsidR="00A669B3" w:rsidRPr="00DD1F55">
        <w:rPr>
          <w:rFonts w:ascii="Times New Roman" w:hAnsi="Times New Roman" w:cs="Times New Roman"/>
          <w:color w:val="2E2E2E"/>
          <w:sz w:val="24"/>
          <w:szCs w:val="24"/>
        </w:rPr>
        <w:t>.</w:t>
      </w:r>
    </w:p>
    <w:p w14:paraId="567B4CFA" w14:textId="77777777" w:rsidR="00A669B3" w:rsidRDefault="00A669B3" w:rsidP="005F40B9">
      <w:pPr>
        <w:spacing w:line="480" w:lineRule="auto"/>
        <w:rPr>
          <w:rFonts w:ascii="Times New Roman" w:hAnsi="Times New Roman" w:cs="Times New Roman"/>
          <w:color w:val="2E2E2E"/>
          <w:sz w:val="24"/>
          <w:szCs w:val="24"/>
        </w:rPr>
      </w:pPr>
      <w:r w:rsidRPr="00DD1F55">
        <w:rPr>
          <w:rFonts w:ascii="Times New Roman" w:hAnsi="Times New Roman" w:cs="Times New Roman"/>
          <w:color w:val="2E2E2E"/>
          <w:sz w:val="24"/>
          <w:szCs w:val="24"/>
        </w:rPr>
        <w:t xml:space="preserve"> Los factores productores de estrés más comunes en esta zona fueron: desastres naturales, muerte violenta o repentina de un familiar cercano y violencia intrafamiliar.</w:t>
      </w:r>
    </w:p>
    <w:p w14:paraId="567B4CFB" w14:textId="4CE6E121" w:rsidR="00DF758F" w:rsidRPr="002D7AD8" w:rsidRDefault="00163E63" w:rsidP="005F40B9">
      <w:pPr>
        <w:spacing w:line="480" w:lineRule="auto"/>
        <w:divId w:val="146896791"/>
        <w:rPr>
          <w:rFonts w:eastAsia="Times New Roman"/>
          <w:color w:val="000000"/>
          <w:sz w:val="24"/>
          <w:szCs w:val="24"/>
          <w:highlight w:val="yellow"/>
        </w:rPr>
      </w:pPr>
      <w:r>
        <w:rPr>
          <w:rFonts w:ascii="Times New Roman" w:hAnsi="Times New Roman" w:cs="Times New Roman"/>
          <w:color w:val="2E2E2E"/>
          <w:sz w:val="24"/>
          <w:szCs w:val="24"/>
        </w:rPr>
        <w:lastRenderedPageBreak/>
        <w:t xml:space="preserve">En el estado de </w:t>
      </w:r>
      <w:r w:rsidR="003B174F" w:rsidRPr="003B174F">
        <w:rPr>
          <w:rFonts w:ascii="Times New Roman" w:hAnsi="Times New Roman" w:cs="Times New Roman"/>
          <w:color w:val="2E2E2E"/>
          <w:sz w:val="24"/>
          <w:szCs w:val="24"/>
        </w:rPr>
        <w:t>Tamaulipas</w:t>
      </w:r>
      <w:r w:rsidR="004D0E15">
        <w:rPr>
          <w:rFonts w:ascii="Times New Roman" w:hAnsi="Times New Roman" w:cs="Times New Roman"/>
          <w:color w:val="2E2E2E"/>
          <w:sz w:val="24"/>
          <w:szCs w:val="24"/>
        </w:rPr>
        <w:t xml:space="preserve"> se </w:t>
      </w:r>
      <w:r w:rsidR="003B174F" w:rsidRPr="003B174F">
        <w:rPr>
          <w:rFonts w:ascii="Times New Roman" w:hAnsi="Times New Roman" w:cs="Times New Roman"/>
          <w:color w:val="2E2E2E"/>
          <w:sz w:val="24"/>
          <w:szCs w:val="24"/>
        </w:rPr>
        <w:t>report</w:t>
      </w:r>
      <w:r w:rsidR="006C2286">
        <w:rPr>
          <w:rFonts w:ascii="Times New Roman" w:hAnsi="Times New Roman" w:cs="Times New Roman"/>
          <w:color w:val="2E2E2E"/>
          <w:sz w:val="24"/>
          <w:szCs w:val="24"/>
        </w:rPr>
        <w:t xml:space="preserve">aron </w:t>
      </w:r>
      <w:r w:rsidR="003B174F" w:rsidRPr="003B174F">
        <w:rPr>
          <w:rFonts w:ascii="Times New Roman" w:hAnsi="Times New Roman" w:cs="Times New Roman"/>
          <w:color w:val="2E2E2E"/>
          <w:sz w:val="24"/>
          <w:szCs w:val="24"/>
        </w:rPr>
        <w:t xml:space="preserve">9.6 homicidios por cada mil habitantes y </w:t>
      </w:r>
      <w:r w:rsidR="006C2286">
        <w:rPr>
          <w:rFonts w:ascii="Times New Roman" w:hAnsi="Times New Roman" w:cs="Times New Roman"/>
          <w:color w:val="2E2E2E"/>
          <w:sz w:val="24"/>
          <w:szCs w:val="24"/>
        </w:rPr>
        <w:t>también se reportaron 2.4</w:t>
      </w:r>
      <w:r w:rsidR="003B174F" w:rsidRPr="003B174F">
        <w:rPr>
          <w:rFonts w:ascii="Times New Roman" w:hAnsi="Times New Roman" w:cs="Times New Roman"/>
          <w:color w:val="2E2E2E"/>
          <w:sz w:val="24"/>
          <w:szCs w:val="24"/>
        </w:rPr>
        <w:t xml:space="preserve"> secuestros con. Además,</w:t>
      </w:r>
      <w:r w:rsidR="00FE456E">
        <w:rPr>
          <w:rFonts w:ascii="Times New Roman" w:hAnsi="Times New Roman" w:cs="Times New Roman"/>
          <w:color w:val="2E2E2E"/>
          <w:sz w:val="24"/>
          <w:szCs w:val="24"/>
        </w:rPr>
        <w:t xml:space="preserve"> se</w:t>
      </w:r>
      <w:r w:rsidR="003B174F" w:rsidRPr="003B174F">
        <w:rPr>
          <w:rFonts w:ascii="Times New Roman" w:hAnsi="Times New Roman" w:cs="Times New Roman"/>
          <w:color w:val="2E2E2E"/>
          <w:sz w:val="24"/>
          <w:szCs w:val="24"/>
        </w:rPr>
        <w:t xml:space="preserve"> registr</w:t>
      </w:r>
      <w:r w:rsidR="00FE456E">
        <w:rPr>
          <w:rFonts w:ascii="Times New Roman" w:hAnsi="Times New Roman" w:cs="Times New Roman"/>
          <w:color w:val="2E2E2E"/>
          <w:sz w:val="24"/>
          <w:szCs w:val="24"/>
        </w:rPr>
        <w:t xml:space="preserve">aron </w:t>
      </w:r>
      <w:r w:rsidR="003B174F" w:rsidRPr="003B174F">
        <w:rPr>
          <w:rFonts w:ascii="Times New Roman" w:hAnsi="Times New Roman" w:cs="Times New Roman"/>
          <w:color w:val="2E2E2E"/>
          <w:sz w:val="24"/>
          <w:szCs w:val="24"/>
        </w:rPr>
        <w:t xml:space="preserve">2.6 extorsiones y 64 robos </w:t>
      </w:r>
      <w:r w:rsidR="003F6E61" w:rsidRPr="003B174F">
        <w:rPr>
          <w:rFonts w:ascii="Times New Roman" w:hAnsi="Times New Roman" w:cs="Times New Roman"/>
          <w:color w:val="2E2E2E"/>
          <w:sz w:val="24"/>
          <w:szCs w:val="24"/>
        </w:rPr>
        <w:t>a vehículo</w:t>
      </w:r>
      <w:r w:rsidR="003B174F" w:rsidRPr="003B174F">
        <w:rPr>
          <w:rFonts w:ascii="Times New Roman" w:hAnsi="Times New Roman" w:cs="Times New Roman"/>
          <w:color w:val="2E2E2E"/>
          <w:sz w:val="24"/>
          <w:szCs w:val="24"/>
        </w:rPr>
        <w:t xml:space="preserve"> por cada mil habitantes.</w:t>
      </w:r>
      <w:r w:rsidR="003B174F">
        <w:rPr>
          <w:rFonts w:ascii="Times New Roman" w:hAnsi="Times New Roman" w:cs="Times New Roman"/>
          <w:color w:val="2E2E2E"/>
          <w:sz w:val="24"/>
          <w:szCs w:val="24"/>
        </w:rPr>
        <w:t xml:space="preserve"> </w:t>
      </w:r>
      <w:r w:rsidR="00FE456E">
        <w:rPr>
          <w:rFonts w:ascii="Times New Roman" w:hAnsi="Times New Roman" w:cs="Times New Roman"/>
          <w:color w:val="2E2E2E"/>
          <w:sz w:val="24"/>
          <w:szCs w:val="24"/>
        </w:rPr>
        <w:t xml:space="preserve"> </w:t>
      </w:r>
      <w:r w:rsidR="00AC0337">
        <w:rPr>
          <w:rFonts w:ascii="Times New Roman" w:hAnsi="Times New Roman" w:cs="Times New Roman"/>
          <w:color w:val="2E2E2E"/>
          <w:sz w:val="24"/>
          <w:szCs w:val="24"/>
        </w:rPr>
        <w:t xml:space="preserve">(Medina, </w:t>
      </w:r>
      <w:r w:rsidR="00947417">
        <w:rPr>
          <w:rFonts w:ascii="Times New Roman" w:hAnsi="Times New Roman" w:cs="Times New Roman"/>
          <w:color w:val="2E2E2E"/>
          <w:sz w:val="24"/>
          <w:szCs w:val="24"/>
        </w:rPr>
        <w:t>2017</w:t>
      </w:r>
      <w:r w:rsidR="00947417" w:rsidRPr="002D7AD8">
        <w:rPr>
          <w:rFonts w:ascii="Times New Roman" w:hAnsi="Times New Roman" w:cs="Times New Roman"/>
          <w:color w:val="2E2E2E"/>
          <w:sz w:val="24"/>
          <w:szCs w:val="24"/>
          <w:highlight w:val="yellow"/>
        </w:rPr>
        <w:t>)</w:t>
      </w:r>
      <w:r w:rsidR="00947417" w:rsidRPr="002D7AD8">
        <w:rPr>
          <w:rFonts w:eastAsia="Times New Roman"/>
          <w:color w:val="000000"/>
          <w:highlight w:val="yellow"/>
        </w:rPr>
        <w:t xml:space="preserve"> Tamaulipas</w:t>
      </w:r>
      <w:r w:rsidR="00DF758F" w:rsidRPr="002D7AD8">
        <w:rPr>
          <w:rFonts w:eastAsia="Times New Roman"/>
          <w:color w:val="000000"/>
          <w:highlight w:val="yellow"/>
        </w:rPr>
        <w:t>: reportó 9.6 homicidios por cada mil habitantes y se colocó en el primer lugar en tasa de secuestros con 2.4. Además, registró 2.6 extorsiones y 64 robos a vehículo por cada mil habitantes.</w:t>
      </w:r>
    </w:p>
    <w:p w14:paraId="567B4CFC" w14:textId="77777777" w:rsidR="00C521AA" w:rsidRPr="002D7AD8" w:rsidRDefault="00DF758F" w:rsidP="005F40B9">
      <w:pPr>
        <w:numPr>
          <w:ilvl w:val="0"/>
          <w:numId w:val="16"/>
        </w:numPr>
        <w:shd w:val="clear" w:color="auto" w:fill="FFFFFF"/>
        <w:spacing w:before="100" w:beforeAutospacing="1" w:after="100" w:afterAutospacing="1" w:line="240" w:lineRule="auto"/>
        <w:divId w:val="553584926"/>
        <w:rPr>
          <w:rFonts w:eastAsia="Times New Roman"/>
          <w:color w:val="000000"/>
          <w:sz w:val="24"/>
          <w:szCs w:val="24"/>
          <w:highlight w:val="yellow"/>
        </w:rPr>
      </w:pPr>
      <w:r w:rsidRPr="002D7AD8">
        <w:rPr>
          <w:rFonts w:eastAsia="Times New Roman"/>
          <w:color w:val="000000"/>
          <w:highlight w:val="yellow"/>
        </w:rPr>
        <w:t xml:space="preserve">Tamaulipas: reportó 9.6 homicidios por cada mil habitantes y se colocó en el primer lugar en tasa de secuestros con 2.4. Además, registró 2.6 extorsiones y 64 robos a vehículo por cada mil </w:t>
      </w:r>
      <w:commentRangeStart w:id="6"/>
      <w:r w:rsidRPr="002D7AD8">
        <w:rPr>
          <w:rFonts w:eastAsia="Times New Roman"/>
          <w:color w:val="000000"/>
          <w:highlight w:val="yellow"/>
        </w:rPr>
        <w:t>habitantes</w:t>
      </w:r>
      <w:commentRangeEnd w:id="6"/>
      <w:r w:rsidR="002D7AD8">
        <w:rPr>
          <w:rStyle w:val="Refdecomentario"/>
        </w:rPr>
        <w:commentReference w:id="6"/>
      </w:r>
      <w:r w:rsidRPr="002D7AD8">
        <w:rPr>
          <w:rFonts w:eastAsia="Times New Roman"/>
          <w:color w:val="000000"/>
          <w:highlight w:val="yellow"/>
        </w:rPr>
        <w:t>.</w:t>
      </w:r>
    </w:p>
    <w:p w14:paraId="567B4CFD" w14:textId="77777777" w:rsidR="00DD1F55" w:rsidRPr="00DD1F55" w:rsidRDefault="00DD1F55" w:rsidP="005F40B9">
      <w:pPr>
        <w:spacing w:line="480" w:lineRule="auto"/>
        <w:rPr>
          <w:rFonts w:ascii="Times New Roman" w:hAnsi="Times New Roman" w:cs="Times New Roman"/>
          <w:sz w:val="24"/>
          <w:szCs w:val="24"/>
        </w:rPr>
      </w:pPr>
      <w:commentRangeStart w:id="7"/>
      <w:r w:rsidRPr="00DD1F55">
        <w:rPr>
          <w:rStyle w:val="selectable"/>
          <w:rFonts w:ascii="Times New Roman" w:hAnsi="Times New Roman" w:cs="Times New Roman"/>
          <w:color w:val="000000"/>
          <w:sz w:val="24"/>
          <w:szCs w:val="24"/>
        </w:rPr>
        <w:t>(Mendoza Mojica et al., 2013)</w:t>
      </w:r>
      <w:r w:rsidRPr="00DD1F55">
        <w:rPr>
          <w:rFonts w:ascii="Times New Roman" w:hAnsi="Times New Roman" w:cs="Times New Roman"/>
          <w:sz w:val="24"/>
          <w:szCs w:val="24"/>
        </w:rPr>
        <w:t xml:space="preserve"> </w:t>
      </w:r>
      <w:commentRangeEnd w:id="7"/>
      <w:r w:rsidR="002D7AD8">
        <w:rPr>
          <w:rStyle w:val="Refdecomentario"/>
        </w:rPr>
        <w:commentReference w:id="7"/>
      </w:r>
      <w:r w:rsidRPr="00DD1F55">
        <w:rPr>
          <w:rFonts w:ascii="Times New Roman" w:hAnsi="Times New Roman" w:cs="Times New Roman"/>
          <w:sz w:val="24"/>
          <w:szCs w:val="24"/>
        </w:rPr>
        <w:t xml:space="preserve">Por otra parte, en una encuesta realizada 4 universidades del Estado de México por participaron 669 jóvenes de ambos sexos con edades de 18 a 25 años, quienes contestaron la escala en su totalidad. El suceso más frecuentemente encontrado fue la experiencia de muerte repentina de algún familiar y/o amigo cercano con un porcentaje del 24.4 </w:t>
      </w:r>
      <w:r w:rsidRPr="00DD1F55">
        <w:rPr>
          <w:rFonts w:ascii="Times New Roman" w:hAnsi="Times New Roman" w:cs="Times New Roman"/>
          <w:color w:val="2E2E2E"/>
          <w:sz w:val="24"/>
          <w:szCs w:val="24"/>
        </w:rPr>
        <w:t>%.</w:t>
      </w:r>
    </w:p>
    <w:p w14:paraId="567B4CFE" w14:textId="77777777" w:rsidR="00DD1F55" w:rsidRPr="00DD1F55" w:rsidRDefault="00DD1F55" w:rsidP="005F40B9">
      <w:pPr>
        <w:spacing w:line="480" w:lineRule="auto"/>
        <w:rPr>
          <w:rFonts w:ascii="Times New Roman" w:hAnsi="Times New Roman" w:cs="Times New Roman"/>
          <w:color w:val="2E2E2E"/>
          <w:sz w:val="24"/>
          <w:szCs w:val="24"/>
        </w:rPr>
      </w:pPr>
      <w:r w:rsidRPr="00DD1F55">
        <w:rPr>
          <w:rFonts w:ascii="Times New Roman" w:hAnsi="Times New Roman" w:cs="Times New Roman"/>
          <w:noProof/>
          <w:color w:val="2E2E2E"/>
          <w:sz w:val="24"/>
          <w:szCs w:val="24"/>
          <w:lang w:eastAsia="es-MX"/>
        </w:rPr>
        <w:lastRenderedPageBreak/>
        <w:drawing>
          <wp:inline distT="0" distB="0" distL="0" distR="0" wp14:anchorId="567B4D5E" wp14:editId="567B4D5F">
            <wp:extent cx="5388833" cy="41910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863" cy="4194912"/>
                    </a:xfrm>
                    <a:prstGeom prst="rect">
                      <a:avLst/>
                    </a:prstGeom>
                    <a:noFill/>
                    <a:ln>
                      <a:noFill/>
                    </a:ln>
                  </pic:spPr>
                </pic:pic>
              </a:graphicData>
            </a:graphic>
          </wp:inline>
        </w:drawing>
      </w:r>
      <w:r w:rsidRPr="00DD1F55">
        <w:rPr>
          <w:rStyle w:val="selectable"/>
          <w:rFonts w:ascii="Times New Roman" w:hAnsi="Times New Roman" w:cs="Times New Roman"/>
          <w:color w:val="000000"/>
          <w:sz w:val="24"/>
          <w:szCs w:val="24"/>
        </w:rPr>
        <w:t>(Mendoza Mojica et al., 2013)</w:t>
      </w:r>
    </w:p>
    <w:p w14:paraId="567B4CFF" w14:textId="77777777" w:rsidR="0066438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Es importante entender que no todo el que pasa por una situación peligrosa tendrá el trastorno por estrés postraumático, muchos se recuperaran rápidamente sin necesidad de algún tipo de terapia.</w:t>
      </w:r>
      <w:r w:rsidR="00664380" w:rsidRPr="00DD1F55">
        <w:rPr>
          <w:rFonts w:ascii="Times New Roman" w:hAnsi="Times New Roman" w:cs="Times New Roman"/>
          <w:sz w:val="24"/>
          <w:szCs w:val="24"/>
        </w:rPr>
        <w:t xml:space="preserve"> (Robert J. </w:t>
      </w:r>
      <w:proofErr w:type="spellStart"/>
      <w:r w:rsidR="00664380" w:rsidRPr="00DD1F55">
        <w:rPr>
          <w:rFonts w:ascii="Times New Roman" w:hAnsi="Times New Roman" w:cs="Times New Roman"/>
          <w:sz w:val="24"/>
          <w:szCs w:val="24"/>
        </w:rPr>
        <w:t>Ursano</w:t>
      </w:r>
      <w:proofErr w:type="spellEnd"/>
      <w:r w:rsidR="00664380" w:rsidRPr="00DD1F55">
        <w:rPr>
          <w:rFonts w:ascii="Times New Roman" w:hAnsi="Times New Roman" w:cs="Times New Roman"/>
          <w:sz w:val="24"/>
          <w:szCs w:val="24"/>
        </w:rPr>
        <w:t>, 2005.)</w:t>
      </w:r>
    </w:p>
    <w:p w14:paraId="567B4D00" w14:textId="77777777" w:rsidR="006430F0" w:rsidRPr="00DD1F55" w:rsidRDefault="00912002" w:rsidP="005F40B9">
      <w:pPr>
        <w:pStyle w:val="NormalWeb"/>
        <w:shd w:val="clear" w:color="auto" w:fill="FFFFFF"/>
        <w:spacing w:before="0" w:beforeAutospacing="0" w:after="0" w:afterAutospacing="0" w:line="360" w:lineRule="atLeast"/>
        <w:ind w:hanging="120"/>
        <w:rPr>
          <w:rStyle w:val="selectable"/>
          <w:color w:val="000000"/>
        </w:rPr>
      </w:pPr>
      <w:r w:rsidRPr="00DD1F55">
        <w:t xml:space="preserve"> Para determinar si algunos factores pueden ser predictores del desarrollo o cronicidad del TEPT, se requieren de estudios longitudinales grandes. Los estudios hasta ahora no permiten determinar la naturaleza de la relación con TETP, es decir, cuando son causa del desarrollo o de la cronicidad.</w:t>
      </w:r>
      <w:r w:rsidR="001C7560" w:rsidRPr="00DD1F55">
        <w:t xml:space="preserve"> </w:t>
      </w:r>
      <w:r w:rsidR="001C7560" w:rsidRPr="00DD1F55">
        <w:rPr>
          <w:rStyle w:val="selectable"/>
          <w:color w:val="000000"/>
        </w:rPr>
        <w:t>(Córdoba Castañeda et al., 2011)</w:t>
      </w:r>
    </w:p>
    <w:p w14:paraId="567B4D01" w14:textId="77777777" w:rsidR="001C7560" w:rsidRPr="00DD1F55" w:rsidRDefault="001C7560" w:rsidP="005F40B9">
      <w:pPr>
        <w:pStyle w:val="NormalWeb"/>
        <w:shd w:val="clear" w:color="auto" w:fill="FFFFFF"/>
        <w:spacing w:before="0" w:beforeAutospacing="0" w:after="0" w:afterAutospacing="0" w:line="360" w:lineRule="atLeast"/>
        <w:ind w:hanging="120"/>
        <w:rPr>
          <w:color w:val="666666"/>
        </w:rPr>
      </w:pPr>
    </w:p>
    <w:p w14:paraId="567B4D02" w14:textId="67BF2CF3" w:rsidR="001C7560" w:rsidRPr="00DD1F55" w:rsidRDefault="00133C56" w:rsidP="005F40B9">
      <w:pPr>
        <w:spacing w:line="480" w:lineRule="auto"/>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t xml:space="preserve">2.1 </w:t>
      </w:r>
      <w:r w:rsidR="004911FA">
        <w:rPr>
          <w:rStyle w:val="selectable"/>
          <w:rFonts w:ascii="Times New Roman" w:hAnsi="Times New Roman" w:cs="Times New Roman"/>
          <w:color w:val="000000"/>
          <w:sz w:val="24"/>
          <w:szCs w:val="24"/>
        </w:rPr>
        <w:t>F</w:t>
      </w:r>
      <w:r w:rsidR="001C7560" w:rsidRPr="00DD1F55">
        <w:rPr>
          <w:rStyle w:val="selectable"/>
          <w:rFonts w:ascii="Times New Roman" w:hAnsi="Times New Roman" w:cs="Times New Roman"/>
          <w:color w:val="000000"/>
          <w:sz w:val="24"/>
          <w:szCs w:val="24"/>
        </w:rPr>
        <w:t>actores</w:t>
      </w:r>
      <w:r w:rsidR="002D7AD8">
        <w:rPr>
          <w:rFonts w:ascii="Times New Roman" w:hAnsi="Times New Roman" w:cs="Times New Roman"/>
          <w:color w:val="000000" w:themeColor="text1"/>
          <w:sz w:val="24"/>
          <w:szCs w:val="24"/>
        </w:rPr>
        <w:t xml:space="preserve"> de riesgo</w:t>
      </w:r>
    </w:p>
    <w:p w14:paraId="567B4D03" w14:textId="77777777" w:rsidR="006430F0" w:rsidRPr="00DD1F55" w:rsidRDefault="001C7560" w:rsidP="005F40B9">
      <w:pPr>
        <w:spacing w:line="480" w:lineRule="auto"/>
        <w:rPr>
          <w:rFonts w:ascii="Times New Roman" w:hAnsi="Times New Roman" w:cs="Times New Roman"/>
          <w:color w:val="000000"/>
          <w:sz w:val="24"/>
          <w:szCs w:val="24"/>
        </w:rPr>
      </w:pPr>
      <w:commentRangeStart w:id="8"/>
      <w:r w:rsidRPr="00DD1F55">
        <w:rPr>
          <w:rStyle w:val="selectable"/>
          <w:rFonts w:ascii="Times New Roman" w:hAnsi="Times New Roman" w:cs="Times New Roman"/>
          <w:color w:val="000000"/>
          <w:sz w:val="24"/>
          <w:szCs w:val="24"/>
        </w:rPr>
        <w:t xml:space="preserve">(Córdoba Castañeda et al., 2011), (Nimh.nih.gov, 2016) </w:t>
      </w:r>
      <w:commentRangeEnd w:id="8"/>
      <w:r w:rsidR="002D7AD8">
        <w:rPr>
          <w:rStyle w:val="Refdecomentario"/>
        </w:rPr>
        <w:commentReference w:id="8"/>
      </w:r>
    </w:p>
    <w:p w14:paraId="567B4D04"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Sexo </w:t>
      </w:r>
    </w:p>
    <w:p w14:paraId="567B4D05"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lastRenderedPageBreak/>
        <w:t xml:space="preserve">Edad en la que se presenta el Trauma </w:t>
      </w:r>
    </w:p>
    <w:p w14:paraId="567B4D06"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Escolaridad </w:t>
      </w:r>
    </w:p>
    <w:p w14:paraId="567B4D07"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 Coeficiente intelectual </w:t>
      </w:r>
    </w:p>
    <w:p w14:paraId="567B4D08"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 Etnicidad </w:t>
      </w:r>
    </w:p>
    <w:p w14:paraId="567B4D09"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 Antecedentes personales de historia psiquiátrica </w:t>
      </w:r>
    </w:p>
    <w:p w14:paraId="567B4D0A"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 Reporte de abuso en la niñez o de otros eventos adversos </w:t>
      </w:r>
    </w:p>
    <w:p w14:paraId="567B4D0B" w14:textId="77777777" w:rsidR="001C7560"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 xml:space="preserve">Severidad del Trauma </w:t>
      </w:r>
    </w:p>
    <w:p w14:paraId="567B4D0C" w14:textId="77777777" w:rsidR="00912002" w:rsidRPr="00DD1F55" w:rsidRDefault="00912002"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sz w:val="24"/>
          <w:szCs w:val="24"/>
        </w:rPr>
        <w:t>Apoyo social post-trauma</w:t>
      </w:r>
    </w:p>
    <w:p w14:paraId="567B4D0D" w14:textId="77777777" w:rsidR="006430F0" w:rsidRPr="00DD1F55" w:rsidRDefault="006430F0"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Haber pasado por algún suceso peligroso o traumático.</w:t>
      </w:r>
    </w:p>
    <w:p w14:paraId="567B4D0E" w14:textId="77777777" w:rsidR="006430F0" w:rsidRPr="00DD1F55" w:rsidRDefault="006430F0"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Haber salido lastimado.</w:t>
      </w:r>
    </w:p>
    <w:p w14:paraId="567B4D0F" w14:textId="77777777" w:rsidR="006430F0" w:rsidRPr="00DD1F55" w:rsidRDefault="006430F0"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Ver a personas heridas o muertas.</w:t>
      </w:r>
    </w:p>
    <w:p w14:paraId="567B4D10" w14:textId="77777777" w:rsidR="006430F0" w:rsidRPr="00DD1F55" w:rsidRDefault="006430F0"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Sentir terror, impotencia o miedo extremo.</w:t>
      </w:r>
    </w:p>
    <w:p w14:paraId="567B4D11" w14:textId="77777777" w:rsidR="001C7560" w:rsidRPr="00DD1F55" w:rsidRDefault="006430F0"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Lidiar con un exceso de estrés después de un hecho traumático (la pérdida de un ser querido, lesiones y dolor, perdida del empleo o la vivienda.)</w:t>
      </w:r>
    </w:p>
    <w:p w14:paraId="567B4D12" w14:textId="77777777" w:rsidR="006430F0" w:rsidRPr="00DD1F55" w:rsidRDefault="006430F0" w:rsidP="005F40B9">
      <w:pPr>
        <w:pStyle w:val="Prrafodelista"/>
        <w:numPr>
          <w:ilvl w:val="0"/>
          <w:numId w:val="1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 xml:space="preserve">Tener antecedentes de tener alguna enfermedad mental o consumo de </w:t>
      </w:r>
      <w:proofErr w:type="spellStart"/>
      <w:r w:rsidRPr="00DD1F55">
        <w:rPr>
          <w:rFonts w:ascii="Times New Roman" w:hAnsi="Times New Roman" w:cs="Times New Roman"/>
          <w:color w:val="000000" w:themeColor="text1"/>
          <w:sz w:val="24"/>
          <w:szCs w:val="24"/>
        </w:rPr>
        <w:t>drogas.Los</w:t>
      </w:r>
      <w:proofErr w:type="spellEnd"/>
      <w:r w:rsidRPr="00DD1F55">
        <w:rPr>
          <w:rFonts w:ascii="Times New Roman" w:hAnsi="Times New Roman" w:cs="Times New Roman"/>
          <w:color w:val="000000" w:themeColor="text1"/>
          <w:sz w:val="24"/>
          <w:szCs w:val="24"/>
        </w:rPr>
        <w:t xml:space="preserve"> factores de </w:t>
      </w:r>
      <w:proofErr w:type="spellStart"/>
      <w:r w:rsidRPr="00DD1F55">
        <w:rPr>
          <w:rFonts w:ascii="Times New Roman" w:hAnsi="Times New Roman" w:cs="Times New Roman"/>
          <w:color w:val="000000" w:themeColor="text1"/>
          <w:sz w:val="24"/>
          <w:szCs w:val="24"/>
        </w:rPr>
        <w:t>resiliencia</w:t>
      </w:r>
      <w:proofErr w:type="spellEnd"/>
      <w:r w:rsidRPr="00DD1F55">
        <w:rPr>
          <w:rFonts w:ascii="Times New Roman" w:hAnsi="Times New Roman" w:cs="Times New Roman"/>
          <w:color w:val="000000" w:themeColor="text1"/>
          <w:sz w:val="24"/>
          <w:szCs w:val="24"/>
        </w:rPr>
        <w:t xml:space="preserve"> son:</w:t>
      </w:r>
    </w:p>
    <w:p w14:paraId="567B4D13" w14:textId="77777777" w:rsidR="001C7560" w:rsidRPr="00DD1F55" w:rsidRDefault="001C7560" w:rsidP="005F40B9">
      <w:pPr>
        <w:spacing w:line="480" w:lineRule="auto"/>
        <w:rPr>
          <w:rFonts w:ascii="Times New Roman" w:hAnsi="Times New Roman" w:cs="Times New Roman"/>
          <w:color w:val="000000" w:themeColor="text1"/>
          <w:sz w:val="24"/>
          <w:szCs w:val="24"/>
        </w:rPr>
      </w:pPr>
      <w:r w:rsidRPr="00DD1F55">
        <w:rPr>
          <w:rStyle w:val="selectable"/>
          <w:rFonts w:ascii="Times New Roman" w:hAnsi="Times New Roman" w:cs="Times New Roman"/>
          <w:color w:val="000000"/>
          <w:sz w:val="24"/>
          <w:szCs w:val="24"/>
        </w:rPr>
        <w:t xml:space="preserve">(Nimh.nih.gov, 2016)  </w:t>
      </w:r>
    </w:p>
    <w:p w14:paraId="567B4D14" w14:textId="77777777" w:rsidR="006430F0" w:rsidRPr="00DD1F55" w:rsidRDefault="006430F0" w:rsidP="005F40B9">
      <w:pPr>
        <w:pStyle w:val="Prrafodelista"/>
        <w:numPr>
          <w:ilvl w:val="0"/>
          <w:numId w:val="6"/>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Buscar apoyo en otras personas, ya sean amigos o familiares.</w:t>
      </w:r>
    </w:p>
    <w:p w14:paraId="567B4D15" w14:textId="77777777" w:rsidR="006430F0" w:rsidRPr="00DD1F55" w:rsidRDefault="006430F0" w:rsidP="005F40B9">
      <w:pPr>
        <w:pStyle w:val="Prrafodelista"/>
        <w:numPr>
          <w:ilvl w:val="0"/>
          <w:numId w:val="6"/>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Encontrar un grupo de apoyo después de la experiencia.</w:t>
      </w:r>
    </w:p>
    <w:p w14:paraId="567B4D16" w14:textId="77777777" w:rsidR="006430F0" w:rsidRPr="00DD1F55" w:rsidRDefault="006430F0" w:rsidP="005F40B9">
      <w:pPr>
        <w:pStyle w:val="Prrafodelista"/>
        <w:numPr>
          <w:ilvl w:val="0"/>
          <w:numId w:val="6"/>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Aprender a sentirse bien con uno mismo por la toma de decisiones durante su enfrentamiento al peligro.</w:t>
      </w:r>
    </w:p>
    <w:p w14:paraId="567B4D17" w14:textId="77777777" w:rsidR="006430F0" w:rsidRPr="00DD1F55" w:rsidRDefault="006430F0" w:rsidP="005F40B9">
      <w:pPr>
        <w:pStyle w:val="Prrafodelista"/>
        <w:numPr>
          <w:ilvl w:val="0"/>
          <w:numId w:val="6"/>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Tener una estrategia enfrentar o superar el hecho traumático y aprender de él.</w:t>
      </w:r>
    </w:p>
    <w:p w14:paraId="567B4D18" w14:textId="77777777" w:rsidR="006430F0" w:rsidRPr="00DD1F55" w:rsidRDefault="006430F0" w:rsidP="005F40B9">
      <w:pPr>
        <w:pStyle w:val="Prrafodelista"/>
        <w:numPr>
          <w:ilvl w:val="0"/>
          <w:numId w:val="6"/>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lastRenderedPageBreak/>
        <w:t>Aprender a ser capaz de actuar y responder de manera eficaz ante el miedo.</w:t>
      </w:r>
    </w:p>
    <w:p w14:paraId="567B4D19"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Todavía está en investigación la importancia y como afectan los diversos factores de riesgo y resiliencia, y su relación con los aspectos genéticos y neurológicos.</w:t>
      </w:r>
    </w:p>
    <w:p w14:paraId="567B4D1A" w14:textId="77777777" w:rsidR="006430F0" w:rsidRPr="00DD1F55" w:rsidRDefault="005C5140" w:rsidP="005F40B9">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 </w:t>
      </w:r>
      <w:r w:rsidR="006430F0" w:rsidRPr="00DD1F55">
        <w:rPr>
          <w:rFonts w:ascii="Times New Roman" w:hAnsi="Times New Roman" w:cs="Times New Roman"/>
          <w:color w:val="000000" w:themeColor="text1"/>
          <w:sz w:val="24"/>
          <w:szCs w:val="24"/>
        </w:rPr>
        <w:t>Síntomas</w:t>
      </w:r>
    </w:p>
    <w:p w14:paraId="567B4D1B" w14:textId="77777777" w:rsidR="001C7560" w:rsidRPr="00DD1F55" w:rsidRDefault="001C7560" w:rsidP="005F40B9">
      <w:pPr>
        <w:spacing w:line="480" w:lineRule="auto"/>
        <w:rPr>
          <w:rFonts w:ascii="Times New Roman" w:hAnsi="Times New Roman" w:cs="Times New Roman"/>
          <w:color w:val="000000" w:themeColor="text1"/>
          <w:sz w:val="24"/>
          <w:szCs w:val="24"/>
        </w:rPr>
      </w:pPr>
      <w:commentRangeStart w:id="9"/>
      <w:r w:rsidRPr="00DD1F55">
        <w:rPr>
          <w:rStyle w:val="selectable"/>
          <w:rFonts w:ascii="Times New Roman" w:hAnsi="Times New Roman" w:cs="Times New Roman"/>
          <w:color w:val="000000"/>
          <w:sz w:val="24"/>
          <w:szCs w:val="24"/>
        </w:rPr>
        <w:t>(Nimh.nih.gov, 2016),</w:t>
      </w:r>
      <w:r w:rsidRPr="00DD1F55">
        <w:rPr>
          <w:rStyle w:val="Textoennegrita"/>
          <w:rFonts w:ascii="Times New Roman" w:hAnsi="Times New Roman" w:cs="Times New Roman"/>
          <w:color w:val="666666"/>
          <w:sz w:val="24"/>
          <w:szCs w:val="24"/>
        </w:rPr>
        <w:t xml:space="preserve"> </w:t>
      </w:r>
      <w:r w:rsidRPr="00DD1F55">
        <w:rPr>
          <w:rStyle w:val="selectable"/>
          <w:rFonts w:ascii="Times New Roman" w:hAnsi="Times New Roman" w:cs="Times New Roman"/>
          <w:color w:val="000000"/>
          <w:sz w:val="24"/>
          <w:szCs w:val="24"/>
        </w:rPr>
        <w:t>(</w:t>
      </w:r>
      <w:proofErr w:type="spellStart"/>
      <w:r w:rsidRPr="00DD1F55">
        <w:rPr>
          <w:rStyle w:val="selectable"/>
          <w:rFonts w:ascii="Times New Roman" w:hAnsi="Times New Roman" w:cs="Times New Roman"/>
          <w:color w:val="000000"/>
          <w:sz w:val="24"/>
          <w:szCs w:val="24"/>
        </w:rPr>
        <w:t>sanjuan</w:t>
      </w:r>
      <w:proofErr w:type="spellEnd"/>
      <w:r w:rsidRPr="00DD1F55">
        <w:rPr>
          <w:rStyle w:val="selectable"/>
          <w:rFonts w:ascii="Times New Roman" w:hAnsi="Times New Roman" w:cs="Times New Roman"/>
          <w:color w:val="000000"/>
          <w:sz w:val="24"/>
          <w:szCs w:val="24"/>
        </w:rPr>
        <w:t>-es, 2018)</w:t>
      </w:r>
      <w:commentRangeEnd w:id="9"/>
      <w:r w:rsidR="00BF250E">
        <w:rPr>
          <w:rStyle w:val="Refdecomentario"/>
        </w:rPr>
        <w:commentReference w:id="9"/>
      </w:r>
    </w:p>
    <w:p w14:paraId="567B4D1C"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Un médico experto en enfermedades mentales, como un psiquiatra o un psicólogo, puede diagnosticar el trastorno por estrés postraumático.</w:t>
      </w:r>
    </w:p>
    <w:p w14:paraId="567B4D1D"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Puede variar el tiempo en el que los síntomas aparecen. Para que se considere que se trata de trastorno por estrés postraumático, los síntomas deben durar más de un mes y ser lo suficientemente graves como para interferir con su vida personal o laboral. El curo de la enfermedad varía de una persona a otra, algunas personas se recuperan en seis meses, mientras que otras tienen síntomas que duran mucho más tiempo, En algunos casos el problema se vuelve crónico.</w:t>
      </w:r>
    </w:p>
    <w:p w14:paraId="567B4D1E"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Diagnóstico de TEPT (Por lo menos durante un mes).</w:t>
      </w:r>
    </w:p>
    <w:p w14:paraId="567B4D1F" w14:textId="77777777" w:rsidR="006430F0" w:rsidRPr="00DD1F55" w:rsidRDefault="005C5140" w:rsidP="005F40B9">
      <w:pPr>
        <w:pStyle w:val="Prrafodelista"/>
        <w:numPr>
          <w:ilvl w:val="0"/>
          <w:numId w:val="7"/>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006430F0" w:rsidRPr="00DD1F55">
        <w:rPr>
          <w:rFonts w:ascii="Times New Roman" w:hAnsi="Times New Roman" w:cs="Times New Roman"/>
          <w:color w:val="000000" w:themeColor="text1"/>
          <w:sz w:val="24"/>
          <w:szCs w:val="24"/>
        </w:rPr>
        <w:t>Un síntoma de reviviscencia.</w:t>
      </w:r>
    </w:p>
    <w:p w14:paraId="567B4D20" w14:textId="77777777" w:rsidR="006430F0" w:rsidRPr="00DD1F55" w:rsidRDefault="006430F0" w:rsidP="005F40B9">
      <w:pPr>
        <w:spacing w:line="480" w:lineRule="auto"/>
        <w:rPr>
          <w:rFonts w:ascii="Times New Roman" w:hAnsi="Times New Roman" w:cs="Times New Roman"/>
          <w:color w:val="000000" w:themeColor="text1"/>
          <w:sz w:val="24"/>
          <w:szCs w:val="24"/>
          <w:shd w:val="clear" w:color="auto" w:fill="FFFFFF"/>
        </w:rPr>
      </w:pPr>
      <w:r w:rsidRPr="00DD1F55">
        <w:rPr>
          <w:rFonts w:ascii="Times New Roman" w:hAnsi="Times New Roman" w:cs="Times New Roman"/>
          <w:color w:val="000000" w:themeColor="text1"/>
          <w:sz w:val="24"/>
          <w:szCs w:val="24"/>
          <w:shd w:val="clear" w:color="auto" w:fill="FFFFFF"/>
        </w:rPr>
        <w:t>Son:  Volver a vivir mentalmente el acontecimiento traumático (flashbacks) una y otra vez, incluso con síntomas físicos como palpitaciones o sudoración, Pesadillas y Pensamientos aterradores.</w:t>
      </w:r>
    </w:p>
    <w:p w14:paraId="567B4D21" w14:textId="77777777" w:rsidR="006430F0" w:rsidRPr="00DD1F55" w:rsidRDefault="006430F0" w:rsidP="005F40B9">
      <w:pPr>
        <w:spacing w:line="480" w:lineRule="auto"/>
        <w:rPr>
          <w:rFonts w:ascii="Times New Roman" w:hAnsi="Times New Roman" w:cs="Times New Roman"/>
          <w:color w:val="000000" w:themeColor="text1"/>
          <w:sz w:val="24"/>
          <w:szCs w:val="24"/>
          <w:shd w:val="clear" w:color="auto" w:fill="FFFFFF"/>
        </w:rPr>
      </w:pPr>
      <w:r w:rsidRPr="00DD1F55">
        <w:rPr>
          <w:rFonts w:ascii="Times New Roman" w:hAnsi="Times New Roman" w:cs="Times New Roman"/>
          <w:color w:val="000000" w:themeColor="text1"/>
          <w:sz w:val="24"/>
          <w:szCs w:val="24"/>
          <w:shd w:val="clear" w:color="auto" w:fill="FFFFFF"/>
        </w:rPr>
        <w:t xml:space="preserve"> Los síntomas de reviviscencia pueden causar problemas en la rutina diaria de quien los presenta, se pueden generar de los pensamientos y los sentimientos de la propia persona. </w:t>
      </w:r>
      <w:r w:rsidRPr="00DD1F55">
        <w:rPr>
          <w:rFonts w:ascii="Times New Roman" w:hAnsi="Times New Roman" w:cs="Times New Roman"/>
          <w:color w:val="000000" w:themeColor="text1"/>
          <w:sz w:val="24"/>
          <w:szCs w:val="24"/>
          <w:shd w:val="clear" w:color="auto" w:fill="FFFFFF"/>
        </w:rPr>
        <w:lastRenderedPageBreak/>
        <w:t>Palabras, objetos o situaciones que hacen recordar el episodio también pueden desencadenar síntomas de reviviscencia.</w:t>
      </w:r>
    </w:p>
    <w:p w14:paraId="567B4D22" w14:textId="77777777" w:rsidR="006430F0" w:rsidRPr="00DD1F55" w:rsidRDefault="005C5140" w:rsidP="005F40B9">
      <w:pPr>
        <w:pStyle w:val="Prrafodelista"/>
        <w:numPr>
          <w:ilvl w:val="0"/>
          <w:numId w:val="7"/>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6430F0" w:rsidRPr="00DD1F55">
        <w:rPr>
          <w:rFonts w:ascii="Times New Roman" w:hAnsi="Times New Roman" w:cs="Times New Roman"/>
          <w:color w:val="000000" w:themeColor="text1"/>
          <w:sz w:val="24"/>
          <w:szCs w:val="24"/>
        </w:rPr>
        <w:t>Un síntoma de evasión</w:t>
      </w:r>
    </w:p>
    <w:p w14:paraId="567B4D23"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shd w:val="clear" w:color="auto" w:fill="FFFFFF"/>
        </w:rPr>
        <w:t>Son: Mantenerse alejado de los lugares, los acontecimientos o los objetos que traen recuerdos de la experiencia traumática. - Evitar los pensamientos o los sentimientos relacionados con el acontecimiento traumático.</w:t>
      </w:r>
    </w:p>
    <w:p w14:paraId="567B4D24" w14:textId="77777777" w:rsidR="006430F0" w:rsidRPr="00DD1F55" w:rsidRDefault="006430F0" w:rsidP="005F40B9">
      <w:pPr>
        <w:pStyle w:val="generic-container"/>
        <w:numPr>
          <w:ilvl w:val="0"/>
          <w:numId w:val="8"/>
        </w:numPr>
        <w:shd w:val="clear" w:color="auto" w:fill="FFFFFF"/>
        <w:spacing w:line="480" w:lineRule="auto"/>
        <w:ind w:left="0"/>
        <w:rPr>
          <w:color w:val="000000" w:themeColor="text1"/>
        </w:rPr>
      </w:pPr>
      <w:r w:rsidRPr="00DD1F55">
        <w:rPr>
          <w:color w:val="000000" w:themeColor="text1"/>
          <w:shd w:val="clear" w:color="auto" w:fill="FFFFFF"/>
        </w:rPr>
        <w:t>Estos síntomas pueden hacer que la persona cambie su rutina personal. Por ejemplo, después de un accidente grave de automóvil, alguien que generalmente conduce puede evitar conducir o montarse en un automóvil.</w:t>
      </w:r>
    </w:p>
    <w:p w14:paraId="567B4D25" w14:textId="77777777" w:rsidR="00FD0870" w:rsidRDefault="000E5E80" w:rsidP="005F40B9">
      <w:pPr>
        <w:pStyle w:val="Prrafodelista"/>
        <w:numPr>
          <w:ilvl w:val="0"/>
          <w:numId w:val="7"/>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r w:rsidR="006430F0" w:rsidRPr="00DD1F55">
        <w:rPr>
          <w:rFonts w:ascii="Times New Roman" w:hAnsi="Times New Roman" w:cs="Times New Roman"/>
          <w:color w:val="000000" w:themeColor="text1"/>
          <w:sz w:val="24"/>
          <w:szCs w:val="24"/>
        </w:rPr>
        <w:t>Dos síntomas de hipervigilancia y reactividad.</w:t>
      </w:r>
    </w:p>
    <w:p w14:paraId="567B4D26" w14:textId="77777777" w:rsidR="006430F0" w:rsidRPr="00FD0870" w:rsidRDefault="006430F0" w:rsidP="005F40B9">
      <w:pPr>
        <w:spacing w:line="480" w:lineRule="auto"/>
        <w:ind w:left="360"/>
        <w:rPr>
          <w:rFonts w:ascii="Times New Roman" w:hAnsi="Times New Roman" w:cs="Times New Roman"/>
          <w:color w:val="000000" w:themeColor="text1"/>
          <w:sz w:val="24"/>
          <w:szCs w:val="24"/>
        </w:rPr>
      </w:pPr>
      <w:r w:rsidRPr="00FD0870">
        <w:rPr>
          <w:rFonts w:ascii="Times New Roman" w:hAnsi="Times New Roman" w:cs="Times New Roman"/>
          <w:color w:val="000000" w:themeColor="text1"/>
          <w:sz w:val="24"/>
          <w:szCs w:val="24"/>
        </w:rPr>
        <w:t xml:space="preserve"> Son: </w:t>
      </w:r>
      <w:r w:rsidRPr="00FD0870">
        <w:rPr>
          <w:rFonts w:ascii="Times New Roman" w:hAnsi="Times New Roman" w:cs="Times New Roman"/>
          <w:color w:val="000000" w:themeColor="text1"/>
          <w:sz w:val="24"/>
          <w:szCs w:val="24"/>
          <w:shd w:val="clear" w:color="auto" w:fill="FFFFFF"/>
        </w:rPr>
        <w:t> </w:t>
      </w:r>
      <w:r w:rsidRPr="00FD0870">
        <w:rPr>
          <w:rFonts w:ascii="Times New Roman" w:hAnsi="Times New Roman" w:cs="Times New Roman"/>
          <w:color w:val="000000" w:themeColor="text1"/>
          <w:sz w:val="24"/>
          <w:szCs w:val="24"/>
        </w:rPr>
        <w:t xml:space="preserve">Sobresaltarse fácilmente - Sentirse tenso - Tener dificultad para dormir o arrebatos de ira. </w:t>
      </w:r>
    </w:p>
    <w:p w14:paraId="567B4D27" w14:textId="77777777" w:rsidR="006430F0" w:rsidRPr="00DD1F55" w:rsidRDefault="006430F0" w:rsidP="005F40B9">
      <w:pPr>
        <w:pStyle w:val="generic-container"/>
        <w:shd w:val="clear" w:color="auto" w:fill="FFFFFF"/>
        <w:spacing w:line="480" w:lineRule="auto"/>
        <w:rPr>
          <w:color w:val="000000" w:themeColor="text1"/>
        </w:rPr>
      </w:pPr>
      <w:r w:rsidRPr="00DD1F55">
        <w:rPr>
          <w:color w:val="000000" w:themeColor="text1"/>
          <w:shd w:val="clear" w:color="auto" w:fill="FFFFFF"/>
        </w:rPr>
        <w:t>Suelen ser constantes, en lugar de ser ocasionados por algo que trae recuerdos de la experiencia traumática. Estos síntomas pueden hacer que la persona se sienta estresada y enojada. También pueden dificultar las tareas diarias, como dormir, comer o concentrarse.</w:t>
      </w:r>
    </w:p>
    <w:p w14:paraId="567B4D28" w14:textId="77777777" w:rsidR="006430F0" w:rsidRPr="00DD1F55" w:rsidRDefault="000E5E80" w:rsidP="005F40B9">
      <w:pPr>
        <w:pStyle w:val="Prrafodelista"/>
        <w:numPr>
          <w:ilvl w:val="0"/>
          <w:numId w:val="7"/>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 </w:t>
      </w:r>
      <w:r w:rsidR="006430F0" w:rsidRPr="00DD1F55">
        <w:rPr>
          <w:rFonts w:ascii="Times New Roman" w:hAnsi="Times New Roman" w:cs="Times New Roman"/>
          <w:color w:val="000000" w:themeColor="text1"/>
          <w:sz w:val="24"/>
          <w:szCs w:val="24"/>
        </w:rPr>
        <w:t>Dos síntomas cognitivos y de estado de ánimo.</w:t>
      </w:r>
    </w:p>
    <w:p w14:paraId="567B4D29"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 xml:space="preserve"> Son: Problemas para recordar detalles importantes de la experiencia traumática - Pensamientos negativos sobre uno mismo o el mundo - Sentimientos distorsionados de culpa o remordimiento - Pérdida de interés en las actividades placenteras</w:t>
      </w:r>
      <w:r w:rsidRPr="00DD1F55">
        <w:rPr>
          <w:rFonts w:ascii="Times New Roman" w:hAnsi="Times New Roman" w:cs="Times New Roman"/>
          <w:color w:val="000000" w:themeColor="text1"/>
          <w:sz w:val="24"/>
          <w:szCs w:val="24"/>
          <w:shd w:val="clear" w:color="auto" w:fill="FFFFFF"/>
        </w:rPr>
        <w:t>.</w:t>
      </w:r>
    </w:p>
    <w:p w14:paraId="567B4D2A"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shd w:val="clear" w:color="auto" w:fill="FFFFFF"/>
        </w:rPr>
        <w:lastRenderedPageBreak/>
        <w:t>Los síntomas cognitivos y del estado de ánimo pueden comenzar o empeorar después de la experiencia traumática. Estos síntomas pueden hacer que la persona se sienta aislada o distanciada de sus amigos o familiares.</w:t>
      </w:r>
      <w:r w:rsidRPr="00DD1F55">
        <w:rPr>
          <w:rFonts w:ascii="Times New Roman" w:hAnsi="Times New Roman" w:cs="Times New Roman"/>
          <w:color w:val="000000" w:themeColor="text1"/>
          <w:sz w:val="24"/>
          <w:szCs w:val="24"/>
        </w:rPr>
        <w:t xml:space="preserve"> </w:t>
      </w:r>
    </w:p>
    <w:p w14:paraId="567B4D2B" w14:textId="77777777" w:rsidR="006430F0" w:rsidRPr="00DD1F55" w:rsidRDefault="006430F0" w:rsidP="005F40B9">
      <w:pPr>
        <w:spacing w:line="480" w:lineRule="auto"/>
        <w:rPr>
          <w:rFonts w:ascii="Times New Roman" w:hAnsi="Times New Roman" w:cs="Times New Roman"/>
          <w:color w:val="000000" w:themeColor="text1"/>
          <w:sz w:val="24"/>
          <w:szCs w:val="24"/>
          <w:shd w:val="clear" w:color="auto" w:fill="FFFFFF"/>
        </w:rPr>
      </w:pPr>
      <w:r w:rsidRPr="00DD1F55">
        <w:rPr>
          <w:rFonts w:ascii="Times New Roman" w:hAnsi="Times New Roman" w:cs="Times New Roman"/>
          <w:color w:val="000000" w:themeColor="text1"/>
          <w:sz w:val="24"/>
          <w:szCs w:val="24"/>
          <w:shd w:val="clear" w:color="auto" w:fill="FFFFFF"/>
        </w:rPr>
        <w:t>Después de sufrir algún acontecimiento peligroso, es lo más normal sufrir de algunos de estos síntomas.  A veces pueden ser muy graves, pero desaparecen después de unas semanas. Esto se conoce como trastorno por estrés agudo. Muy a menudo el trastorno de estrés postraumático viene acompañado de depresión, drogadicción, y uno o más trastornos de ansiedad.</w:t>
      </w:r>
    </w:p>
    <w:p w14:paraId="567B4D2C" w14:textId="77777777" w:rsidR="00E516DC" w:rsidRPr="00DD1F55" w:rsidRDefault="0076242B" w:rsidP="005F40B9">
      <w:pPr>
        <w:spacing w:line="480" w:lineRule="auto"/>
        <w:rPr>
          <w:rStyle w:val="selectable"/>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2.3 </w:t>
      </w:r>
      <w:r w:rsidR="00E516DC" w:rsidRPr="00DD1F55">
        <w:rPr>
          <w:rFonts w:ascii="Times New Roman" w:hAnsi="Times New Roman" w:cs="Times New Roman"/>
          <w:color w:val="000000" w:themeColor="text1"/>
          <w:sz w:val="24"/>
          <w:szCs w:val="24"/>
        </w:rPr>
        <w:t>Efectos</w:t>
      </w:r>
    </w:p>
    <w:p w14:paraId="567B4D2D" w14:textId="77777777" w:rsidR="00E516DC" w:rsidRPr="00DD1F55" w:rsidRDefault="00E516DC" w:rsidP="005F40B9">
      <w:pPr>
        <w:pStyle w:val="NormalWeb"/>
        <w:shd w:val="clear" w:color="auto" w:fill="FFFFFF"/>
        <w:spacing w:before="0" w:beforeAutospacing="0" w:after="0" w:afterAutospacing="0" w:line="360" w:lineRule="atLeast"/>
        <w:ind w:hanging="120"/>
        <w:rPr>
          <w:rStyle w:val="selectable"/>
          <w:color w:val="000000"/>
        </w:rPr>
      </w:pPr>
      <w:r w:rsidRPr="00DD1F55">
        <w:rPr>
          <w:rStyle w:val="selectable"/>
          <w:color w:val="000000"/>
        </w:rPr>
        <w:t>(Nimh.nih.gov, 2016), (Córdoba Castañeda et al., 2011)</w:t>
      </w:r>
    </w:p>
    <w:p w14:paraId="567B4D2E" w14:textId="77777777" w:rsidR="00E516DC" w:rsidRPr="00DD1F55" w:rsidRDefault="00E516DC" w:rsidP="005F40B9">
      <w:pPr>
        <w:pStyle w:val="NormalWeb"/>
        <w:shd w:val="clear" w:color="auto" w:fill="FFFFFF"/>
        <w:spacing w:before="0" w:beforeAutospacing="0" w:after="0" w:afterAutospacing="0" w:line="360" w:lineRule="atLeast"/>
        <w:ind w:hanging="120"/>
        <w:rPr>
          <w:color w:val="666666"/>
        </w:rPr>
      </w:pPr>
    </w:p>
    <w:p w14:paraId="567B4D2F"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 xml:space="preserve">Este trastorno hace que el que lo sufre tenga una gran afectación en su vida personal, si no se recibe el tratamiento adecuado. Los efectos afectan su vida, en la gente que los rodea y en su bienestar en general. </w:t>
      </w:r>
    </w:p>
    <w:p w14:paraId="567B4D30" w14:textId="77777777" w:rsidR="006430F0" w:rsidRPr="00DD1F55" w:rsidRDefault="006430F0" w:rsidP="005F40B9">
      <w:p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Problemas:</w:t>
      </w:r>
    </w:p>
    <w:p w14:paraId="567B4D31" w14:textId="77777777" w:rsidR="006430F0" w:rsidRPr="00DD1F55" w:rsidRDefault="0076242B" w:rsidP="005F40B9">
      <w:pPr>
        <w:pStyle w:val="Prrafodelista"/>
        <w:numPr>
          <w:ilvl w:val="0"/>
          <w:numId w:val="4"/>
        </w:numPr>
        <w:spacing w:line="480" w:lineRule="auto"/>
        <w:rPr>
          <w:rFonts w:ascii="Times New Roman" w:hAnsi="Times New Roman" w:cs="Times New Roman"/>
          <w:color w:val="000000" w:themeColor="text1"/>
          <w:sz w:val="24"/>
          <w:szCs w:val="24"/>
        </w:rPr>
      </w:pPr>
      <w:commentRangeStart w:id="10"/>
      <w:r>
        <w:rPr>
          <w:rFonts w:ascii="Times New Roman" w:hAnsi="Times New Roman" w:cs="Times New Roman"/>
          <w:color w:val="000000" w:themeColor="text1"/>
          <w:sz w:val="24"/>
          <w:szCs w:val="24"/>
        </w:rPr>
        <w:t xml:space="preserve">2.4 </w:t>
      </w:r>
      <w:r w:rsidR="006430F0" w:rsidRPr="00DD1F55">
        <w:rPr>
          <w:rFonts w:ascii="Times New Roman" w:hAnsi="Times New Roman" w:cs="Times New Roman"/>
          <w:color w:val="000000" w:themeColor="text1"/>
          <w:sz w:val="24"/>
          <w:szCs w:val="24"/>
        </w:rPr>
        <w:t>Flashbacks</w:t>
      </w:r>
      <w:commentRangeEnd w:id="10"/>
      <w:r w:rsidR="00BF250E">
        <w:rPr>
          <w:rStyle w:val="Refdecomentario"/>
        </w:rPr>
        <w:commentReference w:id="10"/>
      </w:r>
    </w:p>
    <w:p w14:paraId="567B4D32" w14:textId="77777777" w:rsidR="006430F0" w:rsidRPr="00DD1F55" w:rsidRDefault="006430F0" w:rsidP="005F40B9">
      <w:pPr>
        <w:pStyle w:val="Prrafodelista"/>
        <w:numPr>
          <w:ilvl w:val="0"/>
          <w:numId w:val="4"/>
        </w:numPr>
        <w:spacing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Pesadillas y dificultad para dormir</w:t>
      </w:r>
    </w:p>
    <w:p w14:paraId="567B4D33" w14:textId="77777777" w:rsidR="006430F0" w:rsidRPr="00DD1F55" w:rsidRDefault="006430F0" w:rsidP="005F40B9">
      <w:pPr>
        <w:numPr>
          <w:ilvl w:val="0"/>
          <w:numId w:val="4"/>
        </w:numPr>
        <w:spacing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Disminución en la cantidad y la calidad de las relaciones interpersonales</w:t>
      </w:r>
    </w:p>
    <w:p w14:paraId="567B4D34"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Dolor crónico</w:t>
      </w:r>
    </w:p>
    <w:p w14:paraId="567B4D35"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abuso de sustancias</w:t>
      </w:r>
    </w:p>
    <w:p w14:paraId="567B4D36"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Ideas suicidas</w:t>
      </w:r>
    </w:p>
    <w:p w14:paraId="567B4D37"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Conductas autolesivas</w:t>
      </w:r>
    </w:p>
    <w:p w14:paraId="567B4D38"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lastRenderedPageBreak/>
        <w:t>Intentos suicidas</w:t>
      </w:r>
    </w:p>
    <w:p w14:paraId="567B4D39"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Preocupación, culpa o tristeza</w:t>
      </w:r>
    </w:p>
    <w:p w14:paraId="567B4D3A"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Pérdida del empleo</w:t>
      </w:r>
    </w:p>
    <w:p w14:paraId="567B4D3B"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Aislamiento social o retraimiento</w:t>
      </w:r>
    </w:p>
    <w:p w14:paraId="567B4D3C"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Angustia grave</w:t>
      </w:r>
    </w:p>
    <w:p w14:paraId="567B4D3D"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Mal desempeño académico</w:t>
      </w:r>
    </w:p>
    <w:p w14:paraId="567B4D3E"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Fracaso académico</w:t>
      </w:r>
    </w:p>
    <w:p w14:paraId="567B4D3F"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Soledad</w:t>
      </w:r>
    </w:p>
    <w:p w14:paraId="567B4D40"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Afectación del funcionamiento ocupacional</w:t>
      </w:r>
    </w:p>
    <w:p w14:paraId="567B4D41" w14:textId="77777777" w:rsidR="006430F0" w:rsidRPr="00DD1F55" w:rsidRDefault="006430F0" w:rsidP="005F40B9">
      <w:pPr>
        <w:numPr>
          <w:ilvl w:val="0"/>
          <w:numId w:val="4"/>
        </w:numPr>
        <w:spacing w:before="100" w:beforeAutospacing="1" w:after="100" w:afterAutospacing="1"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Desarrollo de otro padecimiento de salud mental</w:t>
      </w:r>
    </w:p>
    <w:p w14:paraId="567B4D42" w14:textId="77777777" w:rsidR="00DD1F55" w:rsidRPr="00DD1F55" w:rsidRDefault="006430F0" w:rsidP="005F40B9">
      <w:pPr>
        <w:numPr>
          <w:ilvl w:val="0"/>
          <w:numId w:val="4"/>
        </w:numPr>
        <w:spacing w:before="100" w:beforeAutospacing="1" w:after="0" w:line="480" w:lineRule="auto"/>
        <w:rPr>
          <w:rFonts w:ascii="Times New Roman" w:hAnsi="Times New Roman" w:cs="Times New Roman"/>
          <w:color w:val="000000" w:themeColor="text1"/>
          <w:sz w:val="24"/>
          <w:szCs w:val="24"/>
        </w:rPr>
      </w:pPr>
      <w:r w:rsidRPr="00DD1F55">
        <w:rPr>
          <w:rFonts w:ascii="Times New Roman" w:hAnsi="Times New Roman" w:cs="Times New Roman"/>
          <w:color w:val="000000" w:themeColor="text1"/>
          <w:sz w:val="24"/>
          <w:szCs w:val="24"/>
        </w:rPr>
        <w:t>Discordia familiar</w:t>
      </w:r>
    </w:p>
    <w:p w14:paraId="567B4D43" w14:textId="77777777" w:rsidR="00E76B32" w:rsidRDefault="00E76B32" w:rsidP="005F40B9">
      <w:pPr>
        <w:spacing w:line="480" w:lineRule="auto"/>
        <w:ind w:left="720"/>
        <w:rPr>
          <w:rFonts w:ascii="Times New Roman" w:hAnsi="Times New Roman" w:cs="Times New Roman"/>
          <w:b/>
          <w:sz w:val="28"/>
          <w:szCs w:val="28"/>
        </w:rPr>
      </w:pPr>
    </w:p>
    <w:p w14:paraId="567B4D44" w14:textId="77777777" w:rsidR="00F64DD2" w:rsidRDefault="00F64DD2" w:rsidP="005F40B9">
      <w:pPr>
        <w:spacing w:line="480" w:lineRule="auto"/>
        <w:ind w:left="720"/>
        <w:rPr>
          <w:rFonts w:ascii="Times New Roman" w:hAnsi="Times New Roman" w:cs="Times New Roman"/>
          <w:b/>
          <w:sz w:val="28"/>
          <w:szCs w:val="28"/>
        </w:rPr>
      </w:pPr>
    </w:p>
    <w:p w14:paraId="567B4D45" w14:textId="77777777" w:rsidR="00F64DD2" w:rsidRDefault="00F64DD2" w:rsidP="005F40B9">
      <w:pPr>
        <w:spacing w:line="480" w:lineRule="auto"/>
        <w:ind w:left="720"/>
        <w:rPr>
          <w:rFonts w:ascii="Times New Roman" w:hAnsi="Times New Roman" w:cs="Times New Roman"/>
          <w:b/>
          <w:sz w:val="28"/>
          <w:szCs w:val="28"/>
        </w:rPr>
      </w:pPr>
    </w:p>
    <w:p w14:paraId="567B4D46" w14:textId="77777777" w:rsidR="00F64DD2" w:rsidRDefault="00F64DD2" w:rsidP="005F40B9">
      <w:pPr>
        <w:spacing w:line="480" w:lineRule="auto"/>
        <w:ind w:left="720"/>
        <w:rPr>
          <w:rFonts w:ascii="Times New Roman" w:hAnsi="Times New Roman" w:cs="Times New Roman"/>
          <w:b/>
          <w:sz w:val="28"/>
          <w:szCs w:val="28"/>
        </w:rPr>
      </w:pPr>
    </w:p>
    <w:p w14:paraId="567B4D47" w14:textId="77777777" w:rsidR="00F64DD2" w:rsidRDefault="00F64DD2" w:rsidP="005F40B9">
      <w:pPr>
        <w:spacing w:line="480" w:lineRule="auto"/>
        <w:ind w:left="720"/>
        <w:rPr>
          <w:rFonts w:ascii="Times New Roman" w:hAnsi="Times New Roman" w:cs="Times New Roman"/>
          <w:b/>
          <w:sz w:val="28"/>
          <w:szCs w:val="28"/>
        </w:rPr>
      </w:pPr>
    </w:p>
    <w:p w14:paraId="567B4D48" w14:textId="77777777" w:rsidR="00F64DD2" w:rsidRDefault="00F64DD2" w:rsidP="005F40B9">
      <w:pPr>
        <w:spacing w:before="100" w:beforeAutospacing="1" w:after="0" w:line="480" w:lineRule="auto"/>
        <w:rPr>
          <w:rFonts w:ascii="Times New Roman" w:hAnsi="Times New Roman" w:cs="Times New Roman"/>
          <w:sz w:val="24"/>
          <w:szCs w:val="24"/>
        </w:rPr>
      </w:pPr>
    </w:p>
    <w:p w14:paraId="567B4D49" w14:textId="77777777" w:rsidR="0093219A" w:rsidRDefault="0093219A" w:rsidP="005F40B9">
      <w:pPr>
        <w:spacing w:before="100" w:beforeAutospacing="1" w:after="0" w:line="480" w:lineRule="auto"/>
        <w:rPr>
          <w:rFonts w:ascii="Times New Roman" w:hAnsi="Times New Roman" w:cs="Times New Roman"/>
          <w:color w:val="000000" w:themeColor="text1"/>
          <w:sz w:val="24"/>
          <w:szCs w:val="24"/>
        </w:rPr>
      </w:pPr>
    </w:p>
    <w:p w14:paraId="567B4D4A" w14:textId="77777777" w:rsidR="00F64DD2" w:rsidRPr="0076242B" w:rsidRDefault="00651CA4" w:rsidP="005F40B9">
      <w:pPr>
        <w:pStyle w:val="Prrafodelista"/>
        <w:numPr>
          <w:ilvl w:val="1"/>
          <w:numId w:val="8"/>
        </w:numPr>
        <w:spacing w:before="100" w:beforeAutospacing="1" w:after="0" w:line="480" w:lineRule="auto"/>
        <w:rPr>
          <w:rFonts w:ascii="Times New Roman" w:hAnsi="Times New Roman" w:cs="Times New Roman"/>
          <w:color w:val="000000" w:themeColor="text1"/>
          <w:sz w:val="24"/>
          <w:szCs w:val="24"/>
        </w:rPr>
      </w:pPr>
      <w:r w:rsidRPr="0076242B">
        <w:rPr>
          <w:rFonts w:ascii="Times New Roman" w:hAnsi="Times New Roman" w:cs="Times New Roman"/>
          <w:b/>
          <w:color w:val="000000" w:themeColor="text1"/>
          <w:sz w:val="28"/>
          <w:szCs w:val="28"/>
        </w:rPr>
        <w:t>Discusión</w:t>
      </w:r>
      <w:r w:rsidRPr="0076242B">
        <w:rPr>
          <w:rFonts w:ascii="Times New Roman" w:hAnsi="Times New Roman" w:cs="Times New Roman"/>
          <w:color w:val="000000" w:themeColor="text1"/>
          <w:sz w:val="24"/>
          <w:szCs w:val="24"/>
        </w:rPr>
        <w:t xml:space="preserve"> :</w:t>
      </w:r>
    </w:p>
    <w:p w14:paraId="567B4D4B" w14:textId="77777777" w:rsidR="008B7A9C" w:rsidRDefault="007F7CCA" w:rsidP="005F40B9">
      <w:pPr>
        <w:spacing w:before="100" w:beforeAutospacing="1"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Con base a la información obtenida en la investigación podemos observar que el trastorno por estrés postraumático </w:t>
      </w:r>
      <w:r w:rsidR="00BD16BF">
        <w:rPr>
          <w:rFonts w:ascii="Times New Roman" w:hAnsi="Times New Roman" w:cs="Times New Roman"/>
          <w:color w:val="000000" w:themeColor="text1"/>
          <w:sz w:val="24"/>
          <w:szCs w:val="24"/>
        </w:rPr>
        <w:t xml:space="preserve">es más común edades cortas con una media de 21.5 años, </w:t>
      </w:r>
      <w:r w:rsidR="00475A0E">
        <w:rPr>
          <w:rFonts w:ascii="Times New Roman" w:hAnsi="Times New Roman" w:cs="Times New Roman"/>
          <w:color w:val="000000" w:themeColor="text1"/>
          <w:sz w:val="24"/>
          <w:szCs w:val="24"/>
        </w:rPr>
        <w:t xml:space="preserve">pero </w:t>
      </w:r>
      <w:r w:rsidR="00800B76">
        <w:rPr>
          <w:rFonts w:ascii="Times New Roman" w:hAnsi="Times New Roman" w:cs="Times New Roman"/>
          <w:color w:val="000000" w:themeColor="text1"/>
          <w:sz w:val="24"/>
          <w:szCs w:val="24"/>
        </w:rPr>
        <w:t>los</w:t>
      </w:r>
      <w:r w:rsidR="00475A0E">
        <w:rPr>
          <w:rFonts w:ascii="Times New Roman" w:hAnsi="Times New Roman" w:cs="Times New Roman"/>
          <w:color w:val="000000" w:themeColor="text1"/>
          <w:sz w:val="24"/>
          <w:szCs w:val="24"/>
        </w:rPr>
        <w:t xml:space="preserve"> síntomas pueden afectar a personas de cualquier edad</w:t>
      </w:r>
      <w:r w:rsidR="001A6D6E">
        <w:rPr>
          <w:rFonts w:ascii="Times New Roman" w:hAnsi="Times New Roman" w:cs="Times New Roman"/>
          <w:color w:val="000000" w:themeColor="text1"/>
          <w:sz w:val="24"/>
          <w:szCs w:val="24"/>
        </w:rPr>
        <w:t xml:space="preserve">, </w:t>
      </w:r>
      <w:r w:rsidR="00A47E64">
        <w:rPr>
          <w:rFonts w:ascii="Times New Roman" w:hAnsi="Times New Roman" w:cs="Times New Roman"/>
          <w:color w:val="000000" w:themeColor="text1"/>
          <w:sz w:val="24"/>
          <w:szCs w:val="24"/>
        </w:rPr>
        <w:t>esto no correspondió con lo que pensaba anteriormente ya que la media representada ya son adultos</w:t>
      </w:r>
      <w:r w:rsidR="008B7A9C">
        <w:rPr>
          <w:rFonts w:ascii="Times New Roman" w:hAnsi="Times New Roman" w:cs="Times New Roman"/>
          <w:color w:val="000000" w:themeColor="text1"/>
          <w:sz w:val="24"/>
          <w:szCs w:val="24"/>
        </w:rPr>
        <w:t>, además puede</w:t>
      </w:r>
      <w:r w:rsidR="00B27291">
        <w:rPr>
          <w:rFonts w:ascii="Times New Roman" w:hAnsi="Times New Roman" w:cs="Times New Roman"/>
          <w:color w:val="000000" w:themeColor="text1"/>
          <w:sz w:val="24"/>
          <w:szCs w:val="24"/>
        </w:rPr>
        <w:t xml:space="preserve"> afectar a cualquier edad.</w:t>
      </w:r>
    </w:p>
    <w:p w14:paraId="567B4D4C" w14:textId="77777777" w:rsidR="001A6D6E" w:rsidRDefault="00475A0E" w:rsidP="005F40B9">
      <w:pPr>
        <w:spacing w:before="100" w:beforeAutospacing="1"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observar que el TEPT </w:t>
      </w:r>
      <w:r w:rsidR="00C37D37">
        <w:rPr>
          <w:rFonts w:ascii="Times New Roman" w:hAnsi="Times New Roman" w:cs="Times New Roman"/>
          <w:color w:val="000000" w:themeColor="text1"/>
          <w:sz w:val="24"/>
          <w:szCs w:val="24"/>
        </w:rPr>
        <w:t>si tiene una relación entre la región</w:t>
      </w:r>
      <w:r w:rsidR="00695AF2">
        <w:rPr>
          <w:rFonts w:ascii="Times New Roman" w:hAnsi="Times New Roman" w:cs="Times New Roman"/>
          <w:color w:val="000000" w:themeColor="text1"/>
          <w:sz w:val="24"/>
          <w:szCs w:val="24"/>
        </w:rPr>
        <w:t xml:space="preserve"> d</w:t>
      </w:r>
      <w:r w:rsidR="00754BBC">
        <w:rPr>
          <w:rFonts w:ascii="Times New Roman" w:hAnsi="Times New Roman" w:cs="Times New Roman"/>
          <w:color w:val="000000" w:themeColor="text1"/>
          <w:sz w:val="24"/>
          <w:szCs w:val="24"/>
        </w:rPr>
        <w:t xml:space="preserve">onde </w:t>
      </w:r>
      <w:r w:rsidR="00695AF2">
        <w:rPr>
          <w:rFonts w:ascii="Times New Roman" w:hAnsi="Times New Roman" w:cs="Times New Roman"/>
          <w:color w:val="000000" w:themeColor="text1"/>
          <w:sz w:val="24"/>
          <w:szCs w:val="24"/>
        </w:rPr>
        <w:t xml:space="preserve">viven los ciudadanos y </w:t>
      </w:r>
      <w:r w:rsidR="00754BBC">
        <w:rPr>
          <w:rFonts w:ascii="Times New Roman" w:hAnsi="Times New Roman" w:cs="Times New Roman"/>
          <w:color w:val="000000" w:themeColor="text1"/>
          <w:sz w:val="24"/>
          <w:szCs w:val="24"/>
        </w:rPr>
        <w:t>la facilidad para padecerla</w:t>
      </w:r>
      <w:r w:rsidR="00FB2687">
        <w:rPr>
          <w:rFonts w:ascii="Times New Roman" w:hAnsi="Times New Roman" w:cs="Times New Roman"/>
          <w:color w:val="000000" w:themeColor="text1"/>
          <w:sz w:val="24"/>
          <w:szCs w:val="24"/>
        </w:rPr>
        <w:t xml:space="preserve">, </w:t>
      </w:r>
      <w:r w:rsidR="00086539">
        <w:rPr>
          <w:rFonts w:ascii="Times New Roman" w:hAnsi="Times New Roman" w:cs="Times New Roman"/>
          <w:color w:val="000000" w:themeColor="text1"/>
          <w:sz w:val="24"/>
          <w:szCs w:val="24"/>
        </w:rPr>
        <w:t>lo cual parecía tener bastante sentido ya que las regiones más violentas tienden a generar más trastorno por estrés postraumático</w:t>
      </w:r>
      <w:r w:rsidR="001A6D6E">
        <w:rPr>
          <w:rFonts w:ascii="Times New Roman" w:hAnsi="Times New Roman" w:cs="Times New Roman"/>
          <w:color w:val="000000" w:themeColor="text1"/>
          <w:sz w:val="24"/>
          <w:szCs w:val="24"/>
        </w:rPr>
        <w:t>.</w:t>
      </w:r>
    </w:p>
    <w:p w14:paraId="567B4D4D" w14:textId="77777777" w:rsidR="00817FBD" w:rsidRDefault="000E61F3" w:rsidP="005F40B9">
      <w:pPr>
        <w:spacing w:before="100" w:beforeAutospacing="1"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detonantes de este trastorno pueden variar pero ultimadamente todos afectan al individuo d</w:t>
      </w:r>
      <w:r w:rsidR="00E705B6">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forma física</w:t>
      </w:r>
      <w:r w:rsidR="00E705B6">
        <w:rPr>
          <w:rFonts w:ascii="Times New Roman" w:hAnsi="Times New Roman" w:cs="Times New Roman"/>
          <w:color w:val="000000" w:themeColor="text1"/>
          <w:sz w:val="24"/>
          <w:szCs w:val="24"/>
        </w:rPr>
        <w:t>, m</w:t>
      </w:r>
      <w:r>
        <w:rPr>
          <w:rFonts w:ascii="Times New Roman" w:hAnsi="Times New Roman" w:cs="Times New Roman"/>
          <w:color w:val="000000" w:themeColor="text1"/>
          <w:sz w:val="24"/>
          <w:szCs w:val="24"/>
        </w:rPr>
        <w:t>ental</w:t>
      </w:r>
      <w:r w:rsidR="00E705B6">
        <w:rPr>
          <w:rFonts w:ascii="Times New Roman" w:hAnsi="Times New Roman" w:cs="Times New Roman"/>
          <w:color w:val="000000" w:themeColor="text1"/>
          <w:sz w:val="24"/>
          <w:szCs w:val="24"/>
        </w:rPr>
        <w:t xml:space="preserve"> o emocional.</w:t>
      </w:r>
    </w:p>
    <w:p w14:paraId="567B4D4E" w14:textId="77777777" w:rsidR="0093219A" w:rsidRDefault="002C062C" w:rsidP="005F40B9">
      <w:pPr>
        <w:spacing w:before="100" w:beforeAutospacing="1"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Actualmente </w:t>
      </w:r>
      <w:r w:rsidR="008D6660">
        <w:rPr>
          <w:rFonts w:ascii="Times New Roman" w:hAnsi="Times New Roman" w:cs="Times New Roman"/>
          <w:color w:val="000000" w:themeColor="text1"/>
          <w:sz w:val="24"/>
          <w:szCs w:val="24"/>
        </w:rPr>
        <w:t>se</w:t>
      </w:r>
      <w:r>
        <w:rPr>
          <w:rFonts w:ascii="Times New Roman" w:hAnsi="Times New Roman" w:cs="Times New Roman"/>
          <w:color w:val="000000" w:themeColor="text1"/>
          <w:sz w:val="24"/>
          <w:szCs w:val="24"/>
        </w:rPr>
        <w:t xml:space="preserve"> desconoce la naturaleza del trastorno por estrés postraumático</w:t>
      </w:r>
      <w:r w:rsidR="003B1518">
        <w:rPr>
          <w:rFonts w:ascii="Times New Roman" w:hAnsi="Times New Roman" w:cs="Times New Roman"/>
          <w:color w:val="000000" w:themeColor="text1"/>
          <w:sz w:val="24"/>
          <w:szCs w:val="24"/>
        </w:rPr>
        <w:t>,</w:t>
      </w:r>
      <w:r w:rsidR="008A6A9D">
        <w:rPr>
          <w:rFonts w:ascii="Times New Roman" w:hAnsi="Times New Roman" w:cs="Times New Roman"/>
          <w:color w:val="000000" w:themeColor="text1"/>
          <w:sz w:val="24"/>
          <w:szCs w:val="24"/>
        </w:rPr>
        <w:t xml:space="preserve"> si se desarrollaron o son longitudinales</w:t>
      </w:r>
      <w:r w:rsidR="00EF0AE2">
        <w:rPr>
          <w:rFonts w:ascii="Times New Roman" w:hAnsi="Times New Roman" w:cs="Times New Roman"/>
          <w:color w:val="000000" w:themeColor="text1"/>
          <w:sz w:val="24"/>
          <w:szCs w:val="24"/>
        </w:rPr>
        <w:t>, también algunas ocasiones el individuo puede sufrir una experiencia traumática pero no reflejar los síntomas y padecer trastorno por estrés postraumático</w:t>
      </w:r>
      <w:r w:rsidR="00C1123B">
        <w:rPr>
          <w:rFonts w:ascii="Times New Roman" w:hAnsi="Times New Roman" w:cs="Times New Roman"/>
          <w:color w:val="000000" w:themeColor="text1"/>
          <w:sz w:val="24"/>
          <w:szCs w:val="24"/>
        </w:rPr>
        <w:t>.</w:t>
      </w:r>
    </w:p>
    <w:p w14:paraId="567B4D4F" w14:textId="77777777" w:rsidR="00B0369D" w:rsidRPr="003D4BE1" w:rsidRDefault="00B0369D" w:rsidP="003D4BE1">
      <w:pPr>
        <w:pStyle w:val="Prrafodelista"/>
        <w:numPr>
          <w:ilvl w:val="1"/>
          <w:numId w:val="8"/>
        </w:numPr>
        <w:spacing w:before="100" w:beforeAutospacing="1" w:after="0" w:line="480" w:lineRule="auto"/>
        <w:rPr>
          <w:rFonts w:ascii="Times New Roman" w:hAnsi="Times New Roman" w:cs="Times New Roman"/>
          <w:color w:val="000000" w:themeColor="text1"/>
          <w:sz w:val="24"/>
          <w:szCs w:val="24"/>
        </w:rPr>
      </w:pPr>
      <w:r w:rsidRPr="003D4BE1">
        <w:rPr>
          <w:rFonts w:ascii="Times New Roman" w:hAnsi="Times New Roman" w:cs="Times New Roman"/>
          <w:b/>
          <w:color w:val="000000" w:themeColor="text1"/>
          <w:sz w:val="28"/>
          <w:szCs w:val="28"/>
        </w:rPr>
        <w:t>Conclusión</w:t>
      </w:r>
      <w:r w:rsidRPr="003D4BE1">
        <w:rPr>
          <w:rFonts w:ascii="Times New Roman" w:hAnsi="Times New Roman" w:cs="Times New Roman"/>
          <w:color w:val="000000" w:themeColor="text1"/>
          <w:sz w:val="24"/>
          <w:szCs w:val="24"/>
        </w:rPr>
        <w:t xml:space="preserve">: </w:t>
      </w:r>
    </w:p>
    <w:p w14:paraId="567B4D50" w14:textId="77777777" w:rsidR="00F63617" w:rsidRDefault="00F63617" w:rsidP="005F40B9">
      <w:pPr>
        <w:spacing w:before="100" w:beforeAutospacing="1"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 base a la investigación se </w:t>
      </w:r>
      <w:commentRangeStart w:id="11"/>
      <w:r>
        <w:rPr>
          <w:rFonts w:ascii="Times New Roman" w:hAnsi="Times New Roman" w:cs="Times New Roman"/>
          <w:color w:val="000000" w:themeColor="text1"/>
          <w:sz w:val="24"/>
          <w:szCs w:val="24"/>
        </w:rPr>
        <w:t xml:space="preserve">demostró Una </w:t>
      </w:r>
      <w:commentRangeEnd w:id="11"/>
      <w:r w:rsidR="00BF250E">
        <w:rPr>
          <w:rStyle w:val="Refdecomentario"/>
        </w:rPr>
        <w:commentReference w:id="11"/>
      </w:r>
      <w:r>
        <w:rPr>
          <w:rFonts w:ascii="Times New Roman" w:hAnsi="Times New Roman" w:cs="Times New Roman"/>
          <w:color w:val="000000" w:themeColor="text1"/>
          <w:sz w:val="24"/>
          <w:szCs w:val="24"/>
        </w:rPr>
        <w:t>correlación entre la región donde se habita</w:t>
      </w:r>
      <w:r w:rsidR="00A27551">
        <w:rPr>
          <w:rFonts w:ascii="Times New Roman" w:hAnsi="Times New Roman" w:cs="Times New Roman"/>
          <w:color w:val="000000" w:themeColor="text1"/>
          <w:sz w:val="24"/>
          <w:szCs w:val="24"/>
        </w:rPr>
        <w:t xml:space="preserve"> y el padecimiento.</w:t>
      </w:r>
      <w:r w:rsidR="005C6B00" w:rsidRPr="00DD1F55">
        <w:rPr>
          <w:rFonts w:ascii="Times New Roman" w:hAnsi="Times New Roman" w:cs="Times New Roman"/>
          <w:color w:val="000000" w:themeColor="text1"/>
          <w:sz w:val="24"/>
          <w:szCs w:val="24"/>
        </w:rPr>
        <w:t xml:space="preserve"> (</w:t>
      </w:r>
      <w:r w:rsidR="005C6B00" w:rsidRPr="00DD1F55">
        <w:rPr>
          <w:rStyle w:val="selectable"/>
          <w:rFonts w:ascii="Times New Roman" w:hAnsi="Times New Roman" w:cs="Times New Roman"/>
          <w:color w:val="000000"/>
          <w:sz w:val="24"/>
          <w:szCs w:val="24"/>
        </w:rPr>
        <w:t>Leal-Morales, Vázquez-Martínez and Cantú-Solís, 2013)</w:t>
      </w:r>
      <w:r w:rsidR="00234C37">
        <w:rPr>
          <w:rStyle w:val="selectable"/>
          <w:rFonts w:ascii="Times New Roman" w:hAnsi="Times New Roman" w:cs="Times New Roman"/>
          <w:color w:val="000000"/>
          <w:sz w:val="24"/>
          <w:szCs w:val="24"/>
        </w:rPr>
        <w:t xml:space="preserve"> (García Hernández, 2017)</w:t>
      </w:r>
      <w:r w:rsidR="005C6B00">
        <w:rPr>
          <w:rStyle w:val="selectable"/>
          <w:rFonts w:ascii="Times New Roman" w:hAnsi="Times New Roman" w:cs="Times New Roman"/>
          <w:color w:val="000000"/>
          <w:sz w:val="24"/>
          <w:szCs w:val="24"/>
        </w:rPr>
        <w:t xml:space="preserve"> </w:t>
      </w:r>
      <w:r w:rsidR="004206B7">
        <w:rPr>
          <w:rFonts w:ascii="Arial" w:eastAsia="Times New Roman" w:hAnsi="Arial" w:cs="Arial"/>
          <w:color w:val="000000"/>
          <w:sz w:val="20"/>
          <w:szCs w:val="20"/>
          <w:shd w:val="clear" w:color="auto" w:fill="FFFFFF"/>
        </w:rPr>
        <w:t xml:space="preserve">(García Hernández, 2017) </w:t>
      </w:r>
      <w:r w:rsidR="004206B7" w:rsidRPr="004206B7">
        <w:rPr>
          <w:rFonts w:ascii="Arial" w:eastAsia="Times New Roman" w:hAnsi="Arial" w:cs="Arial"/>
          <w:color w:val="000000"/>
          <w:sz w:val="20"/>
          <w:szCs w:val="20"/>
          <w:shd w:val="clear" w:color="auto" w:fill="FFFFFF"/>
        </w:rPr>
        <w:t>(García Hernández, 2017)</w:t>
      </w:r>
      <w:r w:rsidR="004206B7">
        <w:rPr>
          <w:rFonts w:ascii="Arial" w:eastAsia="Times New Roman" w:hAnsi="Arial" w:cs="Arial"/>
          <w:color w:val="000000"/>
          <w:sz w:val="20"/>
          <w:szCs w:val="20"/>
          <w:shd w:val="clear" w:color="auto" w:fill="FFFFFF"/>
        </w:rPr>
        <w:t xml:space="preserve"> </w:t>
      </w:r>
      <w:r w:rsidR="00782806">
        <w:rPr>
          <w:rFonts w:ascii="Arial" w:eastAsia="Times New Roman" w:hAnsi="Arial" w:cs="Arial"/>
          <w:color w:val="000000"/>
          <w:sz w:val="20"/>
          <w:szCs w:val="20"/>
          <w:shd w:val="clear" w:color="auto" w:fill="FFFFFF"/>
        </w:rPr>
        <w:t>(García Hernández, 2017)</w:t>
      </w:r>
      <w:r w:rsidR="00A27551">
        <w:rPr>
          <w:rFonts w:ascii="Times New Roman" w:hAnsi="Times New Roman" w:cs="Times New Roman"/>
          <w:color w:val="000000" w:themeColor="text1"/>
          <w:sz w:val="24"/>
          <w:szCs w:val="24"/>
        </w:rPr>
        <w:t xml:space="preserve"> Por otra parte</w:t>
      </w:r>
      <w:r w:rsidR="00E61AB0">
        <w:rPr>
          <w:rFonts w:ascii="Times New Roman" w:hAnsi="Times New Roman" w:cs="Times New Roman"/>
          <w:color w:val="000000" w:themeColor="text1"/>
          <w:sz w:val="24"/>
          <w:szCs w:val="24"/>
        </w:rPr>
        <w:t xml:space="preserve"> se analizó que no tiene importancia la edad ni el sexo para padecer este trastorno y sus</w:t>
      </w:r>
      <w:r w:rsidR="00FB3DF8">
        <w:rPr>
          <w:rFonts w:ascii="Times New Roman" w:hAnsi="Times New Roman" w:cs="Times New Roman"/>
          <w:color w:val="000000" w:themeColor="text1"/>
          <w:sz w:val="24"/>
          <w:szCs w:val="24"/>
        </w:rPr>
        <w:t xml:space="preserve"> síntomas.</w:t>
      </w:r>
    </w:p>
    <w:p w14:paraId="567B4D51" w14:textId="77777777" w:rsidR="00DD1F55" w:rsidRPr="0076242B" w:rsidRDefault="00FD0870" w:rsidP="005F40B9">
      <w:pPr>
        <w:pStyle w:val="Prrafodelista"/>
        <w:numPr>
          <w:ilvl w:val="1"/>
          <w:numId w:val="8"/>
        </w:numPr>
        <w:spacing w:before="100" w:beforeAutospacing="1" w:after="0" w:line="480" w:lineRule="auto"/>
        <w:rPr>
          <w:rFonts w:ascii="Times New Roman" w:hAnsi="Times New Roman" w:cs="Times New Roman"/>
          <w:b/>
          <w:color w:val="000000" w:themeColor="text1"/>
          <w:sz w:val="28"/>
          <w:szCs w:val="24"/>
        </w:rPr>
      </w:pPr>
      <w:r w:rsidRPr="0076242B">
        <w:rPr>
          <w:rFonts w:ascii="Times New Roman" w:hAnsi="Times New Roman" w:cs="Times New Roman"/>
          <w:b/>
          <w:color w:val="000000" w:themeColor="text1"/>
          <w:sz w:val="28"/>
          <w:szCs w:val="24"/>
          <w:lang w:val="en-US"/>
        </w:rPr>
        <w:lastRenderedPageBreak/>
        <w:t xml:space="preserve">Bibliografía </w:t>
      </w:r>
    </w:p>
    <w:p w14:paraId="567B4D52" w14:textId="77777777" w:rsidR="00FD0870" w:rsidRDefault="003A6DA5" w:rsidP="005F40B9">
      <w:pPr>
        <w:pStyle w:val="Prrafodelista"/>
        <w:numPr>
          <w:ilvl w:val="0"/>
          <w:numId w:val="15"/>
        </w:numPr>
        <w:spacing w:before="100" w:beforeAutospacing="1" w:after="0" w:line="480" w:lineRule="auto"/>
        <w:rPr>
          <w:rStyle w:val="selectable"/>
          <w:rFonts w:ascii="Times New Roman" w:hAnsi="Times New Roman" w:cs="Times New Roman"/>
          <w:color w:val="000000"/>
          <w:sz w:val="24"/>
          <w:szCs w:val="24"/>
        </w:rPr>
      </w:pPr>
      <w:r w:rsidRPr="00FD0870">
        <w:rPr>
          <w:rStyle w:val="selectable"/>
          <w:rFonts w:ascii="Times New Roman" w:hAnsi="Times New Roman" w:cs="Times New Roman"/>
          <w:color w:val="000000"/>
          <w:sz w:val="24"/>
          <w:szCs w:val="24"/>
        </w:rPr>
        <w:t>Bados, A. (2017). </w:t>
      </w:r>
      <w:r w:rsidRPr="00FD0870">
        <w:rPr>
          <w:rStyle w:val="selectable"/>
          <w:rFonts w:ascii="Times New Roman" w:hAnsi="Times New Roman" w:cs="Times New Roman"/>
          <w:i/>
          <w:iCs/>
          <w:color w:val="000000"/>
          <w:sz w:val="24"/>
          <w:szCs w:val="24"/>
        </w:rPr>
        <w:t>TRASTORNO POR ESTRÉS POSTRAUMÁTICO</w:t>
      </w:r>
      <w:r w:rsidRPr="00FD0870">
        <w:rPr>
          <w:rStyle w:val="selectable"/>
          <w:rFonts w:ascii="Times New Roman" w:hAnsi="Times New Roman" w:cs="Times New Roman"/>
          <w:color w:val="000000"/>
          <w:sz w:val="24"/>
          <w:szCs w:val="24"/>
        </w:rPr>
        <w:t>. [</w:t>
      </w:r>
      <w:proofErr w:type="spellStart"/>
      <w:r w:rsidRPr="00FD0870">
        <w:rPr>
          <w:rStyle w:val="selectable"/>
          <w:rFonts w:ascii="Times New Roman" w:hAnsi="Times New Roman" w:cs="Times New Roman"/>
          <w:color w:val="000000"/>
          <w:sz w:val="24"/>
          <w:szCs w:val="24"/>
        </w:rPr>
        <w:t>ebook</w:t>
      </w:r>
      <w:proofErr w:type="spellEnd"/>
      <w:r w:rsidRPr="00FD0870">
        <w:rPr>
          <w:rStyle w:val="selectable"/>
          <w:rFonts w:ascii="Times New Roman" w:hAnsi="Times New Roman" w:cs="Times New Roman"/>
          <w:color w:val="000000"/>
          <w:sz w:val="24"/>
          <w:szCs w:val="24"/>
        </w:rPr>
        <w:t xml:space="preserve">] Barcelona: </w:t>
      </w:r>
      <w:proofErr w:type="spellStart"/>
      <w:r w:rsidRPr="00FD0870">
        <w:rPr>
          <w:rStyle w:val="selectable"/>
          <w:rFonts w:ascii="Times New Roman" w:hAnsi="Times New Roman" w:cs="Times New Roman"/>
          <w:color w:val="000000"/>
          <w:sz w:val="24"/>
          <w:szCs w:val="24"/>
        </w:rPr>
        <w:t>Universitat</w:t>
      </w:r>
      <w:proofErr w:type="spellEnd"/>
      <w:r w:rsidRPr="00FD0870">
        <w:rPr>
          <w:rStyle w:val="selectable"/>
          <w:rFonts w:ascii="Times New Roman" w:hAnsi="Times New Roman" w:cs="Times New Roman"/>
          <w:color w:val="000000"/>
          <w:sz w:val="24"/>
          <w:szCs w:val="24"/>
        </w:rPr>
        <w:t xml:space="preserve"> de Barcelona,</w:t>
      </w:r>
      <w:r w:rsidR="00664380" w:rsidRPr="00FD0870">
        <w:rPr>
          <w:rStyle w:val="selectable"/>
          <w:rFonts w:ascii="Times New Roman" w:hAnsi="Times New Roman" w:cs="Times New Roman"/>
          <w:color w:val="000000"/>
          <w:sz w:val="24"/>
          <w:szCs w:val="24"/>
        </w:rPr>
        <w:t xml:space="preserve"> </w:t>
      </w:r>
      <w:proofErr w:type="spellStart"/>
      <w:r w:rsidRPr="00FD0870">
        <w:rPr>
          <w:rStyle w:val="selectable"/>
          <w:rFonts w:ascii="Times New Roman" w:hAnsi="Times New Roman" w:cs="Times New Roman"/>
          <w:color w:val="000000"/>
          <w:sz w:val="24"/>
          <w:szCs w:val="24"/>
        </w:rPr>
        <w:t>Available</w:t>
      </w:r>
      <w:proofErr w:type="spellEnd"/>
      <w:r w:rsidRPr="00FD0870">
        <w:rPr>
          <w:rStyle w:val="selectable"/>
          <w:rFonts w:ascii="Times New Roman" w:hAnsi="Times New Roman" w:cs="Times New Roman"/>
          <w:color w:val="000000"/>
          <w:sz w:val="24"/>
          <w:szCs w:val="24"/>
        </w:rPr>
        <w:t xml:space="preserve"> at: http://diposit.ub.edu/dspace/bitstream/2445/115725/1/TEPT.pdf </w:t>
      </w:r>
    </w:p>
    <w:p w14:paraId="567B4D53" w14:textId="77777777" w:rsidR="00FD0870" w:rsidRPr="00FD0870" w:rsidRDefault="00FB6EF4" w:rsidP="005F40B9">
      <w:pPr>
        <w:pStyle w:val="Prrafodelista"/>
        <w:numPr>
          <w:ilvl w:val="0"/>
          <w:numId w:val="15"/>
        </w:numPr>
        <w:spacing w:before="100" w:beforeAutospacing="1" w:after="0" w:line="480" w:lineRule="auto"/>
        <w:rPr>
          <w:rStyle w:val="selectable"/>
          <w:rFonts w:ascii="Times New Roman" w:hAnsi="Times New Roman" w:cs="Times New Roman"/>
          <w:color w:val="000000"/>
          <w:sz w:val="24"/>
          <w:szCs w:val="24"/>
          <w:lang w:val="en-US"/>
        </w:rPr>
      </w:pPr>
      <w:r w:rsidRPr="00FD0870">
        <w:rPr>
          <w:rStyle w:val="selectable"/>
          <w:rFonts w:ascii="Times New Roman" w:hAnsi="Times New Roman" w:cs="Times New Roman"/>
          <w:color w:val="000000"/>
          <w:sz w:val="24"/>
          <w:szCs w:val="24"/>
        </w:rPr>
        <w:t xml:space="preserve">Chapa </w:t>
      </w:r>
      <w:proofErr w:type="spellStart"/>
      <w:r w:rsidRPr="00FD0870">
        <w:rPr>
          <w:rStyle w:val="selectable"/>
          <w:rFonts w:ascii="Times New Roman" w:hAnsi="Times New Roman" w:cs="Times New Roman"/>
          <w:color w:val="000000"/>
          <w:sz w:val="24"/>
          <w:szCs w:val="24"/>
        </w:rPr>
        <w:t>Koloffon</w:t>
      </w:r>
      <w:proofErr w:type="spellEnd"/>
      <w:r w:rsidRPr="00FD0870">
        <w:rPr>
          <w:rStyle w:val="selectable"/>
          <w:rFonts w:ascii="Times New Roman" w:hAnsi="Times New Roman" w:cs="Times New Roman"/>
          <w:color w:val="000000"/>
          <w:sz w:val="24"/>
          <w:szCs w:val="24"/>
        </w:rPr>
        <w:t xml:space="preserve">, G., Salinas Torres, L., Arceo Valdivia, R. </w:t>
      </w:r>
      <w:r w:rsidR="00FD0870" w:rsidRPr="00FD0870">
        <w:rPr>
          <w:rStyle w:val="selectable"/>
          <w:rFonts w:ascii="Times New Roman" w:hAnsi="Times New Roman" w:cs="Times New Roman"/>
          <w:color w:val="000000"/>
          <w:sz w:val="24"/>
          <w:szCs w:val="24"/>
        </w:rPr>
        <w:t>y</w:t>
      </w:r>
      <w:r w:rsidRPr="00FD0870">
        <w:rPr>
          <w:rStyle w:val="selectable"/>
          <w:rFonts w:ascii="Times New Roman" w:hAnsi="Times New Roman" w:cs="Times New Roman"/>
          <w:color w:val="000000"/>
          <w:sz w:val="24"/>
          <w:szCs w:val="24"/>
        </w:rPr>
        <w:t xml:space="preserve"> Ulloa Flores, R. (</w:t>
      </w:r>
      <w:r w:rsidR="00FD0870" w:rsidRPr="00FD0870">
        <w:rPr>
          <w:rStyle w:val="selectable"/>
          <w:rFonts w:ascii="Times New Roman" w:hAnsi="Times New Roman" w:cs="Times New Roman"/>
          <w:color w:val="000000"/>
          <w:sz w:val="24"/>
          <w:szCs w:val="24"/>
        </w:rPr>
        <w:t>S.F</w:t>
      </w:r>
      <w:r w:rsidRPr="00FD0870">
        <w:rPr>
          <w:rStyle w:val="selectable"/>
          <w:rFonts w:ascii="Times New Roman" w:hAnsi="Times New Roman" w:cs="Times New Roman"/>
          <w:color w:val="000000"/>
          <w:sz w:val="24"/>
          <w:szCs w:val="24"/>
        </w:rPr>
        <w:t>.). </w:t>
      </w:r>
      <w:r w:rsidRPr="00FD0870">
        <w:rPr>
          <w:rStyle w:val="selectable"/>
          <w:rFonts w:ascii="Times New Roman" w:hAnsi="Times New Roman" w:cs="Times New Roman"/>
          <w:i/>
          <w:iCs/>
          <w:color w:val="000000"/>
          <w:sz w:val="24"/>
          <w:szCs w:val="24"/>
        </w:rPr>
        <w:t>GUÍA CLÍNICA Diagnóstico y Tratamiento del Trastorno por Estrés Postraumático en Niños y Adolescentes</w:t>
      </w:r>
      <w:r w:rsidRPr="00FD0870">
        <w:rPr>
          <w:rStyle w:val="selectable"/>
          <w:rFonts w:ascii="Times New Roman" w:hAnsi="Times New Roman" w:cs="Times New Roman"/>
          <w:color w:val="000000"/>
          <w:sz w:val="24"/>
          <w:szCs w:val="24"/>
        </w:rPr>
        <w:t xml:space="preserve">. </w:t>
      </w:r>
      <w:r w:rsidRPr="00947417">
        <w:rPr>
          <w:rStyle w:val="selectable"/>
          <w:rFonts w:ascii="Times New Roman" w:hAnsi="Times New Roman" w:cs="Times New Roman"/>
          <w:color w:val="000000"/>
          <w:sz w:val="24"/>
          <w:szCs w:val="24"/>
          <w:lang w:val="en-US"/>
        </w:rPr>
        <w:t xml:space="preserve">MEXICO CITY, p.2. </w:t>
      </w:r>
      <w:r w:rsidRPr="00FD0870">
        <w:rPr>
          <w:rStyle w:val="selectable"/>
          <w:rFonts w:ascii="Times New Roman" w:hAnsi="Times New Roman" w:cs="Times New Roman"/>
          <w:color w:val="000000"/>
          <w:sz w:val="24"/>
          <w:szCs w:val="24"/>
          <w:lang w:val="en-US"/>
        </w:rPr>
        <w:t xml:space="preserve">Available at: https://www.gob.mx/cms/uploads/attachment/file/415794/Guia_Trastorno_por_Estres_Postraumatico.pdf </w:t>
      </w:r>
    </w:p>
    <w:p w14:paraId="567B4D54" w14:textId="77777777" w:rsidR="007C1181" w:rsidRPr="00D25D1F" w:rsidRDefault="00912002" w:rsidP="005F40B9">
      <w:pPr>
        <w:pStyle w:val="Prrafodelista"/>
        <w:numPr>
          <w:ilvl w:val="0"/>
          <w:numId w:val="15"/>
        </w:numPr>
        <w:spacing w:before="100" w:beforeAutospacing="1" w:after="0" w:line="480" w:lineRule="auto"/>
        <w:rPr>
          <w:rStyle w:val="Hipervnculo"/>
          <w:rFonts w:ascii="Times New Roman" w:hAnsi="Times New Roman" w:cs="Times New Roman"/>
          <w:color w:val="000000"/>
          <w:sz w:val="24"/>
          <w:szCs w:val="24"/>
          <w:u w:val="none"/>
          <w:lang w:val="en-US"/>
        </w:rPr>
      </w:pPr>
      <w:r w:rsidRPr="00FD0870">
        <w:rPr>
          <w:rStyle w:val="selectable"/>
          <w:rFonts w:ascii="Times New Roman" w:hAnsi="Times New Roman" w:cs="Times New Roman"/>
          <w:color w:val="000000"/>
          <w:sz w:val="24"/>
          <w:szCs w:val="24"/>
        </w:rPr>
        <w:t xml:space="preserve">Córdoba Castañeda, A., Galindo </w:t>
      </w:r>
      <w:proofErr w:type="spellStart"/>
      <w:r w:rsidRPr="00FD0870">
        <w:rPr>
          <w:rStyle w:val="selectable"/>
          <w:rFonts w:ascii="Times New Roman" w:hAnsi="Times New Roman" w:cs="Times New Roman"/>
          <w:color w:val="000000"/>
          <w:sz w:val="24"/>
          <w:szCs w:val="24"/>
        </w:rPr>
        <w:t>Zamitis</w:t>
      </w:r>
      <w:proofErr w:type="spellEnd"/>
      <w:r w:rsidRPr="00FD0870">
        <w:rPr>
          <w:rStyle w:val="selectable"/>
          <w:rFonts w:ascii="Times New Roman" w:hAnsi="Times New Roman" w:cs="Times New Roman"/>
          <w:color w:val="000000"/>
          <w:sz w:val="24"/>
          <w:szCs w:val="24"/>
        </w:rPr>
        <w:t xml:space="preserve">, P., Hernández </w:t>
      </w:r>
      <w:proofErr w:type="spellStart"/>
      <w:r w:rsidRPr="00FD0870">
        <w:rPr>
          <w:rStyle w:val="selectable"/>
          <w:rFonts w:ascii="Times New Roman" w:hAnsi="Times New Roman" w:cs="Times New Roman"/>
          <w:color w:val="000000"/>
          <w:sz w:val="24"/>
          <w:szCs w:val="24"/>
        </w:rPr>
        <w:t>Chavez</w:t>
      </w:r>
      <w:proofErr w:type="spellEnd"/>
      <w:r w:rsidRPr="00FD0870">
        <w:rPr>
          <w:rStyle w:val="selectable"/>
          <w:rFonts w:ascii="Times New Roman" w:hAnsi="Times New Roman" w:cs="Times New Roman"/>
          <w:color w:val="000000"/>
          <w:sz w:val="24"/>
          <w:szCs w:val="24"/>
        </w:rPr>
        <w:t>, M., Platas Vargas, E. and Verdusco Fragoso, W. (2011). </w:t>
      </w:r>
      <w:r w:rsidRPr="00FD0870">
        <w:rPr>
          <w:rStyle w:val="selectable"/>
          <w:rFonts w:ascii="Times New Roman" w:hAnsi="Times New Roman" w:cs="Times New Roman"/>
          <w:i/>
          <w:iCs/>
          <w:color w:val="000000"/>
          <w:sz w:val="24"/>
          <w:szCs w:val="24"/>
        </w:rPr>
        <w:t>Diagnóstico y Manejo del estrés postraumático</w:t>
      </w:r>
      <w:r w:rsidRPr="00FD0870">
        <w:rPr>
          <w:rStyle w:val="selectable"/>
          <w:rFonts w:ascii="Times New Roman" w:hAnsi="Times New Roman" w:cs="Times New Roman"/>
          <w:color w:val="000000"/>
          <w:sz w:val="24"/>
          <w:szCs w:val="24"/>
        </w:rPr>
        <w:t xml:space="preserve">. México: División de Excelencia Clínica Coordinación de Unidades Médicas de Alta Especialidad. </w:t>
      </w:r>
      <w:r w:rsidRPr="00FD0870">
        <w:rPr>
          <w:rStyle w:val="selectable"/>
          <w:rFonts w:ascii="Times New Roman" w:hAnsi="Times New Roman" w:cs="Times New Roman"/>
          <w:color w:val="000000"/>
          <w:sz w:val="24"/>
          <w:szCs w:val="24"/>
          <w:lang w:val="en-US"/>
        </w:rPr>
        <w:t xml:space="preserve">Available at: </w:t>
      </w:r>
      <w:r w:rsidR="00561759" w:rsidRPr="00D25D1F">
        <w:rPr>
          <w:rFonts w:ascii="Times New Roman" w:hAnsi="Times New Roman" w:cs="Times New Roman"/>
          <w:sz w:val="24"/>
          <w:szCs w:val="24"/>
          <w:lang w:val="en-US"/>
        </w:rPr>
        <w:t>http://www.imss.gob.mx/sites/all/statics/guiasclinicas/515GER.pdf</w:t>
      </w:r>
    </w:p>
    <w:p w14:paraId="567B4D55" w14:textId="77777777" w:rsidR="00D25D1F" w:rsidRPr="00EB6D5C" w:rsidRDefault="00D25D1F" w:rsidP="005F40B9">
      <w:pPr>
        <w:pStyle w:val="Prrafodelista"/>
        <w:numPr>
          <w:ilvl w:val="0"/>
          <w:numId w:val="15"/>
        </w:numPr>
        <w:spacing w:before="100" w:beforeAutospacing="1" w:after="0" w:line="480" w:lineRule="auto"/>
        <w:rPr>
          <w:rFonts w:ascii="Times New Roman" w:hAnsi="Times New Roman" w:cs="Times New Roman"/>
          <w:color w:val="000000" w:themeColor="text1"/>
          <w:sz w:val="24"/>
          <w:szCs w:val="24"/>
          <w:lang w:val="en-US"/>
        </w:rPr>
      </w:pPr>
      <w:r w:rsidRPr="00947417">
        <w:rPr>
          <w:rStyle w:val="Hipervnculo"/>
          <w:rFonts w:ascii="Times New Roman" w:hAnsi="Times New Roman" w:cs="Times New Roman"/>
          <w:color w:val="000000" w:themeColor="text1"/>
          <w:sz w:val="24"/>
          <w:szCs w:val="24"/>
          <w:u w:val="none"/>
        </w:rPr>
        <w:t xml:space="preserve">García Hernández, J. (2017). La violencia en Edomex superó en los últimos 5 años. </w:t>
      </w:r>
      <w:proofErr w:type="spellStart"/>
      <w:r w:rsidRPr="00EB6D5C">
        <w:rPr>
          <w:rStyle w:val="Hipervnculo"/>
          <w:rFonts w:ascii="Times New Roman" w:hAnsi="Times New Roman" w:cs="Times New Roman"/>
          <w:color w:val="000000" w:themeColor="text1"/>
          <w:sz w:val="24"/>
          <w:szCs w:val="24"/>
          <w:u w:val="none"/>
          <w:lang w:val="en-US"/>
        </w:rPr>
        <w:t>SinEmbargo</w:t>
      </w:r>
      <w:proofErr w:type="spellEnd"/>
      <w:r w:rsidRPr="00EB6D5C">
        <w:rPr>
          <w:rStyle w:val="Hipervnculo"/>
          <w:rFonts w:ascii="Times New Roman" w:hAnsi="Times New Roman" w:cs="Times New Roman"/>
          <w:color w:val="000000" w:themeColor="text1"/>
          <w:sz w:val="24"/>
          <w:szCs w:val="24"/>
          <w:u w:val="none"/>
          <w:lang w:val="en-US"/>
        </w:rPr>
        <w:t>. Available at: https://www.sinembargo.mx/31-12-2017/3364946</w:t>
      </w:r>
      <w:r w:rsidR="00EB6D5C">
        <w:rPr>
          <w:rStyle w:val="Hipervnculo"/>
          <w:rFonts w:ascii="Times New Roman" w:hAnsi="Times New Roman" w:cs="Times New Roman"/>
          <w:color w:val="000000" w:themeColor="text1"/>
          <w:sz w:val="24"/>
          <w:szCs w:val="24"/>
          <w:u w:val="none"/>
          <w:lang w:val="en-US"/>
        </w:rPr>
        <w:t>.</w:t>
      </w:r>
    </w:p>
    <w:p w14:paraId="567B4D56" w14:textId="77777777" w:rsidR="00561759" w:rsidRPr="00637603" w:rsidRDefault="00561759" w:rsidP="005F40B9">
      <w:pPr>
        <w:pStyle w:val="NormalWeb"/>
        <w:numPr>
          <w:ilvl w:val="0"/>
          <w:numId w:val="15"/>
        </w:numPr>
        <w:shd w:val="clear" w:color="auto" w:fill="FFFFFF"/>
        <w:spacing w:before="0" w:beforeAutospacing="0" w:after="0" w:afterAutospacing="0" w:line="360" w:lineRule="atLeast"/>
        <w:rPr>
          <w:rStyle w:val="selectable"/>
          <w:color w:val="000000"/>
          <w:lang w:val="en-US"/>
        </w:rPr>
      </w:pPr>
      <w:r w:rsidRPr="00DD1F55">
        <w:rPr>
          <w:rStyle w:val="selectable"/>
          <w:color w:val="000000"/>
        </w:rPr>
        <w:t>Leal-Morales, E., Vázquez-Martínez, V. and Cantú-Solís, O. (2013). </w:t>
      </w:r>
      <w:r w:rsidRPr="00DD1F55">
        <w:rPr>
          <w:rStyle w:val="selectable"/>
          <w:i/>
          <w:iCs/>
          <w:color w:val="000000"/>
        </w:rPr>
        <w:t>Prevalencia de estrés postraumático en unidades de medicina familiar de seis ciudades de la frontera México-Estados Unidos de América</w:t>
      </w:r>
      <w:r w:rsidRPr="00DD1F55">
        <w:rPr>
          <w:rStyle w:val="selectable"/>
          <w:color w:val="000000"/>
        </w:rPr>
        <w:t xml:space="preserve">. </w:t>
      </w:r>
      <w:r w:rsidRPr="00DD1F55">
        <w:rPr>
          <w:rStyle w:val="selectable"/>
          <w:color w:val="000000"/>
          <w:lang w:val="en-US"/>
        </w:rPr>
        <w:t xml:space="preserve">Reynosa. Available at: </w:t>
      </w:r>
      <w:hyperlink r:id="rId11" w:history="1">
        <w:r w:rsidRPr="00D223F2">
          <w:rPr>
            <w:rStyle w:val="Hipervnculo"/>
            <w:lang w:val="en-US"/>
          </w:rPr>
          <w:t>https://ac.els-cdn.com/S1405887116301067/1-s2.0-S1405887116301067-main.pdf?_tid=82697e01-2e2a-4c01-b5c1-</w:t>
        </w:r>
        <w:r w:rsidRPr="00D223F2">
          <w:rPr>
            <w:rStyle w:val="Hipervnculo"/>
            <w:lang w:val="en-US"/>
          </w:rPr>
          <w:lastRenderedPageBreak/>
          <w:t>b9d60123c4da&amp;acdnat=1552090697_2c1ed53e68682fafe8881fde5d396e1c</w:t>
        </w:r>
      </w:hyperlink>
      <w:r w:rsidRPr="00DD1F55">
        <w:rPr>
          <w:rStyle w:val="selectable"/>
          <w:color w:val="000000"/>
          <w:lang w:val="en-US"/>
        </w:rPr>
        <w:t>.</w:t>
      </w:r>
    </w:p>
    <w:p w14:paraId="567B4D57" w14:textId="77777777" w:rsidR="006D6D7D" w:rsidRPr="006D6D7D" w:rsidRDefault="00FD0870" w:rsidP="005F40B9">
      <w:pPr>
        <w:pStyle w:val="Prrafodelista"/>
        <w:numPr>
          <w:ilvl w:val="0"/>
          <w:numId w:val="15"/>
        </w:numPr>
        <w:spacing w:before="100" w:beforeAutospacing="1" w:after="0" w:line="480" w:lineRule="auto"/>
        <w:rPr>
          <w:rFonts w:ascii="Times New Roman" w:hAnsi="Times New Roman" w:cs="Times New Roman"/>
          <w:color w:val="000000"/>
          <w:sz w:val="24"/>
          <w:szCs w:val="24"/>
          <w:lang w:val="en-US"/>
        </w:rPr>
      </w:pPr>
      <w:r w:rsidRPr="007C1181">
        <w:rPr>
          <w:rFonts w:ascii="Times New Roman" w:hAnsi="Times New Roman" w:cs="Times New Roman"/>
        </w:rPr>
        <w:t xml:space="preserve">Medina-Mora ME, Guilherme Borges, Carmen Lara Muñoz, Corina </w:t>
      </w:r>
      <w:proofErr w:type="spellStart"/>
      <w:r w:rsidRPr="007C1181">
        <w:rPr>
          <w:rFonts w:ascii="Times New Roman" w:hAnsi="Times New Roman" w:cs="Times New Roman"/>
        </w:rPr>
        <w:t>Benjet</w:t>
      </w:r>
      <w:proofErr w:type="spellEnd"/>
      <w:r w:rsidRPr="007C1181">
        <w:rPr>
          <w:rFonts w:ascii="Times New Roman" w:hAnsi="Times New Roman" w:cs="Times New Roman"/>
        </w:rPr>
        <w:t xml:space="preserve">, Jerónimo Blanco </w:t>
      </w:r>
      <w:proofErr w:type="spellStart"/>
      <w:r w:rsidRPr="007C1181">
        <w:rPr>
          <w:rFonts w:ascii="Times New Roman" w:hAnsi="Times New Roman" w:cs="Times New Roman"/>
        </w:rPr>
        <w:t>Jaimes</w:t>
      </w:r>
      <w:proofErr w:type="spellEnd"/>
      <w:r w:rsidRPr="007C1181">
        <w:rPr>
          <w:rFonts w:ascii="Times New Roman" w:hAnsi="Times New Roman" w:cs="Times New Roman"/>
        </w:rPr>
        <w:t xml:space="preserve">, Clara </w:t>
      </w:r>
      <w:proofErr w:type="spellStart"/>
      <w:r w:rsidRPr="007C1181">
        <w:rPr>
          <w:rFonts w:ascii="Times New Roman" w:hAnsi="Times New Roman" w:cs="Times New Roman"/>
        </w:rPr>
        <w:t>Fleiz</w:t>
      </w:r>
      <w:proofErr w:type="spellEnd"/>
      <w:r w:rsidRPr="007C1181">
        <w:rPr>
          <w:rFonts w:ascii="Times New Roman" w:hAnsi="Times New Roman" w:cs="Times New Roman"/>
        </w:rPr>
        <w:t xml:space="preserve"> Bautista, Jorge Villatoro Velázquez, Estela Rojas Guiot, Joaquín Zambrano Ruíz, Leticia Casanova Rodas, Sergio Aguilar-Gaxiola. </w:t>
      </w:r>
      <w:proofErr w:type="spellStart"/>
      <w:r w:rsidRPr="007C1181">
        <w:rPr>
          <w:rFonts w:ascii="Times New Roman" w:hAnsi="Times New Roman" w:cs="Times New Roman"/>
        </w:rPr>
        <w:t>Preevalencia</w:t>
      </w:r>
      <w:proofErr w:type="spellEnd"/>
      <w:r w:rsidRPr="007C1181">
        <w:rPr>
          <w:rFonts w:ascii="Times New Roman" w:hAnsi="Times New Roman" w:cs="Times New Roman"/>
        </w:rPr>
        <w:t xml:space="preserve"> de Trastornos Mentales y uso de Servicios. Resultados de la Encuesta Nacional de Epidemiologia Psiquiátrica en </w:t>
      </w:r>
      <w:proofErr w:type="spellStart"/>
      <w:r w:rsidRPr="007C1181">
        <w:rPr>
          <w:rFonts w:ascii="Times New Roman" w:hAnsi="Times New Roman" w:cs="Times New Roman"/>
        </w:rPr>
        <w:t>Mexico</w:t>
      </w:r>
      <w:proofErr w:type="spellEnd"/>
      <w:r w:rsidRPr="007C1181">
        <w:rPr>
          <w:rFonts w:ascii="Times New Roman" w:hAnsi="Times New Roman" w:cs="Times New Roman"/>
        </w:rPr>
        <w:t>. Salud Mental 2003.</w:t>
      </w:r>
    </w:p>
    <w:p w14:paraId="567B4D58" w14:textId="77777777" w:rsidR="006D6D7D" w:rsidRPr="00947417" w:rsidRDefault="006D6D7D" w:rsidP="005F40B9">
      <w:pPr>
        <w:pStyle w:val="Prrafodelista"/>
        <w:numPr>
          <w:ilvl w:val="0"/>
          <w:numId w:val="15"/>
        </w:numPr>
        <w:spacing w:before="100" w:beforeAutospacing="1" w:after="0" w:line="480" w:lineRule="auto"/>
        <w:rPr>
          <w:rFonts w:ascii="Times New Roman" w:hAnsi="Times New Roman" w:cs="Times New Roman"/>
          <w:color w:val="000000"/>
          <w:sz w:val="24"/>
          <w:szCs w:val="24"/>
        </w:rPr>
      </w:pPr>
      <w:r w:rsidRPr="006D6D7D">
        <w:rPr>
          <w:rFonts w:ascii="Times New Roman" w:hAnsi="Times New Roman" w:cs="Times New Roman"/>
        </w:rPr>
        <w:t xml:space="preserve">Medina, A. (2017). Los 10 estados más inseguros, según el semáforo delictivo. [online] Forbes México. </w:t>
      </w:r>
      <w:proofErr w:type="spellStart"/>
      <w:r w:rsidRPr="006D6D7D">
        <w:rPr>
          <w:rFonts w:ascii="Times New Roman" w:hAnsi="Times New Roman" w:cs="Times New Roman"/>
        </w:rPr>
        <w:t>Available</w:t>
      </w:r>
      <w:proofErr w:type="spellEnd"/>
      <w:r w:rsidRPr="006D6D7D">
        <w:rPr>
          <w:rFonts w:ascii="Times New Roman" w:hAnsi="Times New Roman" w:cs="Times New Roman"/>
        </w:rPr>
        <w:t xml:space="preserve"> at: https://www.google.com/amp/s/www.forbes.com.mx/los-10-estados-mas-inseguros-segun-semaforo-delictivo/amp/.</w:t>
      </w:r>
    </w:p>
    <w:p w14:paraId="567B4D59" w14:textId="77777777" w:rsidR="00FD0870" w:rsidRPr="006D6D7D" w:rsidRDefault="001C7560" w:rsidP="005F40B9">
      <w:pPr>
        <w:pStyle w:val="Prrafodelista"/>
        <w:numPr>
          <w:ilvl w:val="0"/>
          <w:numId w:val="15"/>
        </w:numPr>
        <w:spacing w:before="100" w:beforeAutospacing="1" w:after="0" w:line="480" w:lineRule="auto"/>
        <w:rPr>
          <w:rStyle w:val="selectable"/>
          <w:rFonts w:ascii="Times New Roman" w:hAnsi="Times New Roman" w:cs="Times New Roman"/>
          <w:color w:val="000000"/>
          <w:sz w:val="24"/>
          <w:szCs w:val="24"/>
          <w:lang w:val="en-US"/>
        </w:rPr>
      </w:pPr>
      <w:r w:rsidRPr="006D6D7D">
        <w:rPr>
          <w:rStyle w:val="selectable"/>
          <w:rFonts w:ascii="Times New Roman" w:hAnsi="Times New Roman" w:cs="Times New Roman"/>
          <w:color w:val="000000"/>
          <w:sz w:val="24"/>
          <w:szCs w:val="24"/>
        </w:rPr>
        <w:t>Nimh.nih.gov. (2016). </w:t>
      </w:r>
      <w:r w:rsidRPr="006D6D7D">
        <w:rPr>
          <w:rStyle w:val="selectable"/>
          <w:rFonts w:ascii="Times New Roman" w:hAnsi="Times New Roman" w:cs="Times New Roman"/>
          <w:i/>
          <w:iCs/>
          <w:color w:val="000000"/>
          <w:sz w:val="24"/>
          <w:szCs w:val="24"/>
        </w:rPr>
        <w:t>NIMH» Trastorno por estrés postraumático</w:t>
      </w:r>
      <w:r w:rsidRPr="006D6D7D">
        <w:rPr>
          <w:rStyle w:val="selectable"/>
          <w:rFonts w:ascii="Times New Roman" w:hAnsi="Times New Roman" w:cs="Times New Roman"/>
          <w:color w:val="000000"/>
          <w:sz w:val="24"/>
          <w:szCs w:val="24"/>
        </w:rPr>
        <w:t xml:space="preserve">. </w:t>
      </w:r>
      <w:r w:rsidRPr="006D6D7D">
        <w:rPr>
          <w:rStyle w:val="selectable"/>
          <w:rFonts w:ascii="Times New Roman" w:hAnsi="Times New Roman" w:cs="Times New Roman"/>
          <w:color w:val="000000"/>
          <w:sz w:val="24"/>
          <w:szCs w:val="24"/>
          <w:lang w:val="en-US"/>
        </w:rPr>
        <w:t xml:space="preserve">[online] Available at: </w:t>
      </w:r>
      <w:r w:rsidR="00FD0870" w:rsidRPr="006D6D7D">
        <w:rPr>
          <w:rStyle w:val="selectable"/>
          <w:rFonts w:ascii="Times New Roman" w:hAnsi="Times New Roman" w:cs="Times New Roman"/>
          <w:color w:val="000000"/>
          <w:sz w:val="24"/>
          <w:szCs w:val="24"/>
          <w:lang w:val="en-US"/>
        </w:rPr>
        <w:t>https://www.nimh.nih.gov/health/publications/espanol/trastorno-por-estres-postraumatico/index.shtml</w:t>
      </w:r>
    </w:p>
    <w:p w14:paraId="567B4D5A" w14:textId="77777777" w:rsidR="00FD0870" w:rsidRPr="00FD0870" w:rsidRDefault="00FD0870" w:rsidP="005F40B9">
      <w:pPr>
        <w:pStyle w:val="NormalWeb"/>
        <w:numPr>
          <w:ilvl w:val="0"/>
          <w:numId w:val="15"/>
        </w:numPr>
        <w:shd w:val="clear" w:color="auto" w:fill="FFFFFF"/>
        <w:spacing w:before="0" w:beforeAutospacing="0" w:after="0" w:afterAutospacing="0" w:line="360" w:lineRule="atLeast"/>
        <w:rPr>
          <w:rStyle w:val="selectable"/>
          <w:color w:val="666666"/>
          <w:lang w:val="en-US"/>
        </w:rPr>
      </w:pPr>
      <w:r w:rsidRPr="00DD1F55">
        <w:rPr>
          <w:lang w:val="en-US"/>
        </w:rPr>
        <w:t>Robert J. Ursano, M.D., Chair Carl Bell, M.D, Spencer Eth, M.D. Matthew Friedman, M.D., Ph.D. Ann Norwood, M.D. Betty Pfefferbaum, M.D., J.D. Robert S. Pynoos, M.D. Douglas F. Zatzick, M.D. David M. Benedek, M.D. Consultant. Practice guideline for the treatment of Patients with Acute Stress Disorder and Posttraumatic Stress Disorder, 2005</w:t>
      </w:r>
      <w:r>
        <w:rPr>
          <w:lang w:val="en-US"/>
        </w:rPr>
        <w:t>.</w:t>
      </w:r>
    </w:p>
    <w:p w14:paraId="567B4D5B" w14:textId="77777777" w:rsidR="00664380" w:rsidRPr="00FD0870" w:rsidRDefault="00E516DC" w:rsidP="005F40B9">
      <w:pPr>
        <w:pStyle w:val="Prrafodelista"/>
        <w:numPr>
          <w:ilvl w:val="0"/>
          <w:numId w:val="15"/>
        </w:numPr>
        <w:spacing w:before="100" w:beforeAutospacing="1" w:after="0" w:line="480" w:lineRule="auto"/>
        <w:rPr>
          <w:rFonts w:ascii="Times New Roman" w:hAnsi="Times New Roman" w:cs="Times New Roman"/>
          <w:color w:val="000000"/>
          <w:sz w:val="24"/>
          <w:szCs w:val="24"/>
        </w:rPr>
      </w:pPr>
      <w:proofErr w:type="spellStart"/>
      <w:r w:rsidRPr="00FD0870">
        <w:rPr>
          <w:rStyle w:val="selectable"/>
          <w:rFonts w:ascii="Times New Roman" w:hAnsi="Times New Roman" w:cs="Times New Roman"/>
          <w:color w:val="000000"/>
          <w:sz w:val="24"/>
          <w:szCs w:val="24"/>
        </w:rPr>
        <w:t>sanjuan</w:t>
      </w:r>
      <w:proofErr w:type="spellEnd"/>
      <w:r w:rsidRPr="00FD0870">
        <w:rPr>
          <w:rStyle w:val="selectable"/>
          <w:rFonts w:ascii="Times New Roman" w:hAnsi="Times New Roman" w:cs="Times New Roman"/>
          <w:color w:val="000000"/>
          <w:sz w:val="24"/>
          <w:szCs w:val="24"/>
        </w:rPr>
        <w:t>-es. (2018). </w:t>
      </w:r>
      <w:r w:rsidRPr="00FD0870">
        <w:rPr>
          <w:rStyle w:val="selectable"/>
          <w:rFonts w:ascii="Times New Roman" w:hAnsi="Times New Roman" w:cs="Times New Roman"/>
          <w:i/>
          <w:iCs/>
          <w:color w:val="000000"/>
          <w:sz w:val="24"/>
          <w:szCs w:val="24"/>
        </w:rPr>
        <w:t xml:space="preserve">Causas y Efectos del Trastorno de </w:t>
      </w:r>
      <w:proofErr w:type="spellStart"/>
      <w:r w:rsidRPr="00FD0870">
        <w:rPr>
          <w:rStyle w:val="selectable"/>
          <w:rFonts w:ascii="Times New Roman" w:hAnsi="Times New Roman" w:cs="Times New Roman"/>
          <w:i/>
          <w:iCs/>
          <w:color w:val="000000"/>
          <w:sz w:val="24"/>
          <w:szCs w:val="24"/>
        </w:rPr>
        <w:t>Estrs</w:t>
      </w:r>
      <w:proofErr w:type="spellEnd"/>
      <w:r w:rsidRPr="00FD0870">
        <w:rPr>
          <w:rStyle w:val="selectable"/>
          <w:rFonts w:ascii="Times New Roman" w:hAnsi="Times New Roman" w:cs="Times New Roman"/>
          <w:i/>
          <w:iCs/>
          <w:color w:val="000000"/>
          <w:sz w:val="24"/>
          <w:szCs w:val="24"/>
        </w:rPr>
        <w:t xml:space="preserve"> </w:t>
      </w:r>
      <w:proofErr w:type="spellStart"/>
      <w:r w:rsidRPr="00FD0870">
        <w:rPr>
          <w:rStyle w:val="selectable"/>
          <w:rFonts w:ascii="Times New Roman" w:hAnsi="Times New Roman" w:cs="Times New Roman"/>
          <w:i/>
          <w:iCs/>
          <w:color w:val="000000"/>
          <w:sz w:val="24"/>
          <w:szCs w:val="24"/>
        </w:rPr>
        <w:t>Postraumtico</w:t>
      </w:r>
      <w:proofErr w:type="spellEnd"/>
      <w:r w:rsidRPr="00FD0870">
        <w:rPr>
          <w:rStyle w:val="selectable"/>
          <w:rFonts w:ascii="Times New Roman" w:hAnsi="Times New Roman" w:cs="Times New Roman"/>
          <w:i/>
          <w:iCs/>
          <w:color w:val="000000"/>
          <w:sz w:val="24"/>
          <w:szCs w:val="24"/>
        </w:rPr>
        <w:t xml:space="preserve"> - Hospital San Juan </w:t>
      </w:r>
      <w:proofErr w:type="spellStart"/>
      <w:r w:rsidRPr="00FD0870">
        <w:rPr>
          <w:rStyle w:val="selectable"/>
          <w:rFonts w:ascii="Times New Roman" w:hAnsi="Times New Roman" w:cs="Times New Roman"/>
          <w:i/>
          <w:iCs/>
          <w:color w:val="000000"/>
          <w:sz w:val="24"/>
          <w:szCs w:val="24"/>
        </w:rPr>
        <w:t>Capestrano</w:t>
      </w:r>
      <w:proofErr w:type="spellEnd"/>
      <w:r w:rsidRPr="00FD0870">
        <w:rPr>
          <w:rStyle w:val="selectable"/>
          <w:rFonts w:ascii="Times New Roman" w:hAnsi="Times New Roman" w:cs="Times New Roman"/>
          <w:color w:val="000000"/>
          <w:sz w:val="24"/>
          <w:szCs w:val="24"/>
        </w:rPr>
        <w:t xml:space="preserve">. at: </w:t>
      </w:r>
      <w:r w:rsidR="00664380" w:rsidRPr="00FD0870">
        <w:rPr>
          <w:rStyle w:val="selectable"/>
          <w:color w:val="000000"/>
        </w:rPr>
        <w:t>https://www.sanjuancapestrano.com/trastornos/estres-postraumatico/sintomas-efectos/</w:t>
      </w:r>
      <w:r w:rsidRPr="00FD0870">
        <w:rPr>
          <w:rStyle w:val="selectable"/>
          <w:rFonts w:ascii="Times New Roman" w:hAnsi="Times New Roman" w:cs="Times New Roman"/>
          <w:color w:val="000000"/>
          <w:sz w:val="24"/>
          <w:szCs w:val="24"/>
        </w:rPr>
        <w:t xml:space="preserve"> </w:t>
      </w:r>
    </w:p>
    <w:sectPr w:rsidR="00664380" w:rsidRPr="00FD087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6T14:13:00Z" w:initials="sdlp">
    <w:p w14:paraId="6F46799B" w14:textId="77777777" w:rsidR="002D7AD8" w:rsidRDefault="002D7AD8">
      <w:pPr>
        <w:pStyle w:val="Textocomentario"/>
      </w:pPr>
      <w:r>
        <w:rPr>
          <w:rStyle w:val="Refdecomentario"/>
        </w:rPr>
        <w:annotationRef/>
      </w:r>
      <w:r>
        <w:t>Este resumen es extremadamente corto, Alex. Recuerda que debe contener:</w:t>
      </w:r>
    </w:p>
    <w:p w14:paraId="04AF24FE" w14:textId="77777777" w:rsidR="002D7AD8" w:rsidRDefault="002D7AD8">
      <w:pPr>
        <w:pStyle w:val="Textocomentario"/>
      </w:pPr>
    </w:p>
    <w:p w14:paraId="065C563A" w14:textId="77777777" w:rsidR="002D7AD8" w:rsidRDefault="002D7AD8" w:rsidP="002D7AD8">
      <w:pPr>
        <w:pStyle w:val="Textocomentario"/>
        <w:numPr>
          <w:ilvl w:val="0"/>
          <w:numId w:val="23"/>
        </w:numPr>
      </w:pPr>
      <w:r>
        <w:t>Definición de Estrés postraumático en una oración</w:t>
      </w:r>
    </w:p>
    <w:p w14:paraId="42C7A982" w14:textId="4885CE04" w:rsidR="002D7AD8" w:rsidRDefault="002D7AD8" w:rsidP="002D7AD8">
      <w:pPr>
        <w:pStyle w:val="Textocomentario"/>
        <w:numPr>
          <w:ilvl w:val="0"/>
          <w:numId w:val="23"/>
        </w:numPr>
      </w:pPr>
      <w:r>
        <w:t>Una oración que diga cuál es el objetivo de tu investigación</w:t>
      </w:r>
    </w:p>
    <w:p w14:paraId="624CEED0" w14:textId="77777777" w:rsidR="002D7AD8" w:rsidRDefault="002D7AD8" w:rsidP="002D7AD8">
      <w:pPr>
        <w:pStyle w:val="Textocomentario"/>
      </w:pPr>
    </w:p>
    <w:p w14:paraId="503D48FE" w14:textId="0736F475" w:rsidR="002D7AD8" w:rsidRDefault="002D7AD8" w:rsidP="002D7AD8">
      <w:pPr>
        <w:pStyle w:val="Textocomentario"/>
      </w:pPr>
      <w:r>
        <w:t>Pero ok! Trataré de no tomarlo en cuenta para no afectarte</w:t>
      </w:r>
    </w:p>
  </w:comment>
  <w:comment w:id="2" w:author="sandra de la peña" w:date="2019-05-16T14:12:00Z" w:initials="sdlp">
    <w:p w14:paraId="75FA26DC" w14:textId="74F6C35E" w:rsidR="002D7AD8" w:rsidRDefault="002D7AD8">
      <w:pPr>
        <w:pStyle w:val="Textocomentario"/>
      </w:pPr>
      <w:r>
        <w:rPr>
          <w:rStyle w:val="Refdecomentario"/>
        </w:rPr>
        <w:annotationRef/>
      </w:r>
      <w:r>
        <w:t>Este nivel de especificidad no era necesario</w:t>
      </w:r>
    </w:p>
  </w:comment>
  <w:comment w:id="3" w:author="sandra de la peña" w:date="2019-05-16T14:13:00Z" w:initials="sdlp">
    <w:p w14:paraId="3C729840" w14:textId="2F9BDC35" w:rsidR="002D7AD8" w:rsidRDefault="002D7AD8">
      <w:pPr>
        <w:pStyle w:val="Textocomentario"/>
      </w:pPr>
      <w:r>
        <w:rPr>
          <w:rStyle w:val="Refdecomentario"/>
        </w:rPr>
        <w:annotationRef/>
      </w:r>
      <w:r>
        <w:t>¡</w:t>
      </w:r>
      <w:proofErr w:type="spellStart"/>
      <w:r>
        <w:t>Màs</w:t>
      </w:r>
      <w:proofErr w:type="spellEnd"/>
      <w:r>
        <w:t xml:space="preserve"> afectadas por qué o </w:t>
      </w:r>
      <w:proofErr w:type="spellStart"/>
      <w:r>
        <w:t>què</w:t>
      </w:r>
      <w:proofErr w:type="spellEnd"/>
      <w:r>
        <w:t>? Hay que cuidar la redacción, Alex.</w:t>
      </w:r>
    </w:p>
  </w:comment>
  <w:comment w:id="4" w:author="sandra de la peña" w:date="2019-05-16T14:13:00Z" w:initials="sdlp">
    <w:p w14:paraId="095B9741" w14:textId="65063B2F" w:rsidR="002D7AD8" w:rsidRDefault="002D7AD8">
      <w:pPr>
        <w:pStyle w:val="Textocomentario"/>
      </w:pPr>
      <w:r>
        <w:rPr>
          <w:rStyle w:val="Refdecomentario"/>
        </w:rPr>
        <w:annotationRef/>
      </w:r>
      <w:r>
        <w:t>Las viñetas no son necesarias</w:t>
      </w:r>
    </w:p>
  </w:comment>
  <w:comment w:id="5" w:author="sandra de la peña" w:date="2019-05-16T14:13:00Z" w:initials="sdlp">
    <w:p w14:paraId="3B1968E5" w14:textId="049067F3" w:rsidR="002D7AD8" w:rsidRDefault="002D7AD8">
      <w:pPr>
        <w:pStyle w:val="Textocomentario"/>
      </w:pPr>
      <w:r>
        <w:rPr>
          <w:rStyle w:val="Refdecomentario"/>
        </w:rPr>
        <w:annotationRef/>
      </w:r>
      <w:r>
        <w:t>Tampoco acá</w:t>
      </w:r>
    </w:p>
  </w:comment>
  <w:comment w:id="6" w:author="sandra de la peña" w:date="2019-05-16T14:14:00Z" w:initials="sdlp">
    <w:p w14:paraId="32F0860F" w14:textId="34BE8559" w:rsidR="002D7AD8" w:rsidRDefault="002D7AD8">
      <w:pPr>
        <w:pStyle w:val="Textocomentario"/>
      </w:pPr>
      <w:r>
        <w:rPr>
          <w:rStyle w:val="Refdecomentario"/>
        </w:rPr>
        <w:annotationRef/>
      </w:r>
      <w:r>
        <w:t>Esto se repite</w:t>
      </w:r>
    </w:p>
  </w:comment>
  <w:comment w:id="7" w:author="sandra de la peña" w:date="2019-05-16T14:14:00Z" w:initials="sdlp">
    <w:p w14:paraId="0C0E6813" w14:textId="1DC72D89" w:rsidR="002D7AD8" w:rsidRDefault="002D7AD8">
      <w:pPr>
        <w:pStyle w:val="Textocomentario"/>
      </w:pPr>
      <w:r>
        <w:rPr>
          <w:rStyle w:val="Refdecomentario"/>
        </w:rPr>
        <w:annotationRef/>
      </w:r>
      <w:r>
        <w:t>La referencia va al final del párrafo</w:t>
      </w:r>
    </w:p>
  </w:comment>
  <w:comment w:id="8" w:author="sandra de la peña" w:date="2019-05-16T14:15:00Z" w:initials="sdlp">
    <w:p w14:paraId="2C2C5BB1" w14:textId="471AB7E9" w:rsidR="002D7AD8" w:rsidRDefault="002D7AD8">
      <w:pPr>
        <w:pStyle w:val="Textocomentario"/>
      </w:pPr>
      <w:r>
        <w:rPr>
          <w:rStyle w:val="Refdecomentario"/>
        </w:rPr>
        <w:annotationRef/>
      </w:r>
      <w:r>
        <w:t xml:space="preserve">Entiendo que estas dos referencias “respaldan” la lista de abajo, pero no puedes dejarlas flotando en el aire así nomás. Hace falta algún párrafo de introducción como “Algunos de los factores de riesgo </w:t>
      </w:r>
      <w:proofErr w:type="spellStart"/>
      <w:r>
        <w:t>identifdicados</w:t>
      </w:r>
      <w:proofErr w:type="spellEnd"/>
      <w:r>
        <w:t xml:space="preserve"> para el estrés postraumático son (citas):</w:t>
      </w:r>
    </w:p>
  </w:comment>
  <w:comment w:id="9" w:author="sandra de la peña" w:date="2019-05-16T14:16:00Z" w:initials="sdlp">
    <w:p w14:paraId="19C02F5D" w14:textId="16459AB8" w:rsidR="00BF250E" w:rsidRDefault="00BF250E">
      <w:pPr>
        <w:pStyle w:val="Textocomentario"/>
      </w:pPr>
      <w:r>
        <w:rPr>
          <w:rStyle w:val="Refdecomentario"/>
        </w:rPr>
        <w:annotationRef/>
      </w:r>
      <w:r>
        <w:t>Lo mismo que antes</w:t>
      </w:r>
    </w:p>
  </w:comment>
  <w:comment w:id="10" w:author="sandra de la peña" w:date="2019-05-16T14:16:00Z" w:initials="sdlp">
    <w:p w14:paraId="074D3806" w14:textId="7A1EA7B1" w:rsidR="00BF250E" w:rsidRDefault="00BF250E">
      <w:pPr>
        <w:pStyle w:val="Textocomentario"/>
      </w:pPr>
      <w:r>
        <w:rPr>
          <w:rStyle w:val="Refdecomentario"/>
        </w:rPr>
        <w:annotationRef/>
      </w:r>
      <w:r>
        <w:t>2.4?</w:t>
      </w:r>
    </w:p>
  </w:comment>
  <w:comment w:id="11" w:author="sandra de la peña" w:date="2019-05-16T14:16:00Z" w:initials="sdlp">
    <w:p w14:paraId="05142465" w14:textId="4E6727C9" w:rsidR="00BF250E" w:rsidRDefault="00BF250E">
      <w:pPr>
        <w:pStyle w:val="Textocomentario"/>
      </w:pPr>
      <w:r>
        <w:rPr>
          <w:rStyle w:val="Refdecomentario"/>
        </w:rPr>
        <w:annotationRef/>
      </w:r>
      <w:r>
        <w:t>¿en mayúsculas?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50C6C" w14:textId="77777777" w:rsidR="007D5915" w:rsidRDefault="007D5915" w:rsidP="005C5140">
      <w:pPr>
        <w:spacing w:after="0" w:line="240" w:lineRule="auto"/>
      </w:pPr>
      <w:r>
        <w:separator/>
      </w:r>
    </w:p>
  </w:endnote>
  <w:endnote w:type="continuationSeparator" w:id="0">
    <w:p w14:paraId="267D3B94" w14:textId="77777777" w:rsidR="007D5915" w:rsidRDefault="007D5915" w:rsidP="005C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22793" w14:textId="77777777" w:rsidR="007D5915" w:rsidRDefault="007D5915" w:rsidP="005C5140">
      <w:pPr>
        <w:spacing w:after="0" w:line="240" w:lineRule="auto"/>
      </w:pPr>
      <w:r>
        <w:separator/>
      </w:r>
    </w:p>
  </w:footnote>
  <w:footnote w:type="continuationSeparator" w:id="0">
    <w:p w14:paraId="0E610A4E" w14:textId="77777777" w:rsidR="007D5915" w:rsidRDefault="007D5915" w:rsidP="005C5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0D56"/>
    <w:multiLevelType w:val="hybridMultilevel"/>
    <w:tmpl w:val="B4AE153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202B3CC1"/>
    <w:multiLevelType w:val="multilevel"/>
    <w:tmpl w:val="74A67F9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3B46B2F"/>
    <w:multiLevelType w:val="hybridMultilevel"/>
    <w:tmpl w:val="62641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CF0727"/>
    <w:multiLevelType w:val="hybridMultilevel"/>
    <w:tmpl w:val="25CAF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DA377E"/>
    <w:multiLevelType w:val="hybridMultilevel"/>
    <w:tmpl w:val="17068F58"/>
    <w:lvl w:ilvl="0" w:tplc="FFFFFFFF">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31FD021B"/>
    <w:multiLevelType w:val="hybridMultilevel"/>
    <w:tmpl w:val="EDEAB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E546627"/>
    <w:multiLevelType w:val="hybridMultilevel"/>
    <w:tmpl w:val="43DE2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03D37A7"/>
    <w:multiLevelType w:val="hybridMultilevel"/>
    <w:tmpl w:val="69161150"/>
    <w:lvl w:ilvl="0" w:tplc="FFFFFFFF">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50DA01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26E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D8053C"/>
    <w:multiLevelType w:val="hybridMultilevel"/>
    <w:tmpl w:val="F080FB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52152404"/>
    <w:multiLevelType w:val="hybridMultilevel"/>
    <w:tmpl w:val="EA64B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4755EDB"/>
    <w:multiLevelType w:val="hybridMultilevel"/>
    <w:tmpl w:val="88F48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6473332"/>
    <w:multiLevelType w:val="hybridMultilevel"/>
    <w:tmpl w:val="6890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B74AAE"/>
    <w:multiLevelType w:val="multilevel"/>
    <w:tmpl w:val="1986A1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F260803"/>
    <w:multiLevelType w:val="hybridMultilevel"/>
    <w:tmpl w:val="FF3069A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17C23B5"/>
    <w:multiLevelType w:val="hybridMultilevel"/>
    <w:tmpl w:val="2ED4FE4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nsid w:val="655C4A3A"/>
    <w:multiLevelType w:val="hybridMultilevel"/>
    <w:tmpl w:val="A8F8B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AC679C0"/>
    <w:multiLevelType w:val="multilevel"/>
    <w:tmpl w:val="B428DE1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974577"/>
    <w:multiLevelType w:val="hybridMultilevel"/>
    <w:tmpl w:val="2D50C084"/>
    <w:lvl w:ilvl="0" w:tplc="080A000F">
      <w:start w:val="1"/>
      <w:numFmt w:val="decimal"/>
      <w:lvlText w:val="%1."/>
      <w:lvlJc w:val="left"/>
      <w:pPr>
        <w:ind w:left="1776" w:hanging="360"/>
      </w:p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0">
    <w:nsid w:val="716500EF"/>
    <w:multiLevelType w:val="hybridMultilevel"/>
    <w:tmpl w:val="411C6260"/>
    <w:lvl w:ilvl="0" w:tplc="76004220">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21">
    <w:nsid w:val="77344B0C"/>
    <w:multiLevelType w:val="hybridMultilevel"/>
    <w:tmpl w:val="0660D2D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C6D2A84"/>
    <w:multiLevelType w:val="hybridMultilevel"/>
    <w:tmpl w:val="8562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6"/>
  </w:num>
  <w:num w:numId="5">
    <w:abstractNumId w:val="17"/>
  </w:num>
  <w:num w:numId="6">
    <w:abstractNumId w:val="22"/>
  </w:num>
  <w:num w:numId="7">
    <w:abstractNumId w:val="3"/>
  </w:num>
  <w:num w:numId="8">
    <w:abstractNumId w:val="18"/>
  </w:num>
  <w:num w:numId="9">
    <w:abstractNumId w:val="11"/>
  </w:num>
  <w:num w:numId="10">
    <w:abstractNumId w:val="13"/>
  </w:num>
  <w:num w:numId="11">
    <w:abstractNumId w:val="0"/>
  </w:num>
  <w:num w:numId="12">
    <w:abstractNumId w:val="5"/>
  </w:num>
  <w:num w:numId="13">
    <w:abstractNumId w:val="10"/>
  </w:num>
  <w:num w:numId="14">
    <w:abstractNumId w:val="12"/>
  </w:num>
  <w:num w:numId="15">
    <w:abstractNumId w:val="19"/>
  </w:num>
  <w:num w:numId="16">
    <w:abstractNumId w:val="9"/>
  </w:num>
  <w:num w:numId="17">
    <w:abstractNumId w:val="8"/>
  </w:num>
  <w:num w:numId="18">
    <w:abstractNumId w:val="14"/>
  </w:num>
  <w:num w:numId="19">
    <w:abstractNumId w:val="1"/>
  </w:num>
  <w:num w:numId="20">
    <w:abstractNumId w:val="7"/>
  </w:num>
  <w:num w:numId="21">
    <w:abstractNumId w:val="4"/>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EDB"/>
    <w:rsid w:val="00030CA9"/>
    <w:rsid w:val="00031FE7"/>
    <w:rsid w:val="000632DD"/>
    <w:rsid w:val="0006401D"/>
    <w:rsid w:val="00086539"/>
    <w:rsid w:val="000D5723"/>
    <w:rsid w:val="000D6FB2"/>
    <w:rsid w:val="000E1425"/>
    <w:rsid w:val="000E4999"/>
    <w:rsid w:val="000E5E80"/>
    <w:rsid w:val="000E61F3"/>
    <w:rsid w:val="000E7388"/>
    <w:rsid w:val="000F5DC6"/>
    <w:rsid w:val="00123515"/>
    <w:rsid w:val="00133C56"/>
    <w:rsid w:val="00135647"/>
    <w:rsid w:val="00163E63"/>
    <w:rsid w:val="001954E3"/>
    <w:rsid w:val="00196655"/>
    <w:rsid w:val="001A6D6E"/>
    <w:rsid w:val="001B0B57"/>
    <w:rsid w:val="001B1714"/>
    <w:rsid w:val="001C7560"/>
    <w:rsid w:val="001E030F"/>
    <w:rsid w:val="00217115"/>
    <w:rsid w:val="00234C37"/>
    <w:rsid w:val="00240B5F"/>
    <w:rsid w:val="002643AA"/>
    <w:rsid w:val="00274129"/>
    <w:rsid w:val="002B5C2F"/>
    <w:rsid w:val="002C062C"/>
    <w:rsid w:val="002D7AD8"/>
    <w:rsid w:val="002E3BAA"/>
    <w:rsid w:val="002F3930"/>
    <w:rsid w:val="00315EC2"/>
    <w:rsid w:val="003525BF"/>
    <w:rsid w:val="003A6DA5"/>
    <w:rsid w:val="003B1518"/>
    <w:rsid w:val="003B174F"/>
    <w:rsid w:val="003D4BE1"/>
    <w:rsid w:val="003E5EAA"/>
    <w:rsid w:val="003F6E61"/>
    <w:rsid w:val="004206B7"/>
    <w:rsid w:val="00475A0E"/>
    <w:rsid w:val="004911FA"/>
    <w:rsid w:val="004D0E15"/>
    <w:rsid w:val="004E02B7"/>
    <w:rsid w:val="0054786A"/>
    <w:rsid w:val="00561759"/>
    <w:rsid w:val="00564F92"/>
    <w:rsid w:val="005854A0"/>
    <w:rsid w:val="005C5140"/>
    <w:rsid w:val="005C5C41"/>
    <w:rsid w:val="005C6B00"/>
    <w:rsid w:val="005E229F"/>
    <w:rsid w:val="005F40B9"/>
    <w:rsid w:val="0060056B"/>
    <w:rsid w:val="006141DA"/>
    <w:rsid w:val="00637603"/>
    <w:rsid w:val="006430F0"/>
    <w:rsid w:val="00651CA4"/>
    <w:rsid w:val="006541D2"/>
    <w:rsid w:val="00657151"/>
    <w:rsid w:val="00664380"/>
    <w:rsid w:val="00682FAB"/>
    <w:rsid w:val="00695AF2"/>
    <w:rsid w:val="006A06EF"/>
    <w:rsid w:val="006A397C"/>
    <w:rsid w:val="006B0524"/>
    <w:rsid w:val="006C2286"/>
    <w:rsid w:val="006D6D7D"/>
    <w:rsid w:val="0075076E"/>
    <w:rsid w:val="00751EAC"/>
    <w:rsid w:val="00754BBC"/>
    <w:rsid w:val="0076242B"/>
    <w:rsid w:val="00766C1B"/>
    <w:rsid w:val="007700F9"/>
    <w:rsid w:val="00782806"/>
    <w:rsid w:val="00783936"/>
    <w:rsid w:val="007A38B8"/>
    <w:rsid w:val="007C1181"/>
    <w:rsid w:val="007C1DB9"/>
    <w:rsid w:val="007D5915"/>
    <w:rsid w:val="007F7CCA"/>
    <w:rsid w:val="00800B76"/>
    <w:rsid w:val="00817FBD"/>
    <w:rsid w:val="008A5908"/>
    <w:rsid w:val="008A6A9D"/>
    <w:rsid w:val="008B7A9C"/>
    <w:rsid w:val="008D4C41"/>
    <w:rsid w:val="008D6660"/>
    <w:rsid w:val="00906EDB"/>
    <w:rsid w:val="00912002"/>
    <w:rsid w:val="00912C49"/>
    <w:rsid w:val="0093219A"/>
    <w:rsid w:val="009416A9"/>
    <w:rsid w:val="00943B8F"/>
    <w:rsid w:val="00947417"/>
    <w:rsid w:val="00965657"/>
    <w:rsid w:val="00992F25"/>
    <w:rsid w:val="009D7FDE"/>
    <w:rsid w:val="00A27551"/>
    <w:rsid w:val="00A47E64"/>
    <w:rsid w:val="00A669B3"/>
    <w:rsid w:val="00A95EC2"/>
    <w:rsid w:val="00AA13CB"/>
    <w:rsid w:val="00AA3780"/>
    <w:rsid w:val="00AC0337"/>
    <w:rsid w:val="00B0369D"/>
    <w:rsid w:val="00B060C1"/>
    <w:rsid w:val="00B26D17"/>
    <w:rsid w:val="00B27291"/>
    <w:rsid w:val="00B27A72"/>
    <w:rsid w:val="00B37163"/>
    <w:rsid w:val="00B461AB"/>
    <w:rsid w:val="00B75AF2"/>
    <w:rsid w:val="00B8306F"/>
    <w:rsid w:val="00BD056C"/>
    <w:rsid w:val="00BD16BF"/>
    <w:rsid w:val="00BD3874"/>
    <w:rsid w:val="00BE50E3"/>
    <w:rsid w:val="00BF250E"/>
    <w:rsid w:val="00C1123B"/>
    <w:rsid w:val="00C1168F"/>
    <w:rsid w:val="00C37D37"/>
    <w:rsid w:val="00C521AA"/>
    <w:rsid w:val="00C7470E"/>
    <w:rsid w:val="00CA7545"/>
    <w:rsid w:val="00CF46F3"/>
    <w:rsid w:val="00D11678"/>
    <w:rsid w:val="00D25D1F"/>
    <w:rsid w:val="00D358C0"/>
    <w:rsid w:val="00D73C36"/>
    <w:rsid w:val="00D97A10"/>
    <w:rsid w:val="00DD1F55"/>
    <w:rsid w:val="00DF758F"/>
    <w:rsid w:val="00E4756F"/>
    <w:rsid w:val="00E516DC"/>
    <w:rsid w:val="00E61AB0"/>
    <w:rsid w:val="00E63525"/>
    <w:rsid w:val="00E705B6"/>
    <w:rsid w:val="00E76B32"/>
    <w:rsid w:val="00E82970"/>
    <w:rsid w:val="00E90401"/>
    <w:rsid w:val="00EB6D5C"/>
    <w:rsid w:val="00EC78CE"/>
    <w:rsid w:val="00EE18B6"/>
    <w:rsid w:val="00EE719E"/>
    <w:rsid w:val="00EF0AE2"/>
    <w:rsid w:val="00F10776"/>
    <w:rsid w:val="00F63617"/>
    <w:rsid w:val="00F64DD2"/>
    <w:rsid w:val="00F65F9D"/>
    <w:rsid w:val="00F901DB"/>
    <w:rsid w:val="00FA711B"/>
    <w:rsid w:val="00FB2687"/>
    <w:rsid w:val="00FB3DF8"/>
    <w:rsid w:val="00FB6EF4"/>
    <w:rsid w:val="00FD0870"/>
    <w:rsid w:val="00FE270D"/>
    <w:rsid w:val="00FE456E"/>
    <w:rsid w:val="00FF334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43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86A"/>
    <w:pPr>
      <w:ind w:left="720"/>
      <w:contextualSpacing/>
    </w:pPr>
  </w:style>
  <w:style w:type="character" w:styleId="Textoennegrita">
    <w:name w:val="Strong"/>
    <w:basedOn w:val="Fuentedeprrafopredeter"/>
    <w:uiPriority w:val="22"/>
    <w:qFormat/>
    <w:rsid w:val="008A5908"/>
    <w:rPr>
      <w:b/>
      <w:bCs/>
    </w:rPr>
  </w:style>
  <w:style w:type="character" w:styleId="Hipervnculo">
    <w:name w:val="Hyperlink"/>
    <w:basedOn w:val="Fuentedeprrafopredeter"/>
    <w:uiPriority w:val="99"/>
    <w:unhideWhenUsed/>
    <w:rsid w:val="006430F0"/>
    <w:rPr>
      <w:color w:val="0563C1" w:themeColor="hyperlink"/>
      <w:u w:val="single"/>
    </w:rPr>
  </w:style>
  <w:style w:type="character" w:customStyle="1" w:styleId="UnresolvedMention">
    <w:name w:val="Unresolved Mention"/>
    <w:basedOn w:val="Fuentedeprrafopredeter"/>
    <w:uiPriority w:val="99"/>
    <w:semiHidden/>
    <w:unhideWhenUsed/>
    <w:rsid w:val="006430F0"/>
    <w:rPr>
      <w:color w:val="605E5C"/>
      <w:shd w:val="clear" w:color="auto" w:fill="E1DFDD"/>
    </w:rPr>
  </w:style>
  <w:style w:type="character" w:customStyle="1" w:styleId="Ttulo1Car">
    <w:name w:val="Título 1 Car"/>
    <w:basedOn w:val="Fuentedeprrafopredeter"/>
    <w:link w:val="Ttulo1"/>
    <w:uiPriority w:val="9"/>
    <w:rsid w:val="006430F0"/>
    <w:rPr>
      <w:rFonts w:ascii="Times New Roman" w:eastAsia="Times New Roman" w:hAnsi="Times New Roman" w:cs="Times New Roman"/>
      <w:b/>
      <w:bCs/>
      <w:kern w:val="36"/>
      <w:sz w:val="48"/>
      <w:szCs w:val="48"/>
      <w:lang w:eastAsia="es-MX"/>
    </w:rPr>
  </w:style>
  <w:style w:type="paragraph" w:customStyle="1" w:styleId="generic-container">
    <w:name w:val="generic-container"/>
    <w:basedOn w:val="Normal"/>
    <w:rsid w:val="006430F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3A6D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lectable">
    <w:name w:val="selectable"/>
    <w:basedOn w:val="Fuentedeprrafopredeter"/>
    <w:rsid w:val="003A6DA5"/>
  </w:style>
  <w:style w:type="character" w:customStyle="1" w:styleId="small-caps">
    <w:name w:val="small-caps"/>
    <w:basedOn w:val="Fuentedeprrafopredeter"/>
    <w:rsid w:val="00A669B3"/>
  </w:style>
  <w:style w:type="character" w:styleId="Hipervnculovisitado">
    <w:name w:val="FollowedHyperlink"/>
    <w:basedOn w:val="Fuentedeprrafopredeter"/>
    <w:uiPriority w:val="99"/>
    <w:semiHidden/>
    <w:unhideWhenUsed/>
    <w:rsid w:val="00912C49"/>
    <w:rPr>
      <w:color w:val="954F72" w:themeColor="followedHyperlink"/>
      <w:u w:val="single"/>
    </w:rPr>
  </w:style>
  <w:style w:type="paragraph" w:styleId="Encabezado">
    <w:name w:val="header"/>
    <w:basedOn w:val="Normal"/>
    <w:link w:val="EncabezadoCar"/>
    <w:uiPriority w:val="99"/>
    <w:unhideWhenUsed/>
    <w:rsid w:val="005C51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140"/>
  </w:style>
  <w:style w:type="paragraph" w:styleId="Piedepgina">
    <w:name w:val="footer"/>
    <w:basedOn w:val="Normal"/>
    <w:link w:val="PiedepginaCar"/>
    <w:uiPriority w:val="99"/>
    <w:unhideWhenUsed/>
    <w:rsid w:val="005C51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5140"/>
  </w:style>
  <w:style w:type="paragraph" w:styleId="Textodeglobo">
    <w:name w:val="Balloon Text"/>
    <w:basedOn w:val="Normal"/>
    <w:link w:val="TextodegloboCar"/>
    <w:uiPriority w:val="99"/>
    <w:semiHidden/>
    <w:unhideWhenUsed/>
    <w:rsid w:val="002D7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AD8"/>
    <w:rPr>
      <w:rFonts w:ascii="Tahoma" w:hAnsi="Tahoma" w:cs="Tahoma"/>
      <w:sz w:val="16"/>
      <w:szCs w:val="16"/>
    </w:rPr>
  </w:style>
  <w:style w:type="character" w:styleId="Refdecomentario">
    <w:name w:val="annotation reference"/>
    <w:basedOn w:val="Fuentedeprrafopredeter"/>
    <w:uiPriority w:val="99"/>
    <w:semiHidden/>
    <w:unhideWhenUsed/>
    <w:rsid w:val="002D7AD8"/>
    <w:rPr>
      <w:sz w:val="16"/>
      <w:szCs w:val="16"/>
    </w:rPr>
  </w:style>
  <w:style w:type="paragraph" w:styleId="Textocomentario">
    <w:name w:val="annotation text"/>
    <w:basedOn w:val="Normal"/>
    <w:link w:val="TextocomentarioCar"/>
    <w:uiPriority w:val="99"/>
    <w:semiHidden/>
    <w:unhideWhenUsed/>
    <w:rsid w:val="002D7A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AD8"/>
    <w:rPr>
      <w:sz w:val="20"/>
      <w:szCs w:val="20"/>
    </w:rPr>
  </w:style>
  <w:style w:type="paragraph" w:styleId="Asuntodelcomentario">
    <w:name w:val="annotation subject"/>
    <w:basedOn w:val="Textocomentario"/>
    <w:next w:val="Textocomentario"/>
    <w:link w:val="AsuntodelcomentarioCar"/>
    <w:uiPriority w:val="99"/>
    <w:semiHidden/>
    <w:unhideWhenUsed/>
    <w:rsid w:val="002D7AD8"/>
    <w:rPr>
      <w:b/>
      <w:bCs/>
    </w:rPr>
  </w:style>
  <w:style w:type="character" w:customStyle="1" w:styleId="AsuntodelcomentarioCar">
    <w:name w:val="Asunto del comentario Car"/>
    <w:basedOn w:val="TextocomentarioCar"/>
    <w:link w:val="Asuntodelcomentario"/>
    <w:uiPriority w:val="99"/>
    <w:semiHidden/>
    <w:rsid w:val="002D7A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43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86A"/>
    <w:pPr>
      <w:ind w:left="720"/>
      <w:contextualSpacing/>
    </w:pPr>
  </w:style>
  <w:style w:type="character" w:styleId="Textoennegrita">
    <w:name w:val="Strong"/>
    <w:basedOn w:val="Fuentedeprrafopredeter"/>
    <w:uiPriority w:val="22"/>
    <w:qFormat/>
    <w:rsid w:val="008A5908"/>
    <w:rPr>
      <w:b/>
      <w:bCs/>
    </w:rPr>
  </w:style>
  <w:style w:type="character" w:styleId="Hipervnculo">
    <w:name w:val="Hyperlink"/>
    <w:basedOn w:val="Fuentedeprrafopredeter"/>
    <w:uiPriority w:val="99"/>
    <w:unhideWhenUsed/>
    <w:rsid w:val="006430F0"/>
    <w:rPr>
      <w:color w:val="0563C1" w:themeColor="hyperlink"/>
      <w:u w:val="single"/>
    </w:rPr>
  </w:style>
  <w:style w:type="character" w:customStyle="1" w:styleId="UnresolvedMention">
    <w:name w:val="Unresolved Mention"/>
    <w:basedOn w:val="Fuentedeprrafopredeter"/>
    <w:uiPriority w:val="99"/>
    <w:semiHidden/>
    <w:unhideWhenUsed/>
    <w:rsid w:val="006430F0"/>
    <w:rPr>
      <w:color w:val="605E5C"/>
      <w:shd w:val="clear" w:color="auto" w:fill="E1DFDD"/>
    </w:rPr>
  </w:style>
  <w:style w:type="character" w:customStyle="1" w:styleId="Ttulo1Car">
    <w:name w:val="Título 1 Car"/>
    <w:basedOn w:val="Fuentedeprrafopredeter"/>
    <w:link w:val="Ttulo1"/>
    <w:uiPriority w:val="9"/>
    <w:rsid w:val="006430F0"/>
    <w:rPr>
      <w:rFonts w:ascii="Times New Roman" w:eastAsia="Times New Roman" w:hAnsi="Times New Roman" w:cs="Times New Roman"/>
      <w:b/>
      <w:bCs/>
      <w:kern w:val="36"/>
      <w:sz w:val="48"/>
      <w:szCs w:val="48"/>
      <w:lang w:eastAsia="es-MX"/>
    </w:rPr>
  </w:style>
  <w:style w:type="paragraph" w:customStyle="1" w:styleId="generic-container">
    <w:name w:val="generic-container"/>
    <w:basedOn w:val="Normal"/>
    <w:rsid w:val="006430F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3A6D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lectable">
    <w:name w:val="selectable"/>
    <w:basedOn w:val="Fuentedeprrafopredeter"/>
    <w:rsid w:val="003A6DA5"/>
  </w:style>
  <w:style w:type="character" w:customStyle="1" w:styleId="small-caps">
    <w:name w:val="small-caps"/>
    <w:basedOn w:val="Fuentedeprrafopredeter"/>
    <w:rsid w:val="00A669B3"/>
  </w:style>
  <w:style w:type="character" w:styleId="Hipervnculovisitado">
    <w:name w:val="FollowedHyperlink"/>
    <w:basedOn w:val="Fuentedeprrafopredeter"/>
    <w:uiPriority w:val="99"/>
    <w:semiHidden/>
    <w:unhideWhenUsed/>
    <w:rsid w:val="00912C49"/>
    <w:rPr>
      <w:color w:val="954F72" w:themeColor="followedHyperlink"/>
      <w:u w:val="single"/>
    </w:rPr>
  </w:style>
  <w:style w:type="paragraph" w:styleId="Encabezado">
    <w:name w:val="header"/>
    <w:basedOn w:val="Normal"/>
    <w:link w:val="EncabezadoCar"/>
    <w:uiPriority w:val="99"/>
    <w:unhideWhenUsed/>
    <w:rsid w:val="005C51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140"/>
  </w:style>
  <w:style w:type="paragraph" w:styleId="Piedepgina">
    <w:name w:val="footer"/>
    <w:basedOn w:val="Normal"/>
    <w:link w:val="PiedepginaCar"/>
    <w:uiPriority w:val="99"/>
    <w:unhideWhenUsed/>
    <w:rsid w:val="005C51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5140"/>
  </w:style>
  <w:style w:type="paragraph" w:styleId="Textodeglobo">
    <w:name w:val="Balloon Text"/>
    <w:basedOn w:val="Normal"/>
    <w:link w:val="TextodegloboCar"/>
    <w:uiPriority w:val="99"/>
    <w:semiHidden/>
    <w:unhideWhenUsed/>
    <w:rsid w:val="002D7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AD8"/>
    <w:rPr>
      <w:rFonts w:ascii="Tahoma" w:hAnsi="Tahoma" w:cs="Tahoma"/>
      <w:sz w:val="16"/>
      <w:szCs w:val="16"/>
    </w:rPr>
  </w:style>
  <w:style w:type="character" w:styleId="Refdecomentario">
    <w:name w:val="annotation reference"/>
    <w:basedOn w:val="Fuentedeprrafopredeter"/>
    <w:uiPriority w:val="99"/>
    <w:semiHidden/>
    <w:unhideWhenUsed/>
    <w:rsid w:val="002D7AD8"/>
    <w:rPr>
      <w:sz w:val="16"/>
      <w:szCs w:val="16"/>
    </w:rPr>
  </w:style>
  <w:style w:type="paragraph" w:styleId="Textocomentario">
    <w:name w:val="annotation text"/>
    <w:basedOn w:val="Normal"/>
    <w:link w:val="TextocomentarioCar"/>
    <w:uiPriority w:val="99"/>
    <w:semiHidden/>
    <w:unhideWhenUsed/>
    <w:rsid w:val="002D7A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AD8"/>
    <w:rPr>
      <w:sz w:val="20"/>
      <w:szCs w:val="20"/>
    </w:rPr>
  </w:style>
  <w:style w:type="paragraph" w:styleId="Asuntodelcomentario">
    <w:name w:val="annotation subject"/>
    <w:basedOn w:val="Textocomentario"/>
    <w:next w:val="Textocomentario"/>
    <w:link w:val="AsuntodelcomentarioCar"/>
    <w:uiPriority w:val="99"/>
    <w:semiHidden/>
    <w:unhideWhenUsed/>
    <w:rsid w:val="002D7AD8"/>
    <w:rPr>
      <w:b/>
      <w:bCs/>
    </w:rPr>
  </w:style>
  <w:style w:type="character" w:customStyle="1" w:styleId="AsuntodelcomentarioCar">
    <w:name w:val="Asunto del comentario Car"/>
    <w:basedOn w:val="TextocomentarioCar"/>
    <w:link w:val="Asuntodelcomentario"/>
    <w:uiPriority w:val="99"/>
    <w:semiHidden/>
    <w:rsid w:val="002D7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2923">
      <w:bodyDiv w:val="1"/>
      <w:marLeft w:val="0"/>
      <w:marRight w:val="0"/>
      <w:marTop w:val="0"/>
      <w:marBottom w:val="0"/>
      <w:divBdr>
        <w:top w:val="none" w:sz="0" w:space="0" w:color="auto"/>
        <w:left w:val="none" w:sz="0" w:space="0" w:color="auto"/>
        <w:bottom w:val="none" w:sz="0" w:space="0" w:color="auto"/>
        <w:right w:val="none" w:sz="0" w:space="0" w:color="auto"/>
      </w:divBdr>
    </w:div>
    <w:div w:id="146896791">
      <w:bodyDiv w:val="1"/>
      <w:marLeft w:val="0"/>
      <w:marRight w:val="0"/>
      <w:marTop w:val="0"/>
      <w:marBottom w:val="0"/>
      <w:divBdr>
        <w:top w:val="none" w:sz="0" w:space="0" w:color="auto"/>
        <w:left w:val="none" w:sz="0" w:space="0" w:color="auto"/>
        <w:bottom w:val="none" w:sz="0" w:space="0" w:color="auto"/>
        <w:right w:val="none" w:sz="0" w:space="0" w:color="auto"/>
      </w:divBdr>
    </w:div>
    <w:div w:id="340744721">
      <w:bodyDiv w:val="1"/>
      <w:marLeft w:val="0"/>
      <w:marRight w:val="0"/>
      <w:marTop w:val="0"/>
      <w:marBottom w:val="0"/>
      <w:divBdr>
        <w:top w:val="none" w:sz="0" w:space="0" w:color="auto"/>
        <w:left w:val="none" w:sz="0" w:space="0" w:color="auto"/>
        <w:bottom w:val="none" w:sz="0" w:space="0" w:color="auto"/>
        <w:right w:val="none" w:sz="0" w:space="0" w:color="auto"/>
      </w:divBdr>
    </w:div>
    <w:div w:id="406339871">
      <w:bodyDiv w:val="1"/>
      <w:marLeft w:val="0"/>
      <w:marRight w:val="0"/>
      <w:marTop w:val="0"/>
      <w:marBottom w:val="0"/>
      <w:divBdr>
        <w:top w:val="none" w:sz="0" w:space="0" w:color="auto"/>
        <w:left w:val="none" w:sz="0" w:space="0" w:color="auto"/>
        <w:bottom w:val="none" w:sz="0" w:space="0" w:color="auto"/>
        <w:right w:val="none" w:sz="0" w:space="0" w:color="auto"/>
      </w:divBdr>
    </w:div>
    <w:div w:id="553584926">
      <w:bodyDiv w:val="1"/>
      <w:marLeft w:val="0"/>
      <w:marRight w:val="0"/>
      <w:marTop w:val="0"/>
      <w:marBottom w:val="0"/>
      <w:divBdr>
        <w:top w:val="none" w:sz="0" w:space="0" w:color="auto"/>
        <w:left w:val="none" w:sz="0" w:space="0" w:color="auto"/>
        <w:bottom w:val="none" w:sz="0" w:space="0" w:color="auto"/>
        <w:right w:val="none" w:sz="0" w:space="0" w:color="auto"/>
      </w:divBdr>
    </w:div>
    <w:div w:id="648555851">
      <w:bodyDiv w:val="1"/>
      <w:marLeft w:val="0"/>
      <w:marRight w:val="0"/>
      <w:marTop w:val="0"/>
      <w:marBottom w:val="0"/>
      <w:divBdr>
        <w:top w:val="none" w:sz="0" w:space="0" w:color="auto"/>
        <w:left w:val="none" w:sz="0" w:space="0" w:color="auto"/>
        <w:bottom w:val="none" w:sz="0" w:space="0" w:color="auto"/>
        <w:right w:val="none" w:sz="0" w:space="0" w:color="auto"/>
      </w:divBdr>
    </w:div>
    <w:div w:id="1478523962">
      <w:bodyDiv w:val="1"/>
      <w:marLeft w:val="0"/>
      <w:marRight w:val="0"/>
      <w:marTop w:val="0"/>
      <w:marBottom w:val="0"/>
      <w:divBdr>
        <w:top w:val="none" w:sz="0" w:space="0" w:color="auto"/>
        <w:left w:val="none" w:sz="0" w:space="0" w:color="auto"/>
        <w:bottom w:val="none" w:sz="0" w:space="0" w:color="auto"/>
        <w:right w:val="none" w:sz="0" w:space="0" w:color="auto"/>
      </w:divBdr>
    </w:div>
    <w:div w:id="1552302032">
      <w:bodyDiv w:val="1"/>
      <w:marLeft w:val="0"/>
      <w:marRight w:val="0"/>
      <w:marTop w:val="0"/>
      <w:marBottom w:val="0"/>
      <w:divBdr>
        <w:top w:val="none" w:sz="0" w:space="0" w:color="auto"/>
        <w:left w:val="none" w:sz="0" w:space="0" w:color="auto"/>
        <w:bottom w:val="none" w:sz="0" w:space="0" w:color="auto"/>
        <w:right w:val="none" w:sz="0" w:space="0" w:color="auto"/>
      </w:divBdr>
    </w:div>
    <w:div w:id="1687292247">
      <w:bodyDiv w:val="1"/>
      <w:marLeft w:val="0"/>
      <w:marRight w:val="0"/>
      <w:marTop w:val="0"/>
      <w:marBottom w:val="0"/>
      <w:divBdr>
        <w:top w:val="none" w:sz="0" w:space="0" w:color="auto"/>
        <w:left w:val="none" w:sz="0" w:space="0" w:color="auto"/>
        <w:bottom w:val="none" w:sz="0" w:space="0" w:color="auto"/>
        <w:right w:val="none" w:sz="0" w:space="0" w:color="auto"/>
      </w:divBdr>
    </w:div>
    <w:div w:id="1705903311">
      <w:bodyDiv w:val="1"/>
      <w:marLeft w:val="0"/>
      <w:marRight w:val="0"/>
      <w:marTop w:val="0"/>
      <w:marBottom w:val="0"/>
      <w:divBdr>
        <w:top w:val="none" w:sz="0" w:space="0" w:color="auto"/>
        <w:left w:val="none" w:sz="0" w:space="0" w:color="auto"/>
        <w:bottom w:val="none" w:sz="0" w:space="0" w:color="auto"/>
        <w:right w:val="none" w:sz="0" w:space="0" w:color="auto"/>
      </w:divBdr>
    </w:div>
    <w:div w:id="19942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c.els-cdn.com/S1405887116301067/1-s2.0-S1405887116301067-main.pdf?_tid=82697e01-2e2a-4c01-b5c1-b9d60123c4da&amp;acdnat=1552090697_2c1ed53e68682fafe8881fde5d396e1c"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2294</Words>
  <Characters>12622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War</dc:creator>
  <cp:lastModifiedBy>sandra de la peña</cp:lastModifiedBy>
  <cp:revision>2</cp:revision>
  <cp:lastPrinted>2018-10-12T00:13:00Z</cp:lastPrinted>
  <dcterms:created xsi:type="dcterms:W3CDTF">2019-05-16T19:17:00Z</dcterms:created>
  <dcterms:modified xsi:type="dcterms:W3CDTF">2019-05-16T19:17:00Z</dcterms:modified>
</cp:coreProperties>
</file>