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0EA3" w14:textId="5D5AE2BA" w:rsidR="005B2BA4" w:rsidRPr="00727CE8" w:rsidRDefault="005B2BA4" w:rsidP="00727CE8">
      <w:pPr>
        <w:jc w:val="center"/>
        <w:rPr>
          <w:rFonts w:ascii="Arial Black" w:hAnsi="Arial Black"/>
          <w:sz w:val="40"/>
          <w:szCs w:val="40"/>
        </w:rPr>
      </w:pPr>
      <w:r w:rsidRPr="00727CE8">
        <w:rPr>
          <w:rFonts w:ascii="Arial Black" w:hAnsi="Arial Black"/>
          <w:sz w:val="40"/>
          <w:szCs w:val="40"/>
        </w:rPr>
        <w:t xml:space="preserve">Asignación de trabajos </w:t>
      </w:r>
      <w:r w:rsidR="00716763">
        <w:rPr>
          <w:rFonts w:ascii="Arial Black" w:hAnsi="Arial Black"/>
          <w:sz w:val="40"/>
          <w:szCs w:val="40"/>
        </w:rPr>
        <w:t>a desarrollar de manera colaborativa entre los alumnos de 6° (2017-2020) con los exalumnos de la generación 2016-2019</w:t>
      </w:r>
    </w:p>
    <w:p w14:paraId="5F7A5CAD" w14:textId="77777777" w:rsidR="00727CE8" w:rsidRDefault="002E02F4" w:rsidP="00727CE8">
      <w:pPr>
        <w:jc w:val="both"/>
        <w:rPr>
          <w:b/>
        </w:rPr>
      </w:pPr>
      <w:r>
        <w:rPr>
          <w:b/>
        </w:rPr>
        <w:t>Instrucciones:</w:t>
      </w:r>
    </w:p>
    <w:p w14:paraId="74425467" w14:textId="77777777" w:rsidR="002E02F4" w:rsidRDefault="002E02F4" w:rsidP="00727CE8">
      <w:pPr>
        <w:jc w:val="both"/>
      </w:pPr>
      <w:r>
        <w:t>Como parte de las actividades programadas para este primer bimestre, se considera la revisión de un proyecto de TMI. Por favor, busca tu nombre en la lista de abajo (columna izquierda) para ubicar el nombre del trabajo de TMI que</w:t>
      </w:r>
      <w:r w:rsidR="009B3B32">
        <w:t xml:space="preserve"> te fue asignado para revisión. Encontrarás el trabajo que te tocó revisar en la carpeta “TMI a revisar” anidada en esta misma carpeta.</w:t>
      </w:r>
    </w:p>
    <w:p w14:paraId="2FACE16A" w14:textId="77777777" w:rsidR="00964E31" w:rsidRDefault="00964E31" w:rsidP="00727CE8">
      <w:pPr>
        <w:jc w:val="both"/>
      </w:pPr>
      <w:r>
        <w:t xml:space="preserve">Recuerda que el </w:t>
      </w:r>
      <w:r>
        <w:rPr>
          <w:b/>
        </w:rPr>
        <w:t>objetivo</w:t>
      </w:r>
      <w:r>
        <w:t xml:space="preserve"> de esta actividad es evaluar la coherencia general del trabajo de investigación y reflexionar acerca de la importancia de establecer con claridad la pregunta de investigación y los objetivos de la misma, para poder emplearlos como guía para el desarrollo del trabajo. Como podrán notar, es común que, se trabaje de manera segmentada en las secciones solicitadas en cada nuevo bimestre, descuidando así la hilaridad entre las ideas previamente trabajadas. Es decir, para quien lea el trabajo terminado (ustedes, en este caso) debería ser evidente cuál es el hilo conductor (la pregunta a resolver) detrás de la investigación.</w:t>
      </w:r>
    </w:p>
    <w:p w14:paraId="2646B449" w14:textId="0CF7ACCB" w:rsidR="00964E31" w:rsidRDefault="00964E31" w:rsidP="00727CE8">
      <w:pPr>
        <w:jc w:val="both"/>
        <w:rPr>
          <w:b/>
        </w:rPr>
      </w:pPr>
      <w:r>
        <w:t xml:space="preserve">En particular, se les solicita que entreguen </w:t>
      </w:r>
      <w:r w:rsidR="00A81B41">
        <w:t xml:space="preserve">una versión mejorada del documento de TMI que les fue asignado trabajar </w:t>
      </w:r>
      <w:r w:rsidR="00A81B41">
        <w:rPr>
          <w:b/>
          <w:bCs/>
        </w:rPr>
        <w:t>como si lo hubieran desarrollado en equipo</w:t>
      </w:r>
      <w:r w:rsidR="00A81B41">
        <w:t>. Es esencial que en la portada de su entrega</w:t>
      </w:r>
      <w:r w:rsidR="00A81B41">
        <w:rPr>
          <w:b/>
        </w:rPr>
        <w:t xml:space="preserve"> pongan al alumno que desarrolló el trabajo como “Autor 1” en la portada, y se registren ustedes mismos como “Autor 2”</w:t>
      </w:r>
    </w:p>
    <w:p w14:paraId="7C5139C6" w14:textId="77777777" w:rsidR="002E02F4" w:rsidRPr="002E02F4" w:rsidRDefault="002E02F4" w:rsidP="009B3B32">
      <w:pPr>
        <w:jc w:val="right"/>
        <w:rPr>
          <w:b/>
        </w:rPr>
      </w:pPr>
      <w:r>
        <w:rPr>
          <w:b/>
        </w:rPr>
        <w:t>Notas generales acerca de los trabajos a revisar:</w:t>
      </w:r>
    </w:p>
    <w:p w14:paraId="53225824" w14:textId="6DAC6A02" w:rsidR="009B3B32" w:rsidRDefault="005B2BA4" w:rsidP="00727CE8">
      <w:pPr>
        <w:jc w:val="both"/>
      </w:pPr>
      <w:r>
        <w:t>Los trabajos de TMI que revisarán fueron entregados al término del cuarto bimestre por sus compañeros de sexto</w:t>
      </w:r>
      <w:r w:rsidR="00A81B41">
        <w:t xml:space="preserve"> de la generación pasada</w:t>
      </w:r>
      <w:r>
        <w:t xml:space="preserve">. </w:t>
      </w:r>
      <w:r w:rsidR="00A81B41">
        <w:t xml:space="preserve">Las versiones que encontrarán en la carpeta en Drive contienen mis comentarios y sugerencias, a fin de que puedan orientarse un poco para saber qué es </w:t>
      </w:r>
      <w:r w:rsidR="00A81B41">
        <w:rPr>
          <w:b/>
          <w:bCs/>
        </w:rPr>
        <w:t>lo mínimo que deben ajustar el documento</w:t>
      </w:r>
      <w:r w:rsidR="00A81B41">
        <w:t xml:space="preserve"> para que se considere una tarea entregada.</w:t>
      </w:r>
    </w:p>
    <w:p w14:paraId="5BBEEC73" w14:textId="1A690B63" w:rsidR="00A81B41" w:rsidRDefault="00A81B41" w:rsidP="00727CE8">
      <w:pPr>
        <w:jc w:val="both"/>
      </w:pPr>
      <w:r>
        <w:t>Como siempre, esta actividad viene con reglas, descritas a continuación:</w:t>
      </w:r>
    </w:p>
    <w:p w14:paraId="4AE68F55" w14:textId="2921E90E" w:rsidR="00A81B41" w:rsidRPr="00A81B41" w:rsidRDefault="00A81B41" w:rsidP="00A81B41">
      <w:pPr>
        <w:pStyle w:val="Prrafodelista"/>
        <w:numPr>
          <w:ilvl w:val="0"/>
          <w:numId w:val="1"/>
        </w:numPr>
        <w:jc w:val="both"/>
      </w:pPr>
      <w:r>
        <w:t xml:space="preserve">Aquellos trabajos que se entreguen </w:t>
      </w:r>
      <w:r>
        <w:rPr>
          <w:b/>
          <w:bCs/>
        </w:rPr>
        <w:t>únicamente con la incorporación/atención a los comentarios y sugerencias colocados por mí</w:t>
      </w:r>
      <w:r>
        <w:t xml:space="preserve"> serán valuados automáticamente con un 6 de calificación. El objetivo del trabajo no es que sean correctores de estilo, sino que adopten el trabajo como suyo y hagan </w:t>
      </w:r>
      <w:r>
        <w:rPr>
          <w:b/>
          <w:bCs/>
        </w:rPr>
        <w:t>mejoras y aportes sustanciales.</w:t>
      </w:r>
    </w:p>
    <w:p w14:paraId="14F696E1" w14:textId="11E903DD" w:rsidR="00A81B41" w:rsidRPr="00A81B41" w:rsidRDefault="00A81B41" w:rsidP="00A81B41">
      <w:pPr>
        <w:pStyle w:val="Prrafodelista"/>
        <w:numPr>
          <w:ilvl w:val="0"/>
          <w:numId w:val="1"/>
        </w:numPr>
        <w:jc w:val="both"/>
      </w:pPr>
      <w:r>
        <w:t xml:space="preserve">Aquellos trabajos que, </w:t>
      </w:r>
      <w:r>
        <w:rPr>
          <w:b/>
          <w:bCs/>
        </w:rPr>
        <w:t>además de atender los comentarios y sugerencias colocados por mí</w:t>
      </w:r>
      <w:r>
        <w:t xml:space="preserve"> presenten algún tipo de mejora (que perfeccionen la redacción, </w:t>
      </w:r>
      <w:bookmarkStart w:id="0" w:name="_GoBack"/>
      <w:bookmarkEnd w:id="0"/>
    </w:p>
    <w:p w14:paraId="679C369E" w14:textId="77777777" w:rsidR="002E02F4" w:rsidRDefault="002E02F4" w:rsidP="00727CE8">
      <w:pPr>
        <w:jc w:val="both"/>
      </w:pPr>
    </w:p>
    <w:tbl>
      <w:tblPr>
        <w:tblStyle w:val="Tablaconcuadrcula"/>
        <w:tblW w:w="0" w:type="auto"/>
        <w:tblLook w:val="04A0" w:firstRow="1" w:lastRow="0" w:firstColumn="1" w:lastColumn="0" w:noHBand="0" w:noVBand="1"/>
      </w:tblPr>
      <w:tblGrid>
        <w:gridCol w:w="4414"/>
        <w:gridCol w:w="4414"/>
      </w:tblGrid>
      <w:tr w:rsidR="00700C71" w14:paraId="21A1A575" w14:textId="77777777" w:rsidTr="00040AAF">
        <w:trPr>
          <w:trHeight w:val="509"/>
        </w:trPr>
        <w:tc>
          <w:tcPr>
            <w:tcW w:w="4414" w:type="dxa"/>
            <w:shd w:val="clear" w:color="auto" w:fill="000000" w:themeFill="text1"/>
          </w:tcPr>
          <w:p w14:paraId="6EE8278F" w14:textId="77777777"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Alumno</w:t>
            </w:r>
          </w:p>
        </w:tc>
        <w:tc>
          <w:tcPr>
            <w:tcW w:w="4414" w:type="dxa"/>
            <w:shd w:val="clear" w:color="auto" w:fill="000000" w:themeFill="text1"/>
          </w:tcPr>
          <w:p w14:paraId="5B4282D2" w14:textId="45F13EDF"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Trabajo a</w:t>
            </w:r>
            <w:r w:rsidR="00716763">
              <w:rPr>
                <w:rFonts w:ascii="AR JULIAN" w:hAnsi="AR JULIAN"/>
                <w:b/>
                <w:color w:val="FFFFFF" w:themeColor="background1"/>
                <w:sz w:val="36"/>
                <w:szCs w:val="36"/>
              </w:rPr>
              <w:t>signado</w:t>
            </w:r>
          </w:p>
        </w:tc>
      </w:tr>
      <w:tr w:rsidR="00716763" w14:paraId="19C3A4C8" w14:textId="77777777" w:rsidTr="008806EA">
        <w:tc>
          <w:tcPr>
            <w:tcW w:w="4414" w:type="dxa"/>
            <w:vAlign w:val="center"/>
          </w:tcPr>
          <w:p w14:paraId="515533F2" w14:textId="3DDEBD4A" w:rsidR="00716763" w:rsidRDefault="00716763" w:rsidP="00716763">
            <w:pPr>
              <w:rPr>
                <w:rFonts w:ascii="Arial" w:hAnsi="Arial" w:cs="Arial"/>
                <w:color w:val="000000"/>
                <w:sz w:val="20"/>
                <w:szCs w:val="20"/>
              </w:rPr>
            </w:pPr>
            <w:r>
              <w:rPr>
                <w:rFonts w:ascii="Arial" w:hAnsi="Arial" w:cs="Arial"/>
                <w:color w:val="000000"/>
                <w:sz w:val="20"/>
                <w:szCs w:val="20"/>
              </w:rPr>
              <w:lastRenderedPageBreak/>
              <w:t>ALVAREZ MURADAS ANDREA</w:t>
            </w:r>
          </w:p>
        </w:tc>
        <w:tc>
          <w:tcPr>
            <w:tcW w:w="4414" w:type="dxa"/>
          </w:tcPr>
          <w:p w14:paraId="4CB6BED4" w14:textId="1CAF7524" w:rsidR="00716763" w:rsidRDefault="00DA4C57" w:rsidP="00716763">
            <w:r>
              <w:t>Negligencia médica – Paola Ortiz</w:t>
            </w:r>
          </w:p>
        </w:tc>
      </w:tr>
      <w:tr w:rsidR="00716763" w14:paraId="50FF3BAD" w14:textId="77777777" w:rsidTr="008806EA">
        <w:tc>
          <w:tcPr>
            <w:tcW w:w="4414" w:type="dxa"/>
            <w:vAlign w:val="center"/>
          </w:tcPr>
          <w:p w14:paraId="0195575D" w14:textId="251099B9" w:rsidR="00716763" w:rsidRDefault="00716763" w:rsidP="00716763">
            <w:pPr>
              <w:rPr>
                <w:rFonts w:ascii="Arial" w:hAnsi="Arial" w:cs="Arial"/>
                <w:sz w:val="20"/>
                <w:szCs w:val="20"/>
              </w:rPr>
            </w:pPr>
            <w:r>
              <w:rPr>
                <w:rFonts w:ascii="Arial" w:hAnsi="Arial" w:cs="Arial"/>
                <w:color w:val="000000"/>
                <w:sz w:val="20"/>
                <w:szCs w:val="20"/>
              </w:rPr>
              <w:t>ARAGON MORENO MIGUEL GUILLERMO</w:t>
            </w:r>
          </w:p>
        </w:tc>
        <w:tc>
          <w:tcPr>
            <w:tcW w:w="4414" w:type="dxa"/>
          </w:tcPr>
          <w:p w14:paraId="594541EE" w14:textId="109AB04D" w:rsidR="00716763" w:rsidRDefault="00A81B41" w:rsidP="00716763">
            <w:r>
              <w:t>Cigarro – Naomi Chávez</w:t>
            </w:r>
          </w:p>
        </w:tc>
      </w:tr>
      <w:tr w:rsidR="00716763" w14:paraId="3CA79AC0" w14:textId="77777777" w:rsidTr="008806EA">
        <w:tc>
          <w:tcPr>
            <w:tcW w:w="4414" w:type="dxa"/>
            <w:vAlign w:val="center"/>
          </w:tcPr>
          <w:p w14:paraId="6AA13695" w14:textId="08E61FE2" w:rsidR="00716763" w:rsidRDefault="00716763" w:rsidP="00716763">
            <w:pPr>
              <w:rPr>
                <w:rFonts w:ascii="Arial" w:hAnsi="Arial" w:cs="Arial"/>
                <w:sz w:val="20"/>
                <w:szCs w:val="20"/>
              </w:rPr>
            </w:pPr>
            <w:r>
              <w:rPr>
                <w:rFonts w:ascii="Arial" w:hAnsi="Arial" w:cs="Arial"/>
                <w:color w:val="000000"/>
                <w:sz w:val="20"/>
                <w:szCs w:val="20"/>
              </w:rPr>
              <w:t xml:space="preserve">BONNET FERNANDEZ EMILIANO </w:t>
            </w:r>
          </w:p>
        </w:tc>
        <w:tc>
          <w:tcPr>
            <w:tcW w:w="4414" w:type="dxa"/>
          </w:tcPr>
          <w:p w14:paraId="45B7F10F" w14:textId="5A377C3C" w:rsidR="00716763" w:rsidRDefault="00DA4C57" w:rsidP="00716763">
            <w:r>
              <w:t>Economía mexicana – Luis Emilio</w:t>
            </w:r>
          </w:p>
        </w:tc>
      </w:tr>
      <w:tr w:rsidR="00716763" w14:paraId="0A730BD3" w14:textId="77777777" w:rsidTr="008806EA">
        <w:tc>
          <w:tcPr>
            <w:tcW w:w="4414" w:type="dxa"/>
            <w:vAlign w:val="center"/>
          </w:tcPr>
          <w:p w14:paraId="04E88A7A" w14:textId="7F61D420" w:rsidR="00716763" w:rsidRDefault="00716763" w:rsidP="00716763">
            <w:pPr>
              <w:rPr>
                <w:rFonts w:ascii="Arial" w:hAnsi="Arial" w:cs="Arial"/>
                <w:sz w:val="20"/>
                <w:szCs w:val="20"/>
              </w:rPr>
            </w:pPr>
            <w:r>
              <w:rPr>
                <w:rFonts w:ascii="Arial" w:hAnsi="Arial" w:cs="Arial"/>
                <w:color w:val="000000"/>
                <w:sz w:val="20"/>
                <w:szCs w:val="20"/>
              </w:rPr>
              <w:t>COCCIOLO SALINAS LUIS MARIO</w:t>
            </w:r>
          </w:p>
        </w:tc>
        <w:tc>
          <w:tcPr>
            <w:tcW w:w="4414" w:type="dxa"/>
          </w:tcPr>
          <w:p w14:paraId="68150BD0" w14:textId="16D1C1F8" w:rsidR="00716763" w:rsidRDefault="00716763" w:rsidP="00716763"/>
        </w:tc>
      </w:tr>
      <w:tr w:rsidR="00716763" w14:paraId="2144CDB0" w14:textId="77777777" w:rsidTr="008806EA">
        <w:tc>
          <w:tcPr>
            <w:tcW w:w="4414" w:type="dxa"/>
            <w:vAlign w:val="center"/>
          </w:tcPr>
          <w:p w14:paraId="7A994849" w14:textId="6713C436" w:rsidR="00716763" w:rsidRDefault="00716763" w:rsidP="00716763">
            <w:pPr>
              <w:rPr>
                <w:rFonts w:ascii="Arial" w:hAnsi="Arial" w:cs="Arial"/>
                <w:sz w:val="20"/>
                <w:szCs w:val="20"/>
              </w:rPr>
            </w:pPr>
            <w:r>
              <w:rPr>
                <w:rFonts w:ascii="Arial" w:hAnsi="Arial" w:cs="Arial"/>
                <w:color w:val="000000"/>
                <w:sz w:val="20"/>
                <w:szCs w:val="20"/>
              </w:rPr>
              <w:t>CRUZ GLORIA OMAR DE JESUS</w:t>
            </w:r>
          </w:p>
        </w:tc>
        <w:tc>
          <w:tcPr>
            <w:tcW w:w="4414" w:type="dxa"/>
          </w:tcPr>
          <w:p w14:paraId="6576FFEB" w14:textId="093A9B37" w:rsidR="00716763" w:rsidRDefault="00716763" w:rsidP="00716763">
            <w:r>
              <w:t xml:space="preserve">Tren bala – Rodrigo Fernández </w:t>
            </w:r>
          </w:p>
        </w:tc>
      </w:tr>
      <w:tr w:rsidR="00716763" w14:paraId="1B2B7599" w14:textId="77777777" w:rsidTr="008806EA">
        <w:tc>
          <w:tcPr>
            <w:tcW w:w="4414" w:type="dxa"/>
            <w:vAlign w:val="center"/>
          </w:tcPr>
          <w:p w14:paraId="6793A151" w14:textId="7C5B3DBB" w:rsidR="00716763" w:rsidRDefault="00716763" w:rsidP="00716763">
            <w:pPr>
              <w:rPr>
                <w:rFonts w:ascii="Arial" w:hAnsi="Arial" w:cs="Arial"/>
                <w:sz w:val="20"/>
                <w:szCs w:val="20"/>
              </w:rPr>
            </w:pPr>
            <w:r>
              <w:rPr>
                <w:rFonts w:ascii="Arial" w:hAnsi="Arial" w:cs="Arial"/>
                <w:color w:val="000000"/>
                <w:sz w:val="20"/>
                <w:szCs w:val="20"/>
              </w:rPr>
              <w:t>ERREJON PEREYRA PAOLA SOFIA</w:t>
            </w:r>
          </w:p>
        </w:tc>
        <w:tc>
          <w:tcPr>
            <w:tcW w:w="4414" w:type="dxa"/>
          </w:tcPr>
          <w:p w14:paraId="25A08C1A" w14:textId="771D849C" w:rsidR="00716763" w:rsidRDefault="00DA4C57" w:rsidP="00716763">
            <w:r>
              <w:t>Poder – Romina Flores</w:t>
            </w:r>
          </w:p>
        </w:tc>
      </w:tr>
      <w:tr w:rsidR="00716763" w14:paraId="5D91B62F" w14:textId="77777777" w:rsidTr="008806EA">
        <w:tc>
          <w:tcPr>
            <w:tcW w:w="4414" w:type="dxa"/>
            <w:vAlign w:val="center"/>
          </w:tcPr>
          <w:p w14:paraId="6D4B323D" w14:textId="535C2146" w:rsidR="00716763" w:rsidRDefault="00716763" w:rsidP="00716763">
            <w:pPr>
              <w:rPr>
                <w:rFonts w:ascii="Arial" w:hAnsi="Arial" w:cs="Arial"/>
                <w:sz w:val="20"/>
                <w:szCs w:val="20"/>
              </w:rPr>
            </w:pPr>
            <w:r>
              <w:rPr>
                <w:rFonts w:ascii="Arial" w:hAnsi="Arial" w:cs="Arial"/>
                <w:color w:val="000000"/>
                <w:sz w:val="20"/>
                <w:szCs w:val="20"/>
              </w:rPr>
              <w:t>FERNANDEZ FISCAL IÑAKI</w:t>
            </w:r>
          </w:p>
        </w:tc>
        <w:tc>
          <w:tcPr>
            <w:tcW w:w="4414" w:type="dxa"/>
          </w:tcPr>
          <w:p w14:paraId="78D34F2F" w14:textId="6169C13A" w:rsidR="00716763" w:rsidRDefault="00716763" w:rsidP="00716763">
            <w:r>
              <w:t>Redes Neuronales – Mauricio Moscoso</w:t>
            </w:r>
          </w:p>
        </w:tc>
      </w:tr>
      <w:tr w:rsidR="00716763" w14:paraId="3946FEFB" w14:textId="77777777" w:rsidTr="008806EA">
        <w:tc>
          <w:tcPr>
            <w:tcW w:w="4414" w:type="dxa"/>
            <w:vAlign w:val="center"/>
          </w:tcPr>
          <w:p w14:paraId="3A070982" w14:textId="10755B77" w:rsidR="00716763" w:rsidRDefault="00716763" w:rsidP="00716763">
            <w:pPr>
              <w:rPr>
                <w:rFonts w:ascii="Arial" w:hAnsi="Arial" w:cs="Arial"/>
                <w:sz w:val="20"/>
                <w:szCs w:val="20"/>
              </w:rPr>
            </w:pPr>
            <w:r>
              <w:rPr>
                <w:rFonts w:ascii="Arial" w:hAnsi="Arial" w:cs="Arial"/>
                <w:color w:val="000000"/>
                <w:sz w:val="20"/>
                <w:szCs w:val="20"/>
              </w:rPr>
              <w:t>GARCIA ORNELAS RAQUEL</w:t>
            </w:r>
          </w:p>
        </w:tc>
        <w:tc>
          <w:tcPr>
            <w:tcW w:w="4414" w:type="dxa"/>
          </w:tcPr>
          <w:p w14:paraId="3B04914D" w14:textId="650BCEEE" w:rsidR="00716763" w:rsidRDefault="00A81B41" w:rsidP="00716763">
            <w:r>
              <w:t>TOC – Roberto Vargas</w:t>
            </w:r>
          </w:p>
        </w:tc>
      </w:tr>
      <w:tr w:rsidR="00716763" w14:paraId="04307F7C" w14:textId="77777777" w:rsidTr="008806EA">
        <w:tc>
          <w:tcPr>
            <w:tcW w:w="4414" w:type="dxa"/>
            <w:vAlign w:val="center"/>
          </w:tcPr>
          <w:p w14:paraId="73B0AC03" w14:textId="0142A054" w:rsidR="00716763" w:rsidRDefault="00716763" w:rsidP="00716763">
            <w:pPr>
              <w:rPr>
                <w:rFonts w:ascii="Arial" w:hAnsi="Arial" w:cs="Arial"/>
                <w:sz w:val="20"/>
                <w:szCs w:val="20"/>
              </w:rPr>
            </w:pPr>
            <w:r>
              <w:rPr>
                <w:rFonts w:ascii="Arial" w:hAnsi="Arial" w:cs="Arial"/>
                <w:color w:val="000000"/>
                <w:sz w:val="20"/>
                <w:szCs w:val="20"/>
              </w:rPr>
              <w:t>GIORDANO URDAPILLETA CAMILA SOFIA</w:t>
            </w:r>
          </w:p>
        </w:tc>
        <w:tc>
          <w:tcPr>
            <w:tcW w:w="4414" w:type="dxa"/>
          </w:tcPr>
          <w:p w14:paraId="5BC3DE35" w14:textId="58EB81F8" w:rsidR="00716763" w:rsidRDefault="00716763" w:rsidP="00716763"/>
        </w:tc>
      </w:tr>
      <w:tr w:rsidR="00716763" w14:paraId="137E5801" w14:textId="77777777" w:rsidTr="008806EA">
        <w:tc>
          <w:tcPr>
            <w:tcW w:w="4414" w:type="dxa"/>
            <w:vAlign w:val="center"/>
          </w:tcPr>
          <w:p w14:paraId="53975E8F" w14:textId="740D5D8D" w:rsidR="00716763" w:rsidRDefault="00716763" w:rsidP="00716763">
            <w:pPr>
              <w:rPr>
                <w:rFonts w:ascii="Arial" w:hAnsi="Arial" w:cs="Arial"/>
                <w:sz w:val="20"/>
                <w:szCs w:val="20"/>
              </w:rPr>
            </w:pPr>
            <w:r>
              <w:rPr>
                <w:rFonts w:ascii="Arial" w:hAnsi="Arial" w:cs="Arial"/>
                <w:color w:val="000000"/>
                <w:sz w:val="20"/>
                <w:szCs w:val="20"/>
              </w:rPr>
              <w:t>GOMEZ CALDERON VALERIA</w:t>
            </w:r>
          </w:p>
        </w:tc>
        <w:tc>
          <w:tcPr>
            <w:tcW w:w="4414" w:type="dxa"/>
          </w:tcPr>
          <w:p w14:paraId="71137BB9" w14:textId="5DE5E8B9" w:rsidR="00716763" w:rsidRDefault="00716763" w:rsidP="00716763"/>
        </w:tc>
      </w:tr>
      <w:tr w:rsidR="00716763" w14:paraId="2179B166" w14:textId="77777777" w:rsidTr="008806EA">
        <w:tc>
          <w:tcPr>
            <w:tcW w:w="4414" w:type="dxa"/>
            <w:vAlign w:val="center"/>
          </w:tcPr>
          <w:p w14:paraId="7102D223" w14:textId="3FCADC6A" w:rsidR="00716763" w:rsidRDefault="00716763" w:rsidP="00716763">
            <w:pPr>
              <w:rPr>
                <w:rFonts w:ascii="Arial" w:hAnsi="Arial" w:cs="Arial"/>
                <w:sz w:val="20"/>
                <w:szCs w:val="20"/>
              </w:rPr>
            </w:pPr>
            <w:r>
              <w:rPr>
                <w:rFonts w:ascii="Arial" w:hAnsi="Arial" w:cs="Arial"/>
                <w:color w:val="000000"/>
                <w:sz w:val="20"/>
                <w:szCs w:val="20"/>
              </w:rPr>
              <w:t>GUTIERREZ PEREDA DAVID ALFONSO</w:t>
            </w:r>
          </w:p>
        </w:tc>
        <w:tc>
          <w:tcPr>
            <w:tcW w:w="4414" w:type="dxa"/>
          </w:tcPr>
          <w:p w14:paraId="14447643" w14:textId="05AEF7D1" w:rsidR="00716763" w:rsidRDefault="00716763" w:rsidP="00716763">
            <w:r>
              <w:t>Vocación – Elías Loera</w:t>
            </w:r>
          </w:p>
        </w:tc>
      </w:tr>
      <w:tr w:rsidR="00716763" w14:paraId="6E65C914" w14:textId="77777777" w:rsidTr="008806EA">
        <w:tc>
          <w:tcPr>
            <w:tcW w:w="4414" w:type="dxa"/>
            <w:vAlign w:val="center"/>
          </w:tcPr>
          <w:p w14:paraId="54974D5A" w14:textId="6476ACFE" w:rsidR="00716763" w:rsidRDefault="00716763" w:rsidP="00716763">
            <w:pPr>
              <w:rPr>
                <w:rFonts w:ascii="Arial" w:hAnsi="Arial" w:cs="Arial"/>
                <w:sz w:val="20"/>
                <w:szCs w:val="20"/>
              </w:rPr>
            </w:pPr>
            <w:r>
              <w:rPr>
                <w:rFonts w:ascii="Arial" w:hAnsi="Arial" w:cs="Arial"/>
                <w:color w:val="000000"/>
                <w:sz w:val="20"/>
                <w:szCs w:val="20"/>
              </w:rPr>
              <w:t>HERNANDEZ SANCHEZ MARIANA</w:t>
            </w:r>
          </w:p>
        </w:tc>
        <w:tc>
          <w:tcPr>
            <w:tcW w:w="4414" w:type="dxa"/>
          </w:tcPr>
          <w:p w14:paraId="4B7F517B" w14:textId="1E71FB3F" w:rsidR="00716763" w:rsidRDefault="00DA4C57" w:rsidP="00716763">
            <w:r>
              <w:t>Imaginación – Xiadani Noria</w:t>
            </w:r>
          </w:p>
        </w:tc>
      </w:tr>
      <w:tr w:rsidR="00716763" w14:paraId="363D1C03" w14:textId="77777777" w:rsidTr="008806EA">
        <w:tc>
          <w:tcPr>
            <w:tcW w:w="4414" w:type="dxa"/>
            <w:vAlign w:val="center"/>
          </w:tcPr>
          <w:p w14:paraId="51DFE599" w14:textId="37D767FD" w:rsidR="00716763" w:rsidRDefault="00716763" w:rsidP="00716763">
            <w:pPr>
              <w:rPr>
                <w:rFonts w:ascii="Arial" w:hAnsi="Arial" w:cs="Arial"/>
                <w:sz w:val="20"/>
                <w:szCs w:val="20"/>
              </w:rPr>
            </w:pPr>
            <w:r>
              <w:rPr>
                <w:rFonts w:ascii="Arial" w:hAnsi="Arial" w:cs="Arial"/>
                <w:color w:val="000000"/>
                <w:sz w:val="20"/>
                <w:szCs w:val="20"/>
              </w:rPr>
              <w:t>JOO PAVEZ SERGIO ALEJANDRO</w:t>
            </w:r>
          </w:p>
        </w:tc>
        <w:tc>
          <w:tcPr>
            <w:tcW w:w="4414" w:type="dxa"/>
          </w:tcPr>
          <w:p w14:paraId="1577F6A0" w14:textId="3362ED5B" w:rsidR="00716763" w:rsidRDefault="00716763" w:rsidP="00716763"/>
        </w:tc>
      </w:tr>
      <w:tr w:rsidR="00716763" w14:paraId="30A56204" w14:textId="77777777" w:rsidTr="008806EA">
        <w:tc>
          <w:tcPr>
            <w:tcW w:w="4414" w:type="dxa"/>
            <w:vAlign w:val="center"/>
          </w:tcPr>
          <w:p w14:paraId="6168684B" w14:textId="5DBD14F9" w:rsidR="00716763" w:rsidRDefault="00716763" w:rsidP="00716763">
            <w:pPr>
              <w:rPr>
                <w:rFonts w:ascii="Arial" w:hAnsi="Arial" w:cs="Arial"/>
                <w:sz w:val="20"/>
                <w:szCs w:val="20"/>
              </w:rPr>
            </w:pPr>
            <w:r>
              <w:rPr>
                <w:rFonts w:ascii="Arial" w:hAnsi="Arial" w:cs="Arial"/>
                <w:color w:val="000000"/>
                <w:sz w:val="20"/>
                <w:szCs w:val="20"/>
              </w:rPr>
              <w:t>LUQUE ALCANTAR MARIA FERNANDA</w:t>
            </w:r>
          </w:p>
        </w:tc>
        <w:tc>
          <w:tcPr>
            <w:tcW w:w="4414" w:type="dxa"/>
          </w:tcPr>
          <w:p w14:paraId="7D75F0D7" w14:textId="540A465B" w:rsidR="00716763" w:rsidRDefault="00A81B41" w:rsidP="00716763">
            <w:r>
              <w:t>Anorexia – Mariana López</w:t>
            </w:r>
          </w:p>
        </w:tc>
      </w:tr>
      <w:tr w:rsidR="00716763" w14:paraId="093F1601" w14:textId="77777777" w:rsidTr="008806EA">
        <w:tc>
          <w:tcPr>
            <w:tcW w:w="4414" w:type="dxa"/>
            <w:vAlign w:val="center"/>
          </w:tcPr>
          <w:p w14:paraId="53ADFB4F" w14:textId="39DA79E9" w:rsidR="00716763" w:rsidRDefault="00716763" w:rsidP="00716763">
            <w:pPr>
              <w:rPr>
                <w:rFonts w:ascii="Arial" w:hAnsi="Arial" w:cs="Arial"/>
                <w:sz w:val="20"/>
                <w:szCs w:val="20"/>
              </w:rPr>
            </w:pPr>
            <w:r>
              <w:rPr>
                <w:rFonts w:ascii="Arial" w:hAnsi="Arial" w:cs="Arial"/>
                <w:color w:val="000000"/>
                <w:sz w:val="20"/>
                <w:szCs w:val="20"/>
              </w:rPr>
              <w:t>NAVA JUNCO RICARDO ENRIQUE</w:t>
            </w:r>
          </w:p>
        </w:tc>
        <w:tc>
          <w:tcPr>
            <w:tcW w:w="4414" w:type="dxa"/>
          </w:tcPr>
          <w:p w14:paraId="548EE6F5" w14:textId="09588DA8" w:rsidR="00716763" w:rsidRDefault="00DA4C57" w:rsidP="00716763">
            <w:r>
              <w:t>Cinematografía – Santiago López</w:t>
            </w:r>
          </w:p>
        </w:tc>
      </w:tr>
      <w:tr w:rsidR="00716763" w14:paraId="5B5C9DE4" w14:textId="77777777" w:rsidTr="008806EA">
        <w:tc>
          <w:tcPr>
            <w:tcW w:w="4414" w:type="dxa"/>
            <w:vAlign w:val="center"/>
          </w:tcPr>
          <w:p w14:paraId="543BE566" w14:textId="0D83B73D" w:rsidR="00716763" w:rsidRDefault="00716763" w:rsidP="00716763">
            <w:pPr>
              <w:rPr>
                <w:rFonts w:ascii="Arial" w:hAnsi="Arial" w:cs="Arial"/>
                <w:sz w:val="20"/>
                <w:szCs w:val="20"/>
              </w:rPr>
            </w:pPr>
            <w:r>
              <w:rPr>
                <w:rFonts w:ascii="Arial" w:hAnsi="Arial" w:cs="Arial"/>
                <w:color w:val="000000"/>
                <w:sz w:val="20"/>
                <w:szCs w:val="20"/>
              </w:rPr>
              <w:t>RICO AVIÑA RODOLFO</w:t>
            </w:r>
          </w:p>
        </w:tc>
        <w:tc>
          <w:tcPr>
            <w:tcW w:w="4414" w:type="dxa"/>
          </w:tcPr>
          <w:p w14:paraId="18DC6D5F" w14:textId="6EA13FCC" w:rsidR="00716763" w:rsidRDefault="00716763" w:rsidP="00716763"/>
        </w:tc>
      </w:tr>
      <w:tr w:rsidR="00716763" w14:paraId="46B3F91D" w14:textId="77777777" w:rsidTr="008806EA">
        <w:tc>
          <w:tcPr>
            <w:tcW w:w="4414" w:type="dxa"/>
            <w:vAlign w:val="center"/>
          </w:tcPr>
          <w:p w14:paraId="0B221F81" w14:textId="11195F9A" w:rsidR="00716763" w:rsidRDefault="00716763" w:rsidP="00716763">
            <w:pPr>
              <w:rPr>
                <w:rFonts w:ascii="Arial" w:hAnsi="Arial" w:cs="Arial"/>
                <w:sz w:val="20"/>
                <w:szCs w:val="20"/>
              </w:rPr>
            </w:pPr>
            <w:r>
              <w:rPr>
                <w:rFonts w:ascii="Arial" w:hAnsi="Arial" w:cs="Arial"/>
                <w:color w:val="000000"/>
                <w:sz w:val="20"/>
                <w:szCs w:val="20"/>
              </w:rPr>
              <w:t>RIVERA MILLARES ALEJANDRO</w:t>
            </w:r>
          </w:p>
        </w:tc>
        <w:tc>
          <w:tcPr>
            <w:tcW w:w="4414" w:type="dxa"/>
          </w:tcPr>
          <w:p w14:paraId="371F4C04" w14:textId="2BB0D3C5" w:rsidR="00716763" w:rsidRDefault="00716763" w:rsidP="00716763">
            <w:r>
              <w:t>Depresión – José Miguel Gorraiz</w:t>
            </w:r>
          </w:p>
        </w:tc>
      </w:tr>
      <w:tr w:rsidR="00716763" w14:paraId="3238640C" w14:textId="77777777" w:rsidTr="008806EA">
        <w:tc>
          <w:tcPr>
            <w:tcW w:w="4414" w:type="dxa"/>
            <w:vAlign w:val="center"/>
          </w:tcPr>
          <w:p w14:paraId="0168A834" w14:textId="6939F8E2" w:rsidR="00716763" w:rsidRDefault="00716763" w:rsidP="00716763">
            <w:pPr>
              <w:rPr>
                <w:rFonts w:ascii="Arial" w:hAnsi="Arial" w:cs="Arial"/>
                <w:sz w:val="20"/>
                <w:szCs w:val="20"/>
              </w:rPr>
            </w:pPr>
            <w:r>
              <w:rPr>
                <w:rFonts w:ascii="Arial" w:hAnsi="Arial" w:cs="Arial"/>
                <w:color w:val="000000"/>
                <w:sz w:val="20"/>
                <w:szCs w:val="20"/>
              </w:rPr>
              <w:t>RODRÍGUEZ FLORES SANTIAGO</w:t>
            </w:r>
          </w:p>
        </w:tc>
        <w:tc>
          <w:tcPr>
            <w:tcW w:w="4414" w:type="dxa"/>
          </w:tcPr>
          <w:p w14:paraId="27097E20" w14:textId="1E513400" w:rsidR="00716763" w:rsidRDefault="00DA4C57" w:rsidP="00716763">
            <w:r>
              <w:t xml:space="preserve">Videojuegos – Agustín </w:t>
            </w:r>
          </w:p>
        </w:tc>
      </w:tr>
      <w:tr w:rsidR="00716763" w14:paraId="6506C707" w14:textId="77777777" w:rsidTr="008806EA">
        <w:tc>
          <w:tcPr>
            <w:tcW w:w="4414" w:type="dxa"/>
            <w:vAlign w:val="center"/>
          </w:tcPr>
          <w:p w14:paraId="3862FE35" w14:textId="700DE7B1" w:rsidR="00716763" w:rsidRDefault="00716763" w:rsidP="00716763">
            <w:pPr>
              <w:rPr>
                <w:rFonts w:ascii="Arial" w:hAnsi="Arial" w:cs="Arial"/>
                <w:sz w:val="20"/>
                <w:szCs w:val="20"/>
              </w:rPr>
            </w:pPr>
            <w:r>
              <w:rPr>
                <w:rFonts w:ascii="Arial" w:hAnsi="Arial" w:cs="Arial"/>
                <w:color w:val="000000"/>
                <w:sz w:val="20"/>
                <w:szCs w:val="20"/>
              </w:rPr>
              <w:t>SANCHEZ SILVA RAYMUNDO JAVIER</w:t>
            </w:r>
          </w:p>
        </w:tc>
        <w:tc>
          <w:tcPr>
            <w:tcW w:w="4414" w:type="dxa"/>
          </w:tcPr>
          <w:p w14:paraId="48BF1148" w14:textId="3A2F84EE" w:rsidR="00716763" w:rsidRDefault="008E6FC4" w:rsidP="00716763">
            <w:r>
              <w:t xml:space="preserve">Fusión Nuclear – Sebastián </w:t>
            </w:r>
            <w:proofErr w:type="spellStart"/>
            <w:r>
              <w:t>Dulong</w:t>
            </w:r>
            <w:proofErr w:type="spellEnd"/>
          </w:p>
        </w:tc>
      </w:tr>
    </w:tbl>
    <w:p w14:paraId="53FB7DA3" w14:textId="77777777" w:rsidR="00700C71" w:rsidRDefault="00700C71"/>
    <w:sectPr w:rsidR="00700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 JULIAN">
    <w:altName w:val="Cambria"/>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A2D"/>
    <w:multiLevelType w:val="hybridMultilevel"/>
    <w:tmpl w:val="AFAA8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71"/>
    <w:rsid w:val="00040AAF"/>
    <w:rsid w:val="00056A6F"/>
    <w:rsid w:val="000A604F"/>
    <w:rsid w:val="002E02F4"/>
    <w:rsid w:val="00302CA1"/>
    <w:rsid w:val="00422962"/>
    <w:rsid w:val="00563A96"/>
    <w:rsid w:val="005B2BA4"/>
    <w:rsid w:val="005E404E"/>
    <w:rsid w:val="00700C71"/>
    <w:rsid w:val="00716763"/>
    <w:rsid w:val="00727CE8"/>
    <w:rsid w:val="00890B1D"/>
    <w:rsid w:val="008E6FC4"/>
    <w:rsid w:val="009474E1"/>
    <w:rsid w:val="00964E31"/>
    <w:rsid w:val="009B3B32"/>
    <w:rsid w:val="00A81B41"/>
    <w:rsid w:val="00BD6A87"/>
    <w:rsid w:val="00C04987"/>
    <w:rsid w:val="00CD7B73"/>
    <w:rsid w:val="00D4595C"/>
    <w:rsid w:val="00DA4C57"/>
    <w:rsid w:val="00E05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2995"/>
  <w15:chartTrackingRefBased/>
  <w15:docId w15:val="{7C7BFD47-4B67-424A-AAD9-ABB36BF6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0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167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6763"/>
    <w:rPr>
      <w:rFonts w:ascii="Segoe UI" w:hAnsi="Segoe UI" w:cs="Segoe UI"/>
      <w:sz w:val="18"/>
      <w:szCs w:val="18"/>
    </w:rPr>
  </w:style>
  <w:style w:type="paragraph" w:styleId="Prrafodelista">
    <w:name w:val="List Paragraph"/>
    <w:basedOn w:val="Normal"/>
    <w:uiPriority w:val="34"/>
    <w:qFormat/>
    <w:rsid w:val="00A8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9291">
      <w:bodyDiv w:val="1"/>
      <w:marLeft w:val="0"/>
      <w:marRight w:val="0"/>
      <w:marTop w:val="0"/>
      <w:marBottom w:val="0"/>
      <w:divBdr>
        <w:top w:val="none" w:sz="0" w:space="0" w:color="auto"/>
        <w:left w:val="none" w:sz="0" w:space="0" w:color="auto"/>
        <w:bottom w:val="none" w:sz="0" w:space="0" w:color="auto"/>
        <w:right w:val="none" w:sz="0" w:space="0" w:color="auto"/>
      </w:divBdr>
    </w:div>
    <w:div w:id="172497332">
      <w:bodyDiv w:val="1"/>
      <w:marLeft w:val="0"/>
      <w:marRight w:val="0"/>
      <w:marTop w:val="0"/>
      <w:marBottom w:val="0"/>
      <w:divBdr>
        <w:top w:val="none" w:sz="0" w:space="0" w:color="auto"/>
        <w:left w:val="none" w:sz="0" w:space="0" w:color="auto"/>
        <w:bottom w:val="none" w:sz="0" w:space="0" w:color="auto"/>
        <w:right w:val="none" w:sz="0" w:space="0" w:color="auto"/>
      </w:divBdr>
    </w:div>
    <w:div w:id="357003941">
      <w:bodyDiv w:val="1"/>
      <w:marLeft w:val="0"/>
      <w:marRight w:val="0"/>
      <w:marTop w:val="0"/>
      <w:marBottom w:val="0"/>
      <w:divBdr>
        <w:top w:val="none" w:sz="0" w:space="0" w:color="auto"/>
        <w:left w:val="none" w:sz="0" w:space="0" w:color="auto"/>
        <w:bottom w:val="none" w:sz="0" w:space="0" w:color="auto"/>
        <w:right w:val="none" w:sz="0" w:space="0" w:color="auto"/>
      </w:divBdr>
    </w:div>
    <w:div w:id="52645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525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16</cp:revision>
  <dcterms:created xsi:type="dcterms:W3CDTF">2019-09-17T20:58:00Z</dcterms:created>
  <dcterms:modified xsi:type="dcterms:W3CDTF">2020-03-21T04:06:00Z</dcterms:modified>
</cp:coreProperties>
</file>