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CENTRO EDUCATIVO JEAN PIAGET</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180975</wp:posOffset>
            </wp:positionV>
            <wp:extent cx="1414463" cy="9525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463" cy="952500"/>
                    </a:xfrm>
                    <a:prstGeom prst="rect"/>
                    <a:ln/>
                  </pic:spPr>
                </pic:pic>
              </a:graphicData>
            </a:graphic>
          </wp:anchor>
        </w:drawing>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“Aprendemos y construimos para trascender”</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jc w:val="center"/>
        <w:rPr>
          <w:b w:val="1"/>
          <w:sz w:val="36"/>
          <w:szCs w:val="36"/>
          <w:u w:val="single"/>
        </w:rPr>
      </w:pPr>
      <w:r w:rsidDel="00000000" w:rsidR="00000000" w:rsidRPr="00000000">
        <w:rPr>
          <w:b w:val="1"/>
          <w:sz w:val="36"/>
          <w:szCs w:val="36"/>
          <w:u w:val="single"/>
          <w:rtl w:val="0"/>
        </w:rPr>
        <w:t xml:space="preserve">ACTIVIDAD 4:</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36"/>
          <w:szCs w:val="36"/>
          <w:u w:val="single"/>
          <w:rtl w:val="0"/>
        </w:rPr>
        <w:t xml:space="preserve">REVISIÓN CRÍTICA DE UN EXPERIMENTO</w:t>
      </w:r>
      <w:r w:rsidDel="00000000" w:rsidR="00000000" w:rsidRPr="00000000">
        <w:rPr>
          <w:b w:val="1"/>
          <w:sz w:val="24"/>
          <w:szCs w:val="24"/>
          <w:rtl w:val="0"/>
        </w:rPr>
        <w:t xml:space="preserve"> </w:t>
      </w:r>
    </w:p>
    <w:p w:rsidR="00000000" w:rsidDel="00000000" w:rsidP="00000000" w:rsidRDefault="00000000" w:rsidRPr="00000000" w14:paraId="0000000B">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Alumnos:Xel Reyes y Samantha Barbiaux Alvarado</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Materia: T.M.I</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Grupo: 5020</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Fecha de entrega: 1 de mayo de 2020</w:t>
      </w:r>
    </w:p>
    <w:p w:rsidR="00000000" w:rsidDel="00000000" w:rsidP="00000000" w:rsidRDefault="00000000" w:rsidRPr="00000000" w14:paraId="00000014">
      <w:pPr>
        <w:spacing w:after="240" w:before="240" w:lineRule="auto"/>
        <w:jc w:val="right"/>
        <w:rPr>
          <w:b w:val="1"/>
          <w:sz w:val="24"/>
          <w:szCs w:val="24"/>
        </w:rPr>
      </w:pPr>
      <w:r w:rsidDel="00000000" w:rsidR="00000000" w:rsidRPr="00000000">
        <w:rPr>
          <w:b w:val="1"/>
          <w:sz w:val="24"/>
          <w:szCs w:val="24"/>
          <w:rtl w:val="0"/>
        </w:rPr>
        <w:t xml:space="preserve">                    </w:t>
        <w:tab/>
      </w:r>
    </w:p>
    <w:p w:rsidR="00000000" w:rsidDel="00000000" w:rsidP="00000000" w:rsidRDefault="00000000" w:rsidRPr="00000000" w14:paraId="00000015">
      <w:pPr>
        <w:spacing w:after="240" w:before="240" w:lineRule="auto"/>
        <w:jc w:val="right"/>
        <w:rPr>
          <w:b w:val="1"/>
          <w:sz w:val="24"/>
          <w:szCs w:val="24"/>
        </w:rPr>
      </w:pPr>
      <w:r w:rsidDel="00000000" w:rsidR="00000000" w:rsidRPr="00000000">
        <w:rPr>
          <w:b w:val="1"/>
          <w:sz w:val="24"/>
          <w:szCs w:val="24"/>
          <w:rtl w:val="0"/>
        </w:rPr>
        <w:t xml:space="preserve">                                                                                                      </w:t>
        <w:tab/>
        <w:t xml:space="preserve"> </w:t>
      </w:r>
    </w:p>
    <w:p w:rsidR="00000000" w:rsidDel="00000000" w:rsidP="00000000" w:rsidRDefault="00000000" w:rsidRPr="00000000" w14:paraId="00000016">
      <w:pPr>
        <w:spacing w:after="240" w:before="240" w:lineRule="auto"/>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 MÉXICO, CIUDAD DE MÉXICO 13 de abril de 2020.</w:t>
      </w:r>
    </w:p>
    <w:p w:rsidR="00000000" w:rsidDel="00000000" w:rsidP="00000000" w:rsidRDefault="00000000" w:rsidRPr="00000000" w14:paraId="000000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u w:val="single"/>
        </w:rPr>
      </w:pPr>
      <w:r w:rsidDel="00000000" w:rsidR="00000000" w:rsidRPr="00000000">
        <w:rPr>
          <w:b w:val="1"/>
          <w:sz w:val="24"/>
          <w:szCs w:val="24"/>
          <w:u w:val="single"/>
          <w:rtl w:val="0"/>
        </w:rPr>
        <w:t xml:space="preserve">CAPÍTULO 3: EL SEXO</w:t>
      </w:r>
    </w:p>
    <w:p w:rsidR="00000000" w:rsidDel="00000000" w:rsidP="00000000" w:rsidRDefault="00000000" w:rsidRPr="00000000" w14:paraId="0000001A">
      <w:pPr>
        <w:spacing w:line="360" w:lineRule="auto"/>
        <w:jc w:val="both"/>
        <w:rPr>
          <w:sz w:val="24"/>
          <w:szCs w:val="24"/>
          <w:u w:val="single"/>
        </w:rPr>
      </w:pPr>
      <w:r w:rsidDel="00000000" w:rsidR="00000000" w:rsidRPr="00000000">
        <w:rPr>
          <w:sz w:val="24"/>
          <w:szCs w:val="24"/>
          <w:u w:val="single"/>
          <w:rtl w:val="0"/>
        </w:rPr>
        <w:t xml:space="preserve">EXPERIMENTO 1: HORA DE PREPARARSE</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PREGUNTA DE INVESTIGACIÓN: ¿Las mujeres realmente tardan más en prepararse?</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DESCRIPCIÓN DEL EXPERIMENTO: Se le invitó a todos los participantes, que eran 100 personas de las cuales 50 eran mujeres y 50 hombre de todas las edades y estadounidenses provenientes de distintas regiones y estados del país,  que se preparan para subirse a un autobús, uno exclusivo para mujeres y otro para los hombres, para ir de excursión. </w:t>
      </w:r>
    </w:p>
    <w:p w:rsidR="00000000" w:rsidDel="00000000" w:rsidP="00000000" w:rsidRDefault="00000000" w:rsidRPr="00000000" w14:paraId="0000001E">
      <w:pPr>
        <w:spacing w:line="360" w:lineRule="auto"/>
        <w:ind w:firstLine="720"/>
        <w:jc w:val="both"/>
        <w:rPr>
          <w:sz w:val="24"/>
          <w:szCs w:val="24"/>
        </w:rPr>
      </w:pPr>
      <w:r w:rsidDel="00000000" w:rsidR="00000000" w:rsidRPr="00000000">
        <w:rPr>
          <w:sz w:val="24"/>
          <w:szCs w:val="24"/>
          <w:rtl w:val="0"/>
        </w:rPr>
        <w:t xml:space="preserve">Les pusieron un tiempo límite de 10 minutos para subir en el autobús y antes de salir les pusieron una mesa con bocadillos y bebidas, además de un menú extenso de opciones para que pudieran elegir su almuerzo de la excursión. Por último, les dieron la opción de ir al baño antes de partir.</w:t>
      </w:r>
    </w:p>
    <w:p w:rsidR="00000000" w:rsidDel="00000000" w:rsidP="00000000" w:rsidRDefault="00000000" w:rsidRPr="00000000" w14:paraId="0000001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sz w:val="24"/>
          <w:szCs w:val="24"/>
          <w:rtl w:val="0"/>
        </w:rPr>
        <w:t xml:space="preserve">DURANTE EL EXPERIMENTO: Los participantes se detuvieron a recoger bocadillos y bebidas para la excursión además de revisar el menú de opciones para el almuerzo. Los primeros participantes empezaron a subir a los autobuses y en la mayoría fueron hombres. Sin embargo, a cuando les mencionaron la opción de pasar al baño, varios participantes se volvieron a bajar (especialmente los hombres).</w:t>
      </w:r>
    </w:p>
    <w:p w:rsidR="00000000" w:rsidDel="00000000" w:rsidP="00000000" w:rsidRDefault="00000000" w:rsidRPr="00000000" w14:paraId="00000021">
      <w:pPr>
        <w:spacing w:line="360" w:lineRule="auto"/>
        <w:ind w:left="0" w:firstLine="720"/>
        <w:jc w:val="both"/>
        <w:rPr>
          <w:sz w:val="24"/>
          <w:szCs w:val="24"/>
        </w:rPr>
      </w:pPr>
      <w:r w:rsidDel="00000000" w:rsidR="00000000" w:rsidRPr="00000000">
        <w:rPr>
          <w:sz w:val="24"/>
          <w:szCs w:val="24"/>
          <w:rtl w:val="0"/>
        </w:rPr>
        <w:t xml:space="preserve">Después de ir al baño, algunos participantes se quedaron conversando debajo de los autobuses junto con las personas que todavía no habían abordado en primer lugar. En ese momento, se les avisó a los participantes que les quedaban dos minutos para subir a los autobuses y fue entonces, cuando las mujeres rebasaron a los hombres en el número de abordaje. El experimento concluyó con los autobuses llendose de la estación a la hora establecida.</w:t>
      </w:r>
    </w:p>
    <w:p w:rsidR="00000000" w:rsidDel="00000000" w:rsidP="00000000" w:rsidRDefault="00000000" w:rsidRPr="00000000" w14:paraId="00000022">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sz w:val="24"/>
          <w:szCs w:val="24"/>
          <w:rtl w:val="0"/>
        </w:rPr>
        <w:t xml:space="preserve">RESULTADOS: De los 50 hombres, 14 subieron a tiempo al autobús, mientras que 23 de las 5o mujeres participantes subieron al autobús. Esto significa que en total 37 de los 100 participantes abordaron a tiempo los autobuses, menos de la mitad. Curiosamente la mayoría de los participantes que ya habían abordado cuando se regresaron al baño, no volvieron a abordar.</w:t>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tl w:val="0"/>
        </w:rPr>
        <w:t xml:space="preserve">EXPLICACIÓN DE LOS RESULTADOS: La experta invitada en el episodio señala que los resultados se pueden explicar debido a que las mujeres están acostumbradas a ser complacientes con lo que se les ordena,lo cual se puede comparar de manera paralela con las normas sociales que le son impuestas a las mujeres la mayoría del tiempo acerca de cómo comportarse y las reglas de etiqueta que se deben seguir. Los hombres, por otro lado, son educados para ser autónomos y resolver los problemas cotidianos mostrando iniciativa propia.</w:t>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sz w:val="24"/>
          <w:szCs w:val="24"/>
          <w:rtl w:val="0"/>
        </w:rPr>
        <w:t xml:space="preserve">ERRORES EN EL EXPERIMENTO: Probablemente el escenarios que escogieron para llevara a cabo el experimento, pudo no haber sido el ideal pues a las mujeres normalmente se les critica por tardar más en prepararse para salir a la calle, es decir, para su aseo y arreglo personal. </w:t>
      </w:r>
    </w:p>
    <w:p w:rsidR="00000000" w:rsidDel="00000000" w:rsidP="00000000" w:rsidRDefault="00000000" w:rsidRPr="00000000" w14:paraId="00000028">
      <w:pPr>
        <w:spacing w:line="360" w:lineRule="auto"/>
        <w:ind w:left="0" w:firstLine="720"/>
        <w:jc w:val="both"/>
        <w:rPr>
          <w:sz w:val="24"/>
          <w:szCs w:val="24"/>
        </w:rPr>
      </w:pPr>
      <w:r w:rsidDel="00000000" w:rsidR="00000000" w:rsidRPr="00000000">
        <w:rPr>
          <w:sz w:val="24"/>
          <w:szCs w:val="24"/>
          <w:rtl w:val="0"/>
        </w:rPr>
        <w:t xml:space="preserve">Si lo hubieran hecho en dicho escenario, los resultados probablemente habrían mostrado que las mujeres tardan más en su arreglo personal debido a las críticas que constantemente enfrentan con respecto a su apariencia en general.</w:t>
      </w:r>
    </w:p>
    <w:p w:rsidR="00000000" w:rsidDel="00000000" w:rsidP="00000000" w:rsidRDefault="00000000" w:rsidRPr="00000000" w14:paraId="0000002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¿ESTAS DE ACUERDO CON LA CONCLUSIÓN A LA QUE LLEGAN LOS PRESENTADORES?: No en realidad, porque no todas las mujeres son complacientes y los hombres simplemente egoístas. Además, ni siquiera la mitad de todos los participantes llegaron a subirse a los autobuses, lo que habla de una falta de puntualidad en la mayoría de todos los participantes.</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 xml:space="preserve">COMENTARIOS GENERALES: Considero que los presentadores pudieron haberle avisado con antelación a los participantes de cuánto tiempo disponían pues así habrían podido observar que género sería capaz de administrar mejor su tiempo probablemente ya que solo les notificaron cuando faltaban como dos minutos para que partieran los autobuses.</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sz w:val="24"/>
          <w:szCs w:val="24"/>
          <w:u w:val="single"/>
        </w:rPr>
      </w:pPr>
      <w:r w:rsidDel="00000000" w:rsidR="00000000" w:rsidRPr="00000000">
        <w:rPr>
          <w:sz w:val="24"/>
          <w:szCs w:val="24"/>
          <w:u w:val="single"/>
          <w:rtl w:val="0"/>
        </w:rPr>
        <w:t xml:space="preserve">EXPERIMENTO 2: ¡A JUGAR TRES EN LÍNEA!</w:t>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sz w:val="24"/>
          <w:szCs w:val="24"/>
          <w:rtl w:val="0"/>
        </w:rPr>
        <w:t xml:space="preserve">PREGUNTA DE INVESTIGACIÓN: ¿Será cierto que las mujeres hablan más que los hombres?</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sz w:val="24"/>
          <w:szCs w:val="24"/>
          <w:rtl w:val="0"/>
        </w:rPr>
        <w:t xml:space="preserve">DESCRIPCIÓN DEL EXPERIMENTO: Se le invitó a los participantes a ser parte de un experimento, en el cual participaron los 100 participantes de la serie incluyendo las 50 mujeres y los 50 hombres de todas las edades, orientaciones sexuales y provenientes de distintas zonas de Estados Unidos, que consistía en describir a un extraño las instrucciones para poder jugar “tres en línea”, también conocido como juego del “gato (#)” en México.</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ab/>
        <w:t xml:space="preserve">Los experimentadores iban a medir las palabras que usaban los participantes en promedio para describir la forma correcta para jugar de los hombres y de las mujeres, para así comparar los resultados posteriormente e indicar qué género solía usar más palabras para expresarse. Cabe mencionar que los participantes desconocían que la cantidad que usasen para describir el juego iba a ser medida.</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 xml:space="preserve">DURANTE EL EXPERIMENTO: el mismo experimentador junto con el mismo “extraño”, entrevistaron a los 100 participantes. En general, las mujeres utilizaban más palabras que los hombres, pero el rango de palabras que usaban para describir el juego variaba ampliamente entre personas de ambos sexos. Adicionalmente, el “extraño” no podía interrumpir la explicación de los participantes así como el experimentador que lo acompañaba.</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sz w:val="24"/>
          <w:szCs w:val="24"/>
          <w:rtl w:val="0"/>
        </w:rPr>
        <w:t xml:space="preserve">RESULTADOS: En promedio las mujeres usaron 147 palabras para describir el juego, mientras que los hombres usaron un promedio de 123 palabras en total. Sin embargo, hubo un caso atípico en el que un hombre describió el juego en casi 650 palabras, lo que hubiera alterado los resultados.</w:t>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sz w:val="24"/>
          <w:szCs w:val="24"/>
          <w:rtl w:val="0"/>
        </w:rPr>
        <w:t xml:space="preserve">EXPLICACIÓN DE LOS RESULTADOS: La experta en sociolingüística, la doctora Nicole Holliday, señala que la razón por la que las mujeres hablan más que los hombres no necesariamente es por una diferencia de género, sino por una diferencia de poder. Esto quiere decir que como en la sociedad las mujeres se suelen encontrar en una posición de menor poder que los hombres, suelen usar un estilo lingüístico particular para compensar dicha falta de poder.</w:t>
      </w:r>
    </w:p>
    <w:p w:rsidR="00000000" w:rsidDel="00000000" w:rsidP="00000000" w:rsidRDefault="00000000" w:rsidRPr="00000000" w14:paraId="00000039">
      <w:pPr>
        <w:spacing w:line="360" w:lineRule="auto"/>
        <w:ind w:left="0" w:firstLine="0"/>
        <w:jc w:val="both"/>
        <w:rPr>
          <w:i w:val="1"/>
          <w:sz w:val="24"/>
          <w:szCs w:val="24"/>
        </w:rPr>
      </w:pPr>
      <w:r w:rsidDel="00000000" w:rsidR="00000000" w:rsidRPr="00000000">
        <w:rPr>
          <w:sz w:val="24"/>
          <w:szCs w:val="24"/>
          <w:rtl w:val="0"/>
        </w:rPr>
        <w:tab/>
        <w:t xml:space="preserve">Adicionalmente, menciona que como las mujeres en general no suelen ser escuchadas o su voz no es frecuentemente tomada en cuenta, las mujeres aprovechan la oportunidad que tienen cuando se les pide hablar al máximo. En resumen, con</w:t>
      </w:r>
      <w:r w:rsidDel="00000000" w:rsidR="00000000" w:rsidRPr="00000000">
        <w:rPr>
          <w:i w:val="1"/>
          <w:sz w:val="24"/>
          <w:szCs w:val="24"/>
          <w:rtl w:val="0"/>
        </w:rPr>
        <w:t xml:space="preserve"> “menos poder social, hay más trabajo lingüístico”. </w:t>
      </w:r>
    </w:p>
    <w:p w:rsidR="00000000" w:rsidDel="00000000" w:rsidP="00000000" w:rsidRDefault="00000000" w:rsidRPr="00000000" w14:paraId="0000003A">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sz w:val="24"/>
          <w:szCs w:val="24"/>
          <w:rtl w:val="0"/>
        </w:rPr>
        <w:t xml:space="preserve">ERRORES EN EL EXPERIMENTO:</w:t>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sz w:val="24"/>
          <w:szCs w:val="24"/>
          <w:rtl w:val="0"/>
        </w:rPr>
        <w:t xml:space="preserve">Probablemente debieron de usar además de un experimentador y “extraño” hombres, otro escenario con una experimentadora y un hombre “extraño” y otro donde tanto la experimentadora como el “extraño” fueran mujeres. Esto para medir posibles variables pues puede ser que las mujeres se sientan en mayor confianza al hablar con mujeres que la que sienten al hablar con hombres.</w:t>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both"/>
        <w:rPr>
          <w:sz w:val="24"/>
          <w:szCs w:val="24"/>
        </w:rPr>
      </w:pPr>
      <w:r w:rsidDel="00000000" w:rsidR="00000000" w:rsidRPr="00000000">
        <w:rPr>
          <w:sz w:val="24"/>
          <w:szCs w:val="24"/>
          <w:rtl w:val="0"/>
        </w:rPr>
        <w:t xml:space="preserve">¿ESTÁS DE ACUERDO CON LAS CONCLUSIONES A LAS QUE LLEGAN LOS EXPERIMENTADORES? </w:t>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sz w:val="24"/>
          <w:szCs w:val="24"/>
          <w:rtl w:val="0"/>
        </w:rPr>
        <w:t xml:space="preserve">En general, estoy de acuerdo con que las mujeres necesitan hacer un mayor trabajo lingüístico para ser tomadas en cuenta en un ambiente dominado por el sexo masculino. Sin embargo, me gustaría saber si las mujeres utilizan aún más palabras en un ambiente dominado claramente por hombres que en un ambiente mixto o donde la mayoría de las personas presentes sean del sexo femenino. </w:t>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sz w:val="24"/>
          <w:szCs w:val="24"/>
          <w:rtl w:val="0"/>
        </w:rPr>
        <w:t xml:space="preserve">COMENTARIOS GENERALES: Considero que la actitud del experimentador y del “extraño” durante el experimento fue en especial apática y el lenguaje corporal del experimentador me pareció un poco hostil en general. Esto pudo haber sido algo intimidante para algunas participantes como se puede observar en una participante en particular que se veía algo incómoda en el experimento.</w:t>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ab/>
        <w:t xml:space="preserve">Por otro lado, considero que la forma en la que el episodio trata de establecer qué sexo es “mejor” no es la mejor actitud que se puede tomar para hablar de las diferencias que existen entre el género masculino y femenino. Pues en mi opinión se debería hablar desde un punto de equidad y de imparcialidad pues es un poco evidente que el episodio se hizo desde un ángulo que probablemente favorece al sexo femenino sobre el masculino con generalizaciones poco acertadas de las mujeres pero sobre todo de los hombres.</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b w:val="1"/>
          <w:sz w:val="24"/>
          <w:szCs w:val="24"/>
          <w:u w:val="single"/>
        </w:rPr>
      </w:pPr>
      <w:r w:rsidDel="00000000" w:rsidR="00000000" w:rsidRPr="00000000">
        <w:rPr>
          <w:b w:val="1"/>
          <w:sz w:val="24"/>
          <w:szCs w:val="24"/>
          <w:u w:val="single"/>
          <w:rtl w:val="0"/>
        </w:rPr>
        <w:t xml:space="preserve">CAPÍTULO 4: LOS PREJUICIOS</w:t>
      </w:r>
    </w:p>
    <w:p w:rsidR="00000000" w:rsidDel="00000000" w:rsidP="00000000" w:rsidRDefault="00000000" w:rsidRPr="00000000" w14:paraId="00000045">
      <w:pPr>
        <w:spacing w:line="360" w:lineRule="auto"/>
        <w:ind w:left="0" w:firstLine="0"/>
        <w:jc w:val="both"/>
        <w:rPr>
          <w:sz w:val="24"/>
          <w:szCs w:val="24"/>
          <w:u w:val="single"/>
        </w:rPr>
      </w:pPr>
      <w:r w:rsidDel="00000000" w:rsidR="00000000" w:rsidRPr="00000000">
        <w:rPr>
          <w:sz w:val="24"/>
          <w:szCs w:val="24"/>
          <w:u w:val="single"/>
          <w:rtl w:val="0"/>
        </w:rPr>
        <w:t xml:space="preserve">EXPERIMENTO 1: ¡HOLA JESSIE! </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sz w:val="24"/>
          <w:szCs w:val="24"/>
          <w:rtl w:val="0"/>
        </w:rPr>
        <w:t xml:space="preserve">PREGUNTA DE INVESTIGACIÓN:¿Qué papel juega el género en nuestra percepción de las personas?</w:t>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DESCRIPCIÓN DEL EXPERIMENTO: Se seleccionó a 50 personas al azar y se les dijo que el experimento se llamaba “primeras impresiones”, posteriormente, llegó un hombre que dijo que se llamaba Jesse, tenía 33 años, trabajaba en medicina y que el auto en el que había llegado era su orgullo.  Después, se le pidió a Jesse que se tapara los oídos y se volteara, mientras que a los participantes se les hacían preguntas sobre su primera impresión de él. </w:t>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sz w:val="24"/>
          <w:szCs w:val="24"/>
          <w:rtl w:val="0"/>
        </w:rPr>
        <w:t xml:space="preserve">Luego, en la fase dos del experimento,se eligió a otros 50 participantes y se repitió el experimento, solo que en este caso Jessie (pronunciado de la misma manera que el anterior) resultó ser mujer, se presentó de a misma manera, es decir mencionó la misma edad, ocupación y frase respecto al auto. Igualmente, se le pidió que se volteara y tapara los oídos mientras que los participantes respondían las mismas preguntas.</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sz w:val="24"/>
          <w:szCs w:val="24"/>
          <w:rtl w:val="0"/>
        </w:rPr>
        <w:t xml:space="preserve"> Las preguntas que se hicieron a los participantes fueron las siguientes:</w:t>
      </w:r>
    </w:p>
    <w:p w:rsidR="00000000" w:rsidDel="00000000" w:rsidP="00000000" w:rsidRDefault="00000000" w:rsidRPr="00000000" w14:paraId="0000004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Si creían que el coeficiente intelectual de Jesse/Jessie era mayor que el de la mayoría.</w:t>
      </w:r>
    </w:p>
    <w:p w:rsidR="00000000" w:rsidDel="00000000" w:rsidP="00000000" w:rsidRDefault="00000000" w:rsidRPr="00000000" w14:paraId="0000004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Si creían que Jesse/Jessie era doctor o doctora.</w:t>
      </w:r>
    </w:p>
    <w:p w:rsidR="00000000" w:rsidDel="00000000" w:rsidP="00000000" w:rsidRDefault="00000000" w:rsidRPr="00000000" w14:paraId="0000004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Si confiarían en Jesse/Jessie si fuese doctor. </w:t>
      </w:r>
    </w:p>
    <w:p w:rsidR="00000000" w:rsidDel="00000000" w:rsidP="00000000" w:rsidRDefault="00000000" w:rsidRPr="00000000" w14:paraId="0000004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Si creían que Jesse/ Jessie ganaba más de cien mil dólares al año.</w:t>
      </w:r>
    </w:p>
    <w:p w:rsidR="00000000" w:rsidDel="00000000" w:rsidP="00000000" w:rsidRDefault="00000000" w:rsidRPr="00000000" w14:paraId="0000004F">
      <w:pPr>
        <w:spacing w:line="36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line="360" w:lineRule="auto"/>
        <w:ind w:left="0" w:firstLine="0"/>
        <w:jc w:val="both"/>
        <w:rPr>
          <w:sz w:val="24"/>
          <w:szCs w:val="24"/>
        </w:rPr>
      </w:pPr>
      <w:r w:rsidDel="00000000" w:rsidR="00000000" w:rsidRPr="00000000">
        <w:rPr>
          <w:sz w:val="24"/>
          <w:szCs w:val="24"/>
          <w:rtl w:val="0"/>
        </w:rPr>
        <w:t xml:space="preserve">RESULTADOS</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sz w:val="24"/>
          <w:szCs w:val="24"/>
          <w:rtl w:val="0"/>
        </w:rPr>
        <w:t xml:space="preserve"> Las personas creyeron que Jessie tenía un mayor coeficiente intelectual que Jesse, obteniendo resultados de 27% para Jessie y de 8% para Jesse. De igual manera, más creyeron que Jessie era doctora y confiarían en ella si lo fuera a comparación de Jesse. Sin embargo, más pensaron que Jesse ganaba más de cien mil dólares al año, con resultados de 63% para Jesse y 37% para Jessie.</w:t>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sz w:val="24"/>
          <w:szCs w:val="24"/>
          <w:rtl w:val="0"/>
        </w:rPr>
        <w:t xml:space="preserve">EXPLICACIÓN DE LOS RESULTADOS: La Dra. Juliet A. Williams, profesora de estudios de género, comenta que es un hecho que a mujeres y hombres que hacen el mismo trabajo no se les paga igual. De igual manera, dice que el que creyeran que la mujer era más inteligente que el hombre aunque desempeñen el mismo trabajo puede ser por que las mujeres a menudo deben mostrar su valía, el doble que un hombre para tener credibilidad, mucho más en áreas dominadas por hombres.</w:t>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sz w:val="24"/>
          <w:szCs w:val="24"/>
          <w:rtl w:val="0"/>
        </w:rPr>
        <w:t xml:space="preserve">ERRORES EN EL EXPERIMENTO: Son distintos grupos, lo cual hace que no podamos comparar correctamente las opiniones de cualquiera de ellos. Ahondando más en el punto, al primer grupo solo se le expuso a la variable Hombre y al segundo solo a la variable Mujer, pero en ningún momento se compara la opinión de los grupos respecto a la otra variable, es decir, al 1er grupo no se le expone a la variable Mujer y al 2do no se le expone a la variable Hombre, por lo que hace que estemos comparando la opinión de cada grupo respecto a la nada.</w:t>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both"/>
        <w:rPr>
          <w:sz w:val="24"/>
          <w:szCs w:val="24"/>
        </w:rPr>
      </w:pPr>
      <w:r w:rsidDel="00000000" w:rsidR="00000000" w:rsidRPr="00000000">
        <w:rPr>
          <w:sz w:val="24"/>
          <w:szCs w:val="24"/>
          <w:rtl w:val="0"/>
        </w:rPr>
        <w:t xml:space="preserve">¿ESTÁS DE ACUERDO CON LAS CONCLUSIONES A LAS QUE LLEGAN LOS EXPERIMENTADORES?</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Hasta cierto punto, ya que considero que cayeron en el sesgo de confirmación, pero con suerte salieron con algunos resultados respaldados por hechos reales. Por ejemplo, cuando le preguntan a las personas si pensaban que Jesse/ Jessie ganaba más de cien mil dólares, más personas alzaron la mano con Jesse, pero no necesariamente fue por su género, también pudo haber sido porque esas personas consideraban que el sueldo de alguien que trabaja en medicina, cosa que no podemos comprobar ya que el experimento estaba mal diseñado. Su conclusión termina siendo que las personas generalmente creen que la mujer gana menos que el hombre desempeñando un mismo trabajo, cosa que de hecho está respaldada por datos verídicos.  </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sz w:val="24"/>
          <w:szCs w:val="24"/>
          <w:rtl w:val="0"/>
        </w:rPr>
        <w:t xml:space="preserve">COMENTARIOS GENERALES: No me agradó Jesse.</w:t>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sz w:val="24"/>
          <w:szCs w:val="24"/>
          <w:rtl w:val="0"/>
        </w:rPr>
        <w:t xml:space="preserve">No es cierto, pero sí considero que el hecho que solo haya sido una sola prueba para determinar el prejuicio de género, considero que debía de haber sido varias pruebas alterando la misma variable. De igual manera, el hecho de que la única prueba haya sido a personas de tez blanca creo que puede  tener algo que ver, ya que si se trata de establecer una relación entre el género y nuestra actitud, no solo se puede incluir a personas de una raza.</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u w:val="single"/>
        </w:rPr>
      </w:pPr>
      <w:r w:rsidDel="00000000" w:rsidR="00000000" w:rsidRPr="00000000">
        <w:rPr>
          <w:sz w:val="24"/>
          <w:szCs w:val="24"/>
          <w:u w:val="single"/>
          <w:rtl w:val="0"/>
        </w:rPr>
        <w:t xml:space="preserve">EXPERIMENTO 2. HABLANDO SABRÁS</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PREGUNTA DE INVESTIGACIÓN:¿Somos prejuiciosos por como habla la gente?</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DESCRIPCIÓN DEL EXPERIMENTO: A tres grupos aleatorios de humanos diferentes, se les da una presentación de diez minutos sobre salud y estado físico. Todos tuvieron a la misma ponente, lo único que variaba era el acento que empleaba. Para el primer grupo la ponente usaba un acento británico, para el 2do un acento de Colorado y para el último, un acento de Mississippi.  Posteriormente, se les hacía preguntas de cómo les había parecido la plática y  sobre la inteligencia de la ponente, específicamente, qué tan inteligente la consideraban del 1 al 10.</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RESULTADOS: El primer grupo de personas consideraron que su presentadora con acento británico tenía un 7.2  de inteligencia, el 2do grupo y tercer grupo consideró que su presentadora era menos inteligente. </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 xml:space="preserve">EXPLICACIÓN DE LOS RESULTADOS: Los americanos por alguna razón prefieren los acentos británicos, ya que se les hacen sofisticados y autoritarios. Se supone que el acento que mejor suena para un país es aquel que se usa en la capital, pero en Estados Unidos no pasa lo mismo, sino que se prefiere un acento de los estados medios occidentales, una teoría sugiere que esto es en sí porque no había muchos inmigrantes a comparación de los estados del sur o del norte, mientras que los pocos que habían, eran europeos.</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ERRORES EN EL EXPERIMENTO:</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De nuevo, no hay interacción entre las variables. Al grupo A se le expone a la variable “acento británico”, al grupo B a “acento de Colorado” y al último grupo a “acento de Mississippi” pero en ningún momento se compara la respuesta de esos mismos grupos con las otras variables. La única persona que si es expuesta a todas las variables y que dió una opinión de cual prefería ni siquiera formó parte del experimento.  Por ejemplo, hubiera sido interesante que al señor que se quejó del acento de Colorado lo hubieran sometido a la misma plática con un acento británico.</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¿ESTÁS DE ACUERDO CON LAS CONCLUSIONES A LAS QUE LLEGAN LOS EXPERIMENTADORES?</w:t>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No del todo. Mientras que considero que hay algo de verdad con los acentos europeos como lo llegan a explicar, creo que no realizaron bien el experimento, ya que solo interpretaron información que apoyara su hipótesis, es decir, cayeron en un sesgo de confirmación, lo cual le resta credibilidad.</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COMENTARIOS GENERALES: De igual manera, no me agradó la manera en la que presentaron los resultados, les piden que digan del 1 al 10 qué tan inteligente era la ponente, pero no sabemos que usaban en cada extremo. La inteligencia es algo bastante subjetivo, por lo que considero que debieron buscar una manera más clara  de medirla cuantitativamente.</w:t>
      </w:r>
    </w:p>
    <w:p w:rsidR="00000000" w:rsidDel="00000000" w:rsidP="00000000" w:rsidRDefault="00000000" w:rsidRPr="00000000" w14:paraId="0000006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rPr>
          <w:sz w:val="24"/>
          <w:szCs w:val="24"/>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