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4121C0" w14:textId="77777777" w:rsidR="00687206" w:rsidRPr="00687206" w:rsidRDefault="00687206" w:rsidP="00687206">
      <w:pPr>
        <w:spacing w:line="480" w:lineRule="auto"/>
        <w:jc w:val="center"/>
        <w:rPr>
          <w:rFonts w:ascii="Times New Roman" w:hAnsi="Times New Roman" w:cs="Times New Roman"/>
          <w:sz w:val="44"/>
          <w:szCs w:val="44"/>
        </w:rPr>
      </w:pPr>
      <w:r w:rsidRPr="00687206">
        <w:rPr>
          <w:rFonts w:ascii="Times New Roman" w:hAnsi="Times New Roman" w:cs="Times New Roman"/>
          <w:sz w:val="44"/>
          <w:szCs w:val="44"/>
        </w:rPr>
        <w:t>CENTRO EDUCATIVO JEAN PIAGET</w:t>
      </w:r>
    </w:p>
    <w:p w14:paraId="79B8A427" w14:textId="77777777" w:rsidR="00687206" w:rsidRDefault="00687206" w:rsidP="00687206">
      <w:pPr>
        <w:spacing w:line="480" w:lineRule="auto"/>
        <w:jc w:val="center"/>
        <w:rPr>
          <w:rFonts w:ascii="Times New Roman" w:hAnsi="Times New Roman" w:cs="Times New Roman"/>
          <w:sz w:val="24"/>
          <w:szCs w:val="24"/>
        </w:rPr>
      </w:pPr>
    </w:p>
    <w:p w14:paraId="3B7E7177" w14:textId="77777777" w:rsidR="00687206" w:rsidRDefault="00687206" w:rsidP="00687206">
      <w:pPr>
        <w:spacing w:line="480" w:lineRule="auto"/>
        <w:jc w:val="center"/>
        <w:rPr>
          <w:rFonts w:ascii="Times New Roman" w:hAnsi="Times New Roman" w:cs="Times New Roman"/>
          <w:sz w:val="24"/>
          <w:szCs w:val="24"/>
        </w:rPr>
      </w:pPr>
    </w:p>
    <w:p w14:paraId="7CD3C176" w14:textId="77777777" w:rsidR="00687206" w:rsidRDefault="00687206" w:rsidP="00687206">
      <w:pPr>
        <w:spacing w:line="480" w:lineRule="auto"/>
        <w:jc w:val="center"/>
        <w:rPr>
          <w:rFonts w:ascii="Times New Roman" w:hAnsi="Times New Roman" w:cs="Times New Roman"/>
          <w:sz w:val="24"/>
          <w:szCs w:val="24"/>
        </w:rPr>
      </w:pPr>
    </w:p>
    <w:p w14:paraId="62B1C6E6" w14:textId="77777777" w:rsidR="00687206" w:rsidRPr="00687206" w:rsidRDefault="00687206" w:rsidP="00687206">
      <w:pPr>
        <w:spacing w:line="480" w:lineRule="auto"/>
        <w:rPr>
          <w:rFonts w:ascii="Times New Roman" w:hAnsi="Times New Roman" w:cs="Times New Roman"/>
          <w:b/>
          <w:sz w:val="52"/>
          <w:szCs w:val="52"/>
        </w:rPr>
      </w:pPr>
    </w:p>
    <w:p w14:paraId="59284948" w14:textId="77777777" w:rsidR="00687206" w:rsidRPr="00687206" w:rsidRDefault="00687206" w:rsidP="00687206">
      <w:pPr>
        <w:spacing w:line="480" w:lineRule="auto"/>
        <w:jc w:val="center"/>
        <w:rPr>
          <w:rFonts w:ascii="Times New Roman" w:hAnsi="Times New Roman" w:cs="Times New Roman"/>
          <w:b/>
          <w:sz w:val="52"/>
          <w:szCs w:val="52"/>
        </w:rPr>
      </w:pPr>
      <w:r w:rsidRPr="00687206">
        <w:rPr>
          <w:rFonts w:ascii="Times New Roman" w:hAnsi="Times New Roman" w:cs="Times New Roman"/>
          <w:b/>
          <w:sz w:val="52"/>
          <w:szCs w:val="52"/>
        </w:rPr>
        <w:t>El “Experimento Comparte”</w:t>
      </w:r>
    </w:p>
    <w:p w14:paraId="7990464A" w14:textId="77777777" w:rsidR="00687206" w:rsidRDefault="00687206" w:rsidP="00687206">
      <w:pPr>
        <w:spacing w:line="480" w:lineRule="auto"/>
        <w:jc w:val="center"/>
        <w:rPr>
          <w:rFonts w:ascii="Times New Roman" w:hAnsi="Times New Roman" w:cs="Times New Roman"/>
          <w:sz w:val="24"/>
          <w:szCs w:val="24"/>
        </w:rPr>
      </w:pPr>
    </w:p>
    <w:p w14:paraId="2EE57DBE" w14:textId="77777777" w:rsidR="00687206" w:rsidRDefault="00687206" w:rsidP="00687206">
      <w:pPr>
        <w:spacing w:line="480" w:lineRule="auto"/>
        <w:rPr>
          <w:rFonts w:ascii="Times New Roman" w:hAnsi="Times New Roman" w:cs="Times New Roman"/>
          <w:sz w:val="24"/>
          <w:szCs w:val="24"/>
        </w:rPr>
      </w:pPr>
    </w:p>
    <w:p w14:paraId="3515BB6A" w14:textId="77777777" w:rsidR="00687206" w:rsidRDefault="00687206" w:rsidP="00687206">
      <w:pPr>
        <w:spacing w:line="480" w:lineRule="auto"/>
        <w:jc w:val="center"/>
        <w:rPr>
          <w:rFonts w:ascii="Times New Roman" w:hAnsi="Times New Roman" w:cs="Times New Roman"/>
          <w:sz w:val="24"/>
          <w:szCs w:val="24"/>
        </w:rPr>
      </w:pPr>
    </w:p>
    <w:p w14:paraId="1DC39FBC" w14:textId="77777777" w:rsidR="00687206" w:rsidRPr="00687206" w:rsidRDefault="00687206" w:rsidP="00687206">
      <w:pPr>
        <w:spacing w:line="480" w:lineRule="auto"/>
        <w:jc w:val="center"/>
        <w:rPr>
          <w:rFonts w:ascii="Times New Roman" w:hAnsi="Times New Roman" w:cs="Times New Roman"/>
          <w:sz w:val="32"/>
          <w:szCs w:val="32"/>
        </w:rPr>
      </w:pPr>
      <w:r w:rsidRPr="00687206">
        <w:rPr>
          <w:rFonts w:ascii="Times New Roman" w:hAnsi="Times New Roman" w:cs="Times New Roman"/>
          <w:sz w:val="32"/>
          <w:szCs w:val="32"/>
        </w:rPr>
        <w:t>Alejandra Rosales Valverde</w:t>
      </w:r>
    </w:p>
    <w:p w14:paraId="74D3BB0C" w14:textId="77777777" w:rsidR="00687206" w:rsidRPr="00687206" w:rsidRDefault="00687206" w:rsidP="00687206">
      <w:pPr>
        <w:spacing w:line="480" w:lineRule="auto"/>
        <w:jc w:val="center"/>
        <w:rPr>
          <w:rFonts w:ascii="Times New Roman" w:hAnsi="Times New Roman" w:cs="Times New Roman"/>
          <w:sz w:val="32"/>
          <w:szCs w:val="32"/>
        </w:rPr>
      </w:pPr>
      <w:r w:rsidRPr="00687206">
        <w:rPr>
          <w:rFonts w:ascii="Times New Roman" w:hAnsi="Times New Roman" w:cs="Times New Roman"/>
          <w:sz w:val="32"/>
          <w:szCs w:val="32"/>
        </w:rPr>
        <w:t>Daphne Nicole Gallardo Estefan</w:t>
      </w:r>
    </w:p>
    <w:p w14:paraId="79BBADB2" w14:textId="77777777" w:rsidR="00687206" w:rsidRPr="00687206" w:rsidRDefault="00687206" w:rsidP="00687206">
      <w:pPr>
        <w:spacing w:line="480" w:lineRule="auto"/>
        <w:jc w:val="center"/>
        <w:rPr>
          <w:rFonts w:ascii="Times New Roman" w:hAnsi="Times New Roman" w:cs="Times New Roman"/>
          <w:sz w:val="32"/>
          <w:szCs w:val="32"/>
        </w:rPr>
      </w:pPr>
      <w:r w:rsidRPr="00687206">
        <w:rPr>
          <w:rFonts w:ascii="Times New Roman" w:hAnsi="Times New Roman" w:cs="Times New Roman"/>
          <w:sz w:val="32"/>
          <w:szCs w:val="32"/>
        </w:rPr>
        <w:t>TMI</w:t>
      </w:r>
    </w:p>
    <w:p w14:paraId="30038D10" w14:textId="77777777" w:rsidR="00687206" w:rsidRPr="00687206" w:rsidRDefault="00687206" w:rsidP="00687206">
      <w:pPr>
        <w:spacing w:line="480" w:lineRule="auto"/>
        <w:jc w:val="center"/>
        <w:rPr>
          <w:rFonts w:ascii="Times New Roman" w:hAnsi="Times New Roman" w:cs="Times New Roman"/>
          <w:sz w:val="32"/>
          <w:szCs w:val="32"/>
        </w:rPr>
      </w:pPr>
      <w:r w:rsidRPr="00687206">
        <w:rPr>
          <w:rFonts w:ascii="Times New Roman" w:hAnsi="Times New Roman" w:cs="Times New Roman"/>
          <w:sz w:val="32"/>
          <w:szCs w:val="32"/>
        </w:rPr>
        <w:t>5020</w:t>
      </w:r>
    </w:p>
    <w:p w14:paraId="13475AFC" w14:textId="7524D981" w:rsidR="00687206" w:rsidRPr="00687206" w:rsidRDefault="00AC0C8C" w:rsidP="00687206">
      <w:pPr>
        <w:spacing w:line="480" w:lineRule="auto"/>
        <w:jc w:val="center"/>
        <w:rPr>
          <w:rFonts w:ascii="Times New Roman" w:hAnsi="Times New Roman" w:cs="Times New Roman"/>
          <w:sz w:val="32"/>
          <w:szCs w:val="32"/>
        </w:rPr>
      </w:pPr>
      <w:r>
        <w:rPr>
          <w:rFonts w:ascii="Times New Roman" w:hAnsi="Times New Roman" w:cs="Times New Roman"/>
          <w:sz w:val="32"/>
          <w:szCs w:val="32"/>
        </w:rPr>
        <w:t>8/mayo/2020</w:t>
      </w:r>
    </w:p>
    <w:p w14:paraId="0E32194D" w14:textId="77777777" w:rsidR="003E4E13" w:rsidRDefault="003E4E13" w:rsidP="00BC4A6C">
      <w:pPr>
        <w:spacing w:line="480" w:lineRule="auto"/>
        <w:rPr>
          <w:rFonts w:ascii="Times New Roman" w:hAnsi="Times New Roman" w:cs="Times New Roman"/>
          <w:sz w:val="24"/>
          <w:szCs w:val="24"/>
        </w:rPr>
      </w:pPr>
    </w:p>
    <w:p w14:paraId="21B9102E" w14:textId="6399612E" w:rsidR="00AC0C8C" w:rsidRPr="002F415E" w:rsidRDefault="00AC0C8C" w:rsidP="00BC4A6C">
      <w:pPr>
        <w:spacing w:line="480" w:lineRule="auto"/>
        <w:rPr>
          <w:rFonts w:ascii="Times New Roman" w:hAnsi="Times New Roman" w:cs="Times New Roman"/>
          <w:b/>
          <w:sz w:val="24"/>
          <w:szCs w:val="24"/>
        </w:rPr>
      </w:pPr>
      <w:r w:rsidRPr="002F415E">
        <w:rPr>
          <w:rFonts w:ascii="Times New Roman" w:hAnsi="Times New Roman" w:cs="Times New Roman"/>
          <w:b/>
          <w:sz w:val="24"/>
          <w:szCs w:val="24"/>
        </w:rPr>
        <w:lastRenderedPageBreak/>
        <w:t>RESUMEN</w:t>
      </w:r>
    </w:p>
    <w:p w14:paraId="4A10EE9C" w14:textId="74EA40EF" w:rsidR="009D5FA9" w:rsidRPr="009D5FA9" w:rsidRDefault="009D5FA9" w:rsidP="009D5FA9">
      <w:pPr>
        <w:spacing w:line="480" w:lineRule="auto"/>
        <w:rPr>
          <w:rFonts w:ascii="Times New Roman" w:hAnsi="Times New Roman" w:cs="Times New Roman"/>
          <w:sz w:val="24"/>
          <w:szCs w:val="24"/>
        </w:rPr>
      </w:pPr>
      <w:r w:rsidRPr="009D5FA9">
        <w:rPr>
          <w:rFonts w:ascii="Times New Roman" w:hAnsi="Times New Roman" w:cs="Times New Roman"/>
          <w:sz w:val="24"/>
          <w:szCs w:val="24"/>
        </w:rPr>
        <w:t xml:space="preserve">Esta investigación pretende </w:t>
      </w:r>
      <w:r w:rsidR="00FB1300">
        <w:rPr>
          <w:rFonts w:ascii="Times New Roman" w:hAnsi="Times New Roman" w:cs="Times New Roman"/>
          <w:sz w:val="24"/>
          <w:szCs w:val="24"/>
        </w:rPr>
        <w:t>analizar</w:t>
      </w:r>
      <w:r w:rsidRPr="009D5FA9">
        <w:rPr>
          <w:rFonts w:ascii="Times New Roman" w:hAnsi="Times New Roman" w:cs="Times New Roman"/>
          <w:sz w:val="24"/>
          <w:szCs w:val="24"/>
        </w:rPr>
        <w:t xml:space="preserve"> y replicar “El Experimento Comparte”, creado por la agencia Shackleton en España, inicialmente como una campaña contra el hambre y más tarde cómo análisis en torno a la iniciativa de compartir. </w:t>
      </w:r>
    </w:p>
    <w:p w14:paraId="1E4E4AF9" w14:textId="4CBBAADE" w:rsidR="009D5FA9" w:rsidRPr="009D5FA9" w:rsidRDefault="009D5FA9" w:rsidP="00BC4A6C">
      <w:pPr>
        <w:spacing w:line="480" w:lineRule="auto"/>
        <w:rPr>
          <w:rFonts w:ascii="Times New Roman" w:hAnsi="Times New Roman" w:cs="Times New Roman"/>
          <w:sz w:val="24"/>
          <w:szCs w:val="24"/>
        </w:rPr>
      </w:pPr>
      <w:r w:rsidRPr="009D5FA9">
        <w:rPr>
          <w:rFonts w:ascii="Times New Roman" w:hAnsi="Times New Roman" w:cs="Times New Roman"/>
          <w:sz w:val="24"/>
          <w:szCs w:val="24"/>
        </w:rPr>
        <w:t>Con base en lo anterior, nos planteamos la siguiente: ¿qué efectos tendría, en las personas, el tener un desarrollo correcto de la iniciativa por compartir? y si ¿habrá alguna diferencia si se aplica en niños? Planeamos responder dicha pregunta, mediante una réplica del “Experimento Comparte” en nuestra escuela, Centro Educativo Jean Piaget, con niños de kínder (entre 4 y 6 años) quienes por parejas fueron grabados, a uno se le dio un sándwich partido a la mitad mientras que al otro no. Se les dejo solos por un periodo de 5 minutos y se esperó a descubrir si lo compartían o no.</w:t>
      </w:r>
    </w:p>
    <w:p w14:paraId="0D728434" w14:textId="7D466720" w:rsidR="00AC0C8C" w:rsidRPr="009D5FA9" w:rsidRDefault="00AC0C8C" w:rsidP="00BC4A6C">
      <w:pPr>
        <w:spacing w:line="480" w:lineRule="auto"/>
        <w:rPr>
          <w:rFonts w:ascii="Times New Roman" w:hAnsi="Times New Roman" w:cs="Times New Roman"/>
          <w:b/>
          <w:sz w:val="24"/>
          <w:szCs w:val="24"/>
          <w:lang w:val="en-US"/>
        </w:rPr>
      </w:pPr>
      <w:r w:rsidRPr="009D5FA9">
        <w:rPr>
          <w:rFonts w:ascii="Times New Roman" w:hAnsi="Times New Roman" w:cs="Times New Roman"/>
          <w:b/>
          <w:sz w:val="24"/>
          <w:szCs w:val="24"/>
          <w:lang w:val="en-US"/>
        </w:rPr>
        <w:t>ABSTRACT</w:t>
      </w:r>
    </w:p>
    <w:p w14:paraId="53AE7C91" w14:textId="40FFD0FF" w:rsidR="00AC0C8C" w:rsidRDefault="009D5FA9" w:rsidP="00BC4A6C">
      <w:pPr>
        <w:spacing w:line="480" w:lineRule="auto"/>
        <w:rPr>
          <w:rFonts w:ascii="Times New Roman" w:hAnsi="Times New Roman" w:cs="Times New Roman"/>
          <w:sz w:val="24"/>
          <w:szCs w:val="24"/>
          <w:lang w:val="en-US"/>
        </w:rPr>
      </w:pPr>
      <w:r w:rsidRPr="009D5FA9">
        <w:rPr>
          <w:rFonts w:ascii="Times New Roman" w:hAnsi="Times New Roman" w:cs="Times New Roman"/>
          <w:sz w:val="24"/>
          <w:szCs w:val="24"/>
          <w:lang w:val="en-US"/>
        </w:rPr>
        <w:t>This investigation is i</w:t>
      </w:r>
      <w:r>
        <w:rPr>
          <w:rFonts w:ascii="Times New Roman" w:hAnsi="Times New Roman" w:cs="Times New Roman"/>
          <w:sz w:val="24"/>
          <w:szCs w:val="24"/>
          <w:lang w:val="en-US"/>
        </w:rPr>
        <w:t xml:space="preserve">ntended to </w:t>
      </w:r>
      <w:r w:rsidR="00FB1300">
        <w:rPr>
          <w:rFonts w:ascii="Times New Roman" w:hAnsi="Times New Roman" w:cs="Times New Roman"/>
          <w:sz w:val="24"/>
          <w:szCs w:val="24"/>
          <w:lang w:val="en-US"/>
        </w:rPr>
        <w:t xml:space="preserve">analyze </w:t>
      </w:r>
      <w:r>
        <w:rPr>
          <w:rFonts w:ascii="Times New Roman" w:hAnsi="Times New Roman" w:cs="Times New Roman"/>
          <w:sz w:val="24"/>
          <w:szCs w:val="24"/>
          <w:lang w:val="en-US"/>
        </w:rPr>
        <w:t>and replicate “The Sharing Experiment”, created by the Shackleton agency in Spain, initially as a campaign against hunger and later as an analysis around the sharing initiative.</w:t>
      </w:r>
    </w:p>
    <w:p w14:paraId="383CADDA" w14:textId="77777777" w:rsidR="003E4E13" w:rsidRDefault="009D5FA9" w:rsidP="00BC4A6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Based on the above, we pose this: ¿what effect will it have on people having a correct development in the sharing initiative? And ¿will there be any difference if it is applied on kids? We planned to respond this question, trough a replica of the “The Sharing Experiment” at our school</w:t>
      </w:r>
      <w:r w:rsidR="003E4E13">
        <w:rPr>
          <w:rFonts w:ascii="Times New Roman" w:hAnsi="Times New Roman" w:cs="Times New Roman"/>
          <w:sz w:val="24"/>
          <w:szCs w:val="24"/>
          <w:lang w:val="en-US"/>
        </w:rPr>
        <w:t>, Centro Educativo Jean Piaget, with the kindergarten (between 4 and 6 years) who where recorded in pairs, one was given a sandwich in half while the other wasn’t. They were left 5 minutes alone and we waited to discover if they would share it or not.</w:t>
      </w:r>
    </w:p>
    <w:p w14:paraId="5FB2D8A9" w14:textId="68EFF194" w:rsidR="00AC0C8C" w:rsidRDefault="00AC0C8C" w:rsidP="00BC4A6C">
      <w:pPr>
        <w:spacing w:line="480" w:lineRule="auto"/>
        <w:rPr>
          <w:rFonts w:ascii="Times New Roman" w:hAnsi="Times New Roman" w:cs="Times New Roman"/>
          <w:b/>
          <w:sz w:val="24"/>
          <w:szCs w:val="24"/>
        </w:rPr>
      </w:pPr>
      <w:r w:rsidRPr="002F415E">
        <w:rPr>
          <w:rFonts w:ascii="Times New Roman" w:hAnsi="Times New Roman" w:cs="Times New Roman"/>
          <w:b/>
          <w:sz w:val="24"/>
          <w:szCs w:val="24"/>
        </w:rPr>
        <w:lastRenderedPageBreak/>
        <w:t>ÍNDICE</w:t>
      </w:r>
    </w:p>
    <w:sdt>
      <w:sdtPr>
        <w:rPr>
          <w:rFonts w:asciiTheme="minorHAnsi" w:eastAsiaTheme="minorHAnsi" w:hAnsiTheme="minorHAnsi" w:cstheme="minorBidi"/>
          <w:color w:val="auto"/>
          <w:sz w:val="22"/>
          <w:szCs w:val="22"/>
          <w:lang w:val="es-ES" w:eastAsia="en-US"/>
        </w:rPr>
        <w:id w:val="-1380699200"/>
        <w:docPartObj>
          <w:docPartGallery w:val="Table of Contents"/>
          <w:docPartUnique/>
        </w:docPartObj>
      </w:sdtPr>
      <w:sdtEndPr>
        <w:rPr>
          <w:b/>
          <w:bCs/>
        </w:rPr>
      </w:sdtEndPr>
      <w:sdtContent>
        <w:p w14:paraId="50BCB8D5" w14:textId="1071CA6F" w:rsidR="00F75C42" w:rsidRDefault="00F75C42" w:rsidP="00003345">
          <w:pPr>
            <w:pStyle w:val="TtulodeTDC"/>
            <w:spacing w:line="720" w:lineRule="auto"/>
          </w:pPr>
          <w:r>
            <w:rPr>
              <w:lang w:val="es-ES"/>
            </w:rPr>
            <w:t>Contenido</w:t>
          </w:r>
        </w:p>
        <w:p w14:paraId="0F7D4941" w14:textId="34B4A136" w:rsidR="00F75C42" w:rsidRDefault="00F75C42" w:rsidP="00003345">
          <w:pPr>
            <w:pStyle w:val="TDC1"/>
            <w:tabs>
              <w:tab w:val="right" w:leader="dot" w:pos="8828"/>
            </w:tabs>
            <w:spacing w:line="720" w:lineRule="auto"/>
            <w:rPr>
              <w:noProof/>
            </w:rPr>
          </w:pPr>
          <w:r>
            <w:fldChar w:fldCharType="begin"/>
          </w:r>
          <w:r>
            <w:instrText xml:space="preserve"> TOC \o "1-3" \h \z \u </w:instrText>
          </w:r>
          <w:r>
            <w:fldChar w:fldCharType="separate"/>
          </w:r>
          <w:hyperlink w:anchor="_Toc39794129" w:history="1">
            <w:r w:rsidRPr="00FB7AA9">
              <w:rPr>
                <w:rStyle w:val="Hipervnculo"/>
                <w:noProof/>
              </w:rPr>
              <w:t>INTRODUCCIÓN</w:t>
            </w:r>
            <w:r>
              <w:rPr>
                <w:noProof/>
                <w:webHidden/>
              </w:rPr>
              <w:tab/>
            </w:r>
            <w:r>
              <w:rPr>
                <w:noProof/>
                <w:webHidden/>
              </w:rPr>
              <w:fldChar w:fldCharType="begin"/>
            </w:r>
            <w:r>
              <w:rPr>
                <w:noProof/>
                <w:webHidden/>
              </w:rPr>
              <w:instrText xml:space="preserve"> PAGEREF _Toc39794129 \h </w:instrText>
            </w:r>
            <w:r>
              <w:rPr>
                <w:noProof/>
                <w:webHidden/>
              </w:rPr>
            </w:r>
            <w:r>
              <w:rPr>
                <w:noProof/>
                <w:webHidden/>
              </w:rPr>
              <w:fldChar w:fldCharType="separate"/>
            </w:r>
            <w:r>
              <w:rPr>
                <w:noProof/>
                <w:webHidden/>
              </w:rPr>
              <w:t>4</w:t>
            </w:r>
            <w:r>
              <w:rPr>
                <w:noProof/>
                <w:webHidden/>
              </w:rPr>
              <w:fldChar w:fldCharType="end"/>
            </w:r>
          </w:hyperlink>
        </w:p>
        <w:p w14:paraId="546FFF61" w14:textId="64B62508" w:rsidR="00F75C42" w:rsidRDefault="00003345" w:rsidP="00003345">
          <w:pPr>
            <w:pStyle w:val="TDC1"/>
            <w:tabs>
              <w:tab w:val="right" w:leader="dot" w:pos="8828"/>
            </w:tabs>
            <w:spacing w:line="720" w:lineRule="auto"/>
            <w:rPr>
              <w:noProof/>
            </w:rPr>
          </w:pPr>
          <w:hyperlink w:anchor="_Toc39794130" w:history="1">
            <w:r w:rsidR="00F75C42" w:rsidRPr="00FB7AA9">
              <w:rPr>
                <w:rStyle w:val="Hipervnculo"/>
                <w:noProof/>
              </w:rPr>
              <w:t>MARCO TEÓRICO</w:t>
            </w:r>
            <w:r w:rsidR="00F75C42">
              <w:rPr>
                <w:noProof/>
                <w:webHidden/>
              </w:rPr>
              <w:tab/>
            </w:r>
            <w:r w:rsidR="00F75C42">
              <w:rPr>
                <w:noProof/>
                <w:webHidden/>
              </w:rPr>
              <w:fldChar w:fldCharType="begin"/>
            </w:r>
            <w:r w:rsidR="00F75C42">
              <w:rPr>
                <w:noProof/>
                <w:webHidden/>
              </w:rPr>
              <w:instrText xml:space="preserve"> PAGEREF _Toc39794130 \h </w:instrText>
            </w:r>
            <w:r w:rsidR="00F75C42">
              <w:rPr>
                <w:noProof/>
                <w:webHidden/>
              </w:rPr>
            </w:r>
            <w:r w:rsidR="00F75C42">
              <w:rPr>
                <w:noProof/>
                <w:webHidden/>
              </w:rPr>
              <w:fldChar w:fldCharType="separate"/>
            </w:r>
            <w:r w:rsidR="00F75C42">
              <w:rPr>
                <w:noProof/>
                <w:webHidden/>
              </w:rPr>
              <w:t>6</w:t>
            </w:r>
            <w:r w:rsidR="00F75C42">
              <w:rPr>
                <w:noProof/>
                <w:webHidden/>
              </w:rPr>
              <w:fldChar w:fldCharType="end"/>
            </w:r>
          </w:hyperlink>
        </w:p>
        <w:p w14:paraId="67A511FD" w14:textId="79A11B25" w:rsidR="00F75C42" w:rsidRDefault="00003345" w:rsidP="00003345">
          <w:pPr>
            <w:pStyle w:val="TDC1"/>
            <w:tabs>
              <w:tab w:val="right" w:leader="dot" w:pos="8828"/>
            </w:tabs>
            <w:spacing w:line="720" w:lineRule="auto"/>
            <w:rPr>
              <w:noProof/>
            </w:rPr>
          </w:pPr>
          <w:hyperlink w:anchor="_Toc39794131" w:history="1">
            <w:r w:rsidR="00F75C42" w:rsidRPr="00FB7AA9">
              <w:rPr>
                <w:rStyle w:val="Hipervnculo"/>
                <w:noProof/>
              </w:rPr>
              <w:t>El “Experimento comparte” y su creador</w:t>
            </w:r>
            <w:r w:rsidR="00F75C42">
              <w:rPr>
                <w:noProof/>
                <w:webHidden/>
              </w:rPr>
              <w:tab/>
            </w:r>
            <w:r w:rsidR="00F75C42">
              <w:rPr>
                <w:noProof/>
                <w:webHidden/>
              </w:rPr>
              <w:fldChar w:fldCharType="begin"/>
            </w:r>
            <w:r w:rsidR="00F75C42">
              <w:rPr>
                <w:noProof/>
                <w:webHidden/>
              </w:rPr>
              <w:instrText xml:space="preserve"> PAGEREF _Toc39794131 \h </w:instrText>
            </w:r>
            <w:r w:rsidR="00F75C42">
              <w:rPr>
                <w:noProof/>
                <w:webHidden/>
              </w:rPr>
            </w:r>
            <w:r w:rsidR="00F75C42">
              <w:rPr>
                <w:noProof/>
                <w:webHidden/>
              </w:rPr>
              <w:fldChar w:fldCharType="separate"/>
            </w:r>
            <w:r w:rsidR="00F75C42">
              <w:rPr>
                <w:noProof/>
                <w:webHidden/>
              </w:rPr>
              <w:t>6</w:t>
            </w:r>
            <w:r w:rsidR="00F75C42">
              <w:rPr>
                <w:noProof/>
                <w:webHidden/>
              </w:rPr>
              <w:fldChar w:fldCharType="end"/>
            </w:r>
          </w:hyperlink>
        </w:p>
        <w:p w14:paraId="42B00A60" w14:textId="44C07CBF" w:rsidR="00F75C42" w:rsidRDefault="00003345" w:rsidP="00003345">
          <w:pPr>
            <w:pStyle w:val="TDC2"/>
            <w:tabs>
              <w:tab w:val="right" w:leader="dot" w:pos="8828"/>
            </w:tabs>
            <w:spacing w:line="720" w:lineRule="auto"/>
            <w:rPr>
              <w:noProof/>
            </w:rPr>
          </w:pPr>
          <w:hyperlink w:anchor="_Toc39794132" w:history="1">
            <w:r w:rsidR="00F75C42" w:rsidRPr="00FB7AA9">
              <w:rPr>
                <w:rStyle w:val="Hipervnculo"/>
                <w:noProof/>
              </w:rPr>
              <w:t>El experimento</w:t>
            </w:r>
            <w:r w:rsidR="00F75C42">
              <w:rPr>
                <w:noProof/>
                <w:webHidden/>
              </w:rPr>
              <w:tab/>
            </w:r>
            <w:r w:rsidR="00F75C42">
              <w:rPr>
                <w:noProof/>
                <w:webHidden/>
              </w:rPr>
              <w:fldChar w:fldCharType="begin"/>
            </w:r>
            <w:r w:rsidR="00F75C42">
              <w:rPr>
                <w:noProof/>
                <w:webHidden/>
              </w:rPr>
              <w:instrText xml:space="preserve"> PAGEREF _Toc39794132 \h </w:instrText>
            </w:r>
            <w:r w:rsidR="00F75C42">
              <w:rPr>
                <w:noProof/>
                <w:webHidden/>
              </w:rPr>
            </w:r>
            <w:r w:rsidR="00F75C42">
              <w:rPr>
                <w:noProof/>
                <w:webHidden/>
              </w:rPr>
              <w:fldChar w:fldCharType="separate"/>
            </w:r>
            <w:r w:rsidR="00F75C42">
              <w:rPr>
                <w:noProof/>
                <w:webHidden/>
              </w:rPr>
              <w:t>7</w:t>
            </w:r>
            <w:r w:rsidR="00F75C42">
              <w:rPr>
                <w:noProof/>
                <w:webHidden/>
              </w:rPr>
              <w:fldChar w:fldCharType="end"/>
            </w:r>
          </w:hyperlink>
        </w:p>
        <w:p w14:paraId="768ADB30" w14:textId="39836191" w:rsidR="00F75C42" w:rsidRDefault="00003345" w:rsidP="00003345">
          <w:pPr>
            <w:pStyle w:val="TDC3"/>
            <w:tabs>
              <w:tab w:val="right" w:leader="dot" w:pos="8828"/>
            </w:tabs>
            <w:spacing w:line="720" w:lineRule="auto"/>
            <w:rPr>
              <w:noProof/>
            </w:rPr>
          </w:pPr>
          <w:hyperlink w:anchor="_Toc39794133" w:history="1">
            <w:r w:rsidR="00F75C42" w:rsidRPr="00FB7AA9">
              <w:rPr>
                <w:rStyle w:val="Hipervnculo"/>
                <w:noProof/>
              </w:rPr>
              <w:t>Hipótesis:</w:t>
            </w:r>
            <w:r w:rsidR="00F75C42">
              <w:rPr>
                <w:noProof/>
                <w:webHidden/>
              </w:rPr>
              <w:tab/>
            </w:r>
            <w:r w:rsidR="00F75C42">
              <w:rPr>
                <w:noProof/>
                <w:webHidden/>
              </w:rPr>
              <w:fldChar w:fldCharType="begin"/>
            </w:r>
            <w:r w:rsidR="00F75C42">
              <w:rPr>
                <w:noProof/>
                <w:webHidden/>
              </w:rPr>
              <w:instrText xml:space="preserve"> PAGEREF _Toc39794133 \h </w:instrText>
            </w:r>
            <w:r w:rsidR="00F75C42">
              <w:rPr>
                <w:noProof/>
                <w:webHidden/>
              </w:rPr>
            </w:r>
            <w:r w:rsidR="00F75C42">
              <w:rPr>
                <w:noProof/>
                <w:webHidden/>
              </w:rPr>
              <w:fldChar w:fldCharType="separate"/>
            </w:r>
            <w:r w:rsidR="00F75C42">
              <w:rPr>
                <w:noProof/>
                <w:webHidden/>
              </w:rPr>
              <w:t>8</w:t>
            </w:r>
            <w:r w:rsidR="00F75C42">
              <w:rPr>
                <w:noProof/>
                <w:webHidden/>
              </w:rPr>
              <w:fldChar w:fldCharType="end"/>
            </w:r>
          </w:hyperlink>
        </w:p>
        <w:p w14:paraId="4807CA3B" w14:textId="1FF4B723" w:rsidR="00F75C42" w:rsidRDefault="00003345" w:rsidP="00003345">
          <w:pPr>
            <w:pStyle w:val="TDC3"/>
            <w:tabs>
              <w:tab w:val="right" w:leader="dot" w:pos="8828"/>
            </w:tabs>
            <w:spacing w:line="720" w:lineRule="auto"/>
            <w:rPr>
              <w:noProof/>
            </w:rPr>
          </w:pPr>
          <w:hyperlink w:anchor="_Toc39794134" w:history="1">
            <w:r w:rsidR="00F75C42" w:rsidRPr="00FB7AA9">
              <w:rPr>
                <w:rStyle w:val="Hipervnculo"/>
                <w:noProof/>
              </w:rPr>
              <w:t>Método:</w:t>
            </w:r>
            <w:r w:rsidR="00F75C42">
              <w:rPr>
                <w:noProof/>
                <w:webHidden/>
              </w:rPr>
              <w:tab/>
            </w:r>
            <w:r w:rsidR="00F75C42">
              <w:rPr>
                <w:noProof/>
                <w:webHidden/>
              </w:rPr>
              <w:fldChar w:fldCharType="begin"/>
            </w:r>
            <w:r w:rsidR="00F75C42">
              <w:rPr>
                <w:noProof/>
                <w:webHidden/>
              </w:rPr>
              <w:instrText xml:space="preserve"> PAGEREF _Toc39794134 \h </w:instrText>
            </w:r>
            <w:r w:rsidR="00F75C42">
              <w:rPr>
                <w:noProof/>
                <w:webHidden/>
              </w:rPr>
            </w:r>
            <w:r w:rsidR="00F75C42">
              <w:rPr>
                <w:noProof/>
                <w:webHidden/>
              </w:rPr>
              <w:fldChar w:fldCharType="separate"/>
            </w:r>
            <w:r w:rsidR="00F75C42">
              <w:rPr>
                <w:noProof/>
                <w:webHidden/>
              </w:rPr>
              <w:t>8</w:t>
            </w:r>
            <w:r w:rsidR="00F75C42">
              <w:rPr>
                <w:noProof/>
                <w:webHidden/>
              </w:rPr>
              <w:fldChar w:fldCharType="end"/>
            </w:r>
          </w:hyperlink>
        </w:p>
        <w:p w14:paraId="6DE614C5" w14:textId="4C04E5A7" w:rsidR="00F75C42" w:rsidRDefault="00003345" w:rsidP="00003345">
          <w:pPr>
            <w:pStyle w:val="TDC3"/>
            <w:tabs>
              <w:tab w:val="right" w:leader="dot" w:pos="8828"/>
            </w:tabs>
            <w:spacing w:line="720" w:lineRule="auto"/>
            <w:rPr>
              <w:noProof/>
            </w:rPr>
          </w:pPr>
          <w:hyperlink w:anchor="_Toc39794135" w:history="1">
            <w:r w:rsidR="00F75C42" w:rsidRPr="00FB7AA9">
              <w:rPr>
                <w:rStyle w:val="Hipervnculo"/>
                <w:noProof/>
              </w:rPr>
              <w:t>RESULTADOS</w:t>
            </w:r>
            <w:r w:rsidR="00F75C42">
              <w:rPr>
                <w:noProof/>
                <w:webHidden/>
              </w:rPr>
              <w:tab/>
            </w:r>
            <w:r w:rsidR="00F75C42">
              <w:rPr>
                <w:noProof/>
                <w:webHidden/>
              </w:rPr>
              <w:fldChar w:fldCharType="begin"/>
            </w:r>
            <w:r w:rsidR="00F75C42">
              <w:rPr>
                <w:noProof/>
                <w:webHidden/>
              </w:rPr>
              <w:instrText xml:space="preserve"> PAGEREF _Toc39794135 \h </w:instrText>
            </w:r>
            <w:r w:rsidR="00F75C42">
              <w:rPr>
                <w:noProof/>
                <w:webHidden/>
              </w:rPr>
            </w:r>
            <w:r w:rsidR="00F75C42">
              <w:rPr>
                <w:noProof/>
                <w:webHidden/>
              </w:rPr>
              <w:fldChar w:fldCharType="separate"/>
            </w:r>
            <w:r w:rsidR="00F75C42">
              <w:rPr>
                <w:noProof/>
                <w:webHidden/>
              </w:rPr>
              <w:t>9</w:t>
            </w:r>
            <w:r w:rsidR="00F75C42">
              <w:rPr>
                <w:noProof/>
                <w:webHidden/>
              </w:rPr>
              <w:fldChar w:fldCharType="end"/>
            </w:r>
          </w:hyperlink>
        </w:p>
        <w:p w14:paraId="2EB7B384" w14:textId="1DC28B4C" w:rsidR="00F75C42" w:rsidRDefault="00003345" w:rsidP="00003345">
          <w:pPr>
            <w:pStyle w:val="TDC3"/>
            <w:tabs>
              <w:tab w:val="right" w:leader="dot" w:pos="8828"/>
            </w:tabs>
            <w:spacing w:line="720" w:lineRule="auto"/>
            <w:rPr>
              <w:noProof/>
            </w:rPr>
          </w:pPr>
          <w:hyperlink w:anchor="_Toc39794136" w:history="1">
            <w:r w:rsidR="00F75C42" w:rsidRPr="00FB7AA9">
              <w:rPr>
                <w:rStyle w:val="Hipervnculo"/>
                <w:noProof/>
              </w:rPr>
              <w:t>DISCUSIÓN</w:t>
            </w:r>
            <w:r w:rsidR="00F75C42">
              <w:rPr>
                <w:noProof/>
                <w:webHidden/>
              </w:rPr>
              <w:tab/>
            </w:r>
            <w:r w:rsidR="00F75C42">
              <w:rPr>
                <w:noProof/>
                <w:webHidden/>
              </w:rPr>
              <w:fldChar w:fldCharType="begin"/>
            </w:r>
            <w:r w:rsidR="00F75C42">
              <w:rPr>
                <w:noProof/>
                <w:webHidden/>
              </w:rPr>
              <w:instrText xml:space="preserve"> PAGEREF _Toc39794136 \h </w:instrText>
            </w:r>
            <w:r w:rsidR="00F75C42">
              <w:rPr>
                <w:noProof/>
                <w:webHidden/>
              </w:rPr>
            </w:r>
            <w:r w:rsidR="00F75C42">
              <w:rPr>
                <w:noProof/>
                <w:webHidden/>
              </w:rPr>
              <w:fldChar w:fldCharType="separate"/>
            </w:r>
            <w:r w:rsidR="00F75C42">
              <w:rPr>
                <w:noProof/>
                <w:webHidden/>
              </w:rPr>
              <w:t>10</w:t>
            </w:r>
            <w:r w:rsidR="00F75C42">
              <w:rPr>
                <w:noProof/>
                <w:webHidden/>
              </w:rPr>
              <w:fldChar w:fldCharType="end"/>
            </w:r>
          </w:hyperlink>
        </w:p>
        <w:p w14:paraId="586EA2CC" w14:textId="7435B385" w:rsidR="00F75C42" w:rsidRDefault="00003345" w:rsidP="00003345">
          <w:pPr>
            <w:pStyle w:val="TDC3"/>
            <w:tabs>
              <w:tab w:val="right" w:leader="dot" w:pos="8828"/>
            </w:tabs>
            <w:spacing w:line="720" w:lineRule="auto"/>
            <w:rPr>
              <w:noProof/>
            </w:rPr>
          </w:pPr>
          <w:hyperlink w:anchor="_Toc39794137" w:history="1">
            <w:r w:rsidR="00F75C42" w:rsidRPr="00FB7AA9">
              <w:rPr>
                <w:rStyle w:val="Hipervnculo"/>
                <w:noProof/>
              </w:rPr>
              <w:t>CONCLUSIÓN:</w:t>
            </w:r>
            <w:r w:rsidR="00F75C42">
              <w:rPr>
                <w:noProof/>
                <w:webHidden/>
              </w:rPr>
              <w:tab/>
            </w:r>
            <w:r w:rsidR="00F75C42">
              <w:rPr>
                <w:noProof/>
                <w:webHidden/>
              </w:rPr>
              <w:fldChar w:fldCharType="begin"/>
            </w:r>
            <w:r w:rsidR="00F75C42">
              <w:rPr>
                <w:noProof/>
                <w:webHidden/>
              </w:rPr>
              <w:instrText xml:space="preserve"> PAGEREF _Toc39794137 \h </w:instrText>
            </w:r>
            <w:r w:rsidR="00F75C42">
              <w:rPr>
                <w:noProof/>
                <w:webHidden/>
              </w:rPr>
            </w:r>
            <w:r w:rsidR="00F75C42">
              <w:rPr>
                <w:noProof/>
                <w:webHidden/>
              </w:rPr>
              <w:fldChar w:fldCharType="separate"/>
            </w:r>
            <w:r w:rsidR="00F75C42">
              <w:rPr>
                <w:noProof/>
                <w:webHidden/>
              </w:rPr>
              <w:t>11</w:t>
            </w:r>
            <w:r w:rsidR="00F75C42">
              <w:rPr>
                <w:noProof/>
                <w:webHidden/>
              </w:rPr>
              <w:fldChar w:fldCharType="end"/>
            </w:r>
          </w:hyperlink>
        </w:p>
        <w:p w14:paraId="27684FC4" w14:textId="6E6E5B75" w:rsidR="00F75C42" w:rsidRDefault="00003345" w:rsidP="00003345">
          <w:pPr>
            <w:pStyle w:val="TDC1"/>
            <w:tabs>
              <w:tab w:val="right" w:leader="dot" w:pos="8828"/>
            </w:tabs>
            <w:spacing w:line="720" w:lineRule="auto"/>
            <w:rPr>
              <w:noProof/>
            </w:rPr>
          </w:pPr>
          <w:hyperlink w:anchor="_Toc39794138" w:history="1">
            <w:r w:rsidR="00F75C42" w:rsidRPr="00FB7AA9">
              <w:rPr>
                <w:rStyle w:val="Hipervnculo"/>
                <w:noProof/>
              </w:rPr>
              <w:t>Bibliografía</w:t>
            </w:r>
            <w:r w:rsidR="00F75C42">
              <w:rPr>
                <w:noProof/>
                <w:webHidden/>
              </w:rPr>
              <w:tab/>
            </w:r>
            <w:r w:rsidR="00F75C42">
              <w:rPr>
                <w:noProof/>
                <w:webHidden/>
              </w:rPr>
              <w:fldChar w:fldCharType="begin"/>
            </w:r>
            <w:r w:rsidR="00F75C42">
              <w:rPr>
                <w:noProof/>
                <w:webHidden/>
              </w:rPr>
              <w:instrText xml:space="preserve"> PAGEREF _Toc39794138 \h </w:instrText>
            </w:r>
            <w:r w:rsidR="00F75C42">
              <w:rPr>
                <w:noProof/>
                <w:webHidden/>
              </w:rPr>
            </w:r>
            <w:r w:rsidR="00F75C42">
              <w:rPr>
                <w:noProof/>
                <w:webHidden/>
              </w:rPr>
              <w:fldChar w:fldCharType="separate"/>
            </w:r>
            <w:r w:rsidR="00F75C42">
              <w:rPr>
                <w:noProof/>
                <w:webHidden/>
              </w:rPr>
              <w:t>12</w:t>
            </w:r>
            <w:r w:rsidR="00F75C42">
              <w:rPr>
                <w:noProof/>
                <w:webHidden/>
              </w:rPr>
              <w:fldChar w:fldCharType="end"/>
            </w:r>
          </w:hyperlink>
        </w:p>
        <w:p w14:paraId="730BA528" w14:textId="1AB798E8" w:rsidR="00F75C42" w:rsidRDefault="00F75C42" w:rsidP="00003345">
          <w:pPr>
            <w:spacing w:line="720" w:lineRule="auto"/>
          </w:pPr>
          <w:r>
            <w:rPr>
              <w:b/>
              <w:bCs/>
              <w:lang w:val="es-ES"/>
            </w:rPr>
            <w:fldChar w:fldCharType="end"/>
          </w:r>
        </w:p>
      </w:sdtContent>
    </w:sdt>
    <w:p w14:paraId="66EC541E" w14:textId="77777777" w:rsidR="001B163D" w:rsidRPr="00F75C42" w:rsidRDefault="001B163D" w:rsidP="00BC4A6C">
      <w:pPr>
        <w:spacing w:line="480" w:lineRule="auto"/>
        <w:rPr>
          <w:rFonts w:ascii="Times New Roman" w:hAnsi="Times New Roman" w:cs="Times New Roman"/>
          <w:i/>
          <w:iCs/>
          <w:sz w:val="24"/>
          <w:szCs w:val="24"/>
        </w:rPr>
      </w:pPr>
    </w:p>
    <w:p w14:paraId="7CF203F8" w14:textId="77777777" w:rsidR="001B163D" w:rsidRDefault="001B163D" w:rsidP="00BC4A6C">
      <w:pPr>
        <w:spacing w:line="480" w:lineRule="auto"/>
        <w:rPr>
          <w:rFonts w:ascii="Times New Roman" w:hAnsi="Times New Roman" w:cs="Times New Roman"/>
          <w:i/>
          <w:iCs/>
          <w:sz w:val="24"/>
          <w:szCs w:val="24"/>
        </w:rPr>
      </w:pPr>
    </w:p>
    <w:p w14:paraId="5B6FF4E1" w14:textId="0986B6E2" w:rsidR="00AC0C8C" w:rsidRPr="002F415E" w:rsidRDefault="00AC0C8C" w:rsidP="00F75C42">
      <w:pPr>
        <w:pStyle w:val="Ttulo1"/>
      </w:pPr>
      <w:bookmarkStart w:id="0" w:name="_Toc39794129"/>
      <w:bookmarkStart w:id="1" w:name="_GoBack"/>
      <w:bookmarkEnd w:id="1"/>
      <w:r w:rsidRPr="002F415E">
        <w:lastRenderedPageBreak/>
        <w:t>INTRODUCCIÓN</w:t>
      </w:r>
      <w:bookmarkEnd w:id="0"/>
    </w:p>
    <w:p w14:paraId="6FB2C64A" w14:textId="77777777" w:rsidR="005E0124" w:rsidRDefault="00ED081E" w:rsidP="00BC4A6C">
      <w:pPr>
        <w:spacing w:line="480" w:lineRule="auto"/>
        <w:rPr>
          <w:rFonts w:ascii="Times New Roman" w:hAnsi="Times New Roman" w:cs="Times New Roman"/>
          <w:sz w:val="24"/>
          <w:szCs w:val="24"/>
        </w:rPr>
      </w:pPr>
      <w:r w:rsidRPr="00BC4A6C">
        <w:rPr>
          <w:rFonts w:ascii="Times New Roman" w:hAnsi="Times New Roman" w:cs="Times New Roman"/>
          <w:sz w:val="24"/>
          <w:szCs w:val="24"/>
        </w:rPr>
        <w:t>Compartir hace referencia a dar algo a los demás</w:t>
      </w:r>
      <w:r w:rsidR="001A164F">
        <w:rPr>
          <w:rFonts w:ascii="Times New Roman" w:hAnsi="Times New Roman" w:cs="Times New Roman"/>
          <w:sz w:val="24"/>
          <w:szCs w:val="24"/>
        </w:rPr>
        <w:t>, ya sea material o inmaterial, sin esperar un beneficio propio a cambio</w:t>
      </w:r>
      <w:r w:rsidR="00BC4A6C" w:rsidRPr="00BC4A6C">
        <w:rPr>
          <w:rFonts w:ascii="Times New Roman" w:hAnsi="Times New Roman" w:cs="Times New Roman"/>
          <w:sz w:val="24"/>
          <w:szCs w:val="24"/>
        </w:rPr>
        <w:t xml:space="preserve">. El valor de la generosidad se encuentra implícito en esta acción, pues recibimos, </w:t>
      </w:r>
      <w:r w:rsidR="00BC4A6C">
        <w:rPr>
          <w:rFonts w:ascii="Times New Roman" w:hAnsi="Times New Roman" w:cs="Times New Roman"/>
          <w:sz w:val="24"/>
          <w:szCs w:val="24"/>
        </w:rPr>
        <w:t>d</w:t>
      </w:r>
      <w:r w:rsidR="00BC4A6C" w:rsidRPr="00BC4A6C">
        <w:rPr>
          <w:rFonts w:ascii="Times New Roman" w:hAnsi="Times New Roman" w:cs="Times New Roman"/>
          <w:sz w:val="24"/>
          <w:szCs w:val="24"/>
        </w:rPr>
        <w:t>amo</w:t>
      </w:r>
      <w:r w:rsidR="00BC4A6C">
        <w:rPr>
          <w:rFonts w:ascii="Times New Roman" w:hAnsi="Times New Roman" w:cs="Times New Roman"/>
          <w:sz w:val="24"/>
          <w:szCs w:val="24"/>
        </w:rPr>
        <w:t>s</w:t>
      </w:r>
      <w:r w:rsidR="00BC4A6C" w:rsidRPr="00BC4A6C">
        <w:rPr>
          <w:rFonts w:ascii="Times New Roman" w:hAnsi="Times New Roman" w:cs="Times New Roman"/>
          <w:sz w:val="24"/>
          <w:szCs w:val="24"/>
        </w:rPr>
        <w:t xml:space="preserve"> o aceptamos lo que otra persona nos está ofreciendo. Es por esto que el acto de compartir, es importante para los niños en su desarrollo primario, pues ayuda a forjar un carácter formativo.</w:t>
      </w:r>
    </w:p>
    <w:p w14:paraId="386DFE91" w14:textId="77777777" w:rsidR="004A4690" w:rsidRDefault="00BC4A6C"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El “experimento comparte” es una campaña que </w:t>
      </w:r>
      <w:r w:rsidR="004A4690">
        <w:rPr>
          <w:rFonts w:ascii="Times New Roman" w:hAnsi="Times New Roman" w:cs="Times New Roman"/>
          <w:sz w:val="24"/>
          <w:szCs w:val="24"/>
        </w:rPr>
        <w:t>consistió</w:t>
      </w:r>
      <w:r>
        <w:rPr>
          <w:rFonts w:ascii="Times New Roman" w:hAnsi="Times New Roman" w:cs="Times New Roman"/>
          <w:sz w:val="24"/>
          <w:szCs w:val="24"/>
        </w:rPr>
        <w:t xml:space="preserve"> en crear una metáfora visual</w:t>
      </w:r>
      <w:r w:rsidR="004A4690">
        <w:rPr>
          <w:rFonts w:ascii="Times New Roman" w:hAnsi="Times New Roman" w:cs="Times New Roman"/>
          <w:sz w:val="24"/>
          <w:szCs w:val="24"/>
        </w:rPr>
        <w:t xml:space="preserve"> acerca de cómo funciona el mundo en torno a las mil millones de personas que padecen de hambre en el planeta (Paris, 2011). El propósito principal de este experimento fue recaudar fondos y crear conciencia en la población sobre el problema del hambre y de manera específica sobre la desnutrición infantil, que cada año mata a 3,5 millones de niños. El experimento pretende estudiar el comportamiento del ser humano cuando se enfrenta a la realidad de un mundo mal repartido y realiza este enfoque mediante los niños y su capacidad de compartir la comida ante una situación injusta o desigual (s.a., 2013).</w:t>
      </w:r>
    </w:p>
    <w:p w14:paraId="6ECBD9EA" w14:textId="77777777" w:rsidR="004A4690" w:rsidRDefault="004A4690"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Con base en lo </w:t>
      </w:r>
      <w:r w:rsidR="004955CB">
        <w:rPr>
          <w:rFonts w:ascii="Times New Roman" w:hAnsi="Times New Roman" w:cs="Times New Roman"/>
          <w:sz w:val="24"/>
          <w:szCs w:val="24"/>
        </w:rPr>
        <w:t>anteriormente</w:t>
      </w:r>
      <w:r>
        <w:rPr>
          <w:rFonts w:ascii="Times New Roman" w:hAnsi="Times New Roman" w:cs="Times New Roman"/>
          <w:sz w:val="24"/>
          <w:szCs w:val="24"/>
        </w:rPr>
        <w:t xml:space="preserve"> mencionado, nos planteamos la</w:t>
      </w:r>
      <w:r w:rsidR="004955CB">
        <w:rPr>
          <w:rFonts w:ascii="Times New Roman" w:hAnsi="Times New Roman" w:cs="Times New Roman"/>
          <w:sz w:val="24"/>
          <w:szCs w:val="24"/>
        </w:rPr>
        <w:t xml:space="preserve">s </w:t>
      </w:r>
      <w:r>
        <w:rPr>
          <w:rFonts w:ascii="Times New Roman" w:hAnsi="Times New Roman" w:cs="Times New Roman"/>
          <w:sz w:val="24"/>
          <w:szCs w:val="24"/>
        </w:rPr>
        <w:t>siguiente</w:t>
      </w:r>
      <w:r w:rsidR="004955CB">
        <w:rPr>
          <w:rFonts w:ascii="Times New Roman" w:hAnsi="Times New Roman" w:cs="Times New Roman"/>
          <w:sz w:val="24"/>
          <w:szCs w:val="24"/>
        </w:rPr>
        <w:t>s</w:t>
      </w:r>
      <w:r>
        <w:rPr>
          <w:rFonts w:ascii="Times New Roman" w:hAnsi="Times New Roman" w:cs="Times New Roman"/>
          <w:sz w:val="24"/>
          <w:szCs w:val="24"/>
        </w:rPr>
        <w:t xml:space="preserve"> pregunta</w:t>
      </w:r>
      <w:r w:rsidR="004955CB">
        <w:rPr>
          <w:rFonts w:ascii="Times New Roman" w:hAnsi="Times New Roman" w:cs="Times New Roman"/>
          <w:sz w:val="24"/>
          <w:szCs w:val="24"/>
        </w:rPr>
        <w:t>s</w:t>
      </w:r>
      <w:r>
        <w:rPr>
          <w:rFonts w:ascii="Times New Roman" w:hAnsi="Times New Roman" w:cs="Times New Roman"/>
          <w:sz w:val="24"/>
          <w:szCs w:val="24"/>
        </w:rPr>
        <w:t xml:space="preserve"> de investigación</w:t>
      </w:r>
      <w:r w:rsidR="004955CB">
        <w:rPr>
          <w:rFonts w:ascii="Times New Roman" w:hAnsi="Times New Roman" w:cs="Times New Roman"/>
          <w:sz w:val="24"/>
          <w:szCs w:val="24"/>
        </w:rPr>
        <w:t xml:space="preserve"> ¿Qué efectos tendría</w:t>
      </w:r>
      <w:r w:rsidR="001A164F">
        <w:rPr>
          <w:rFonts w:ascii="Times New Roman" w:hAnsi="Times New Roman" w:cs="Times New Roman"/>
          <w:sz w:val="24"/>
          <w:szCs w:val="24"/>
        </w:rPr>
        <w:t>, en las personas, el</w:t>
      </w:r>
      <w:r w:rsidR="004955CB">
        <w:rPr>
          <w:rFonts w:ascii="Times New Roman" w:hAnsi="Times New Roman" w:cs="Times New Roman"/>
          <w:sz w:val="24"/>
          <w:szCs w:val="24"/>
        </w:rPr>
        <w:t xml:space="preserve"> tener un desarrollo correcto de la iniciativa por compartir? ¿Habrá alguna diferencia si se aplica en niños?</w:t>
      </w:r>
    </w:p>
    <w:p w14:paraId="1D73CCA9" w14:textId="77777777" w:rsidR="004955CB" w:rsidRDefault="004955CB" w:rsidP="00BC4A6C">
      <w:pPr>
        <w:spacing w:line="480" w:lineRule="auto"/>
        <w:rPr>
          <w:rFonts w:ascii="Times New Roman" w:hAnsi="Times New Roman" w:cs="Times New Roman"/>
          <w:sz w:val="24"/>
          <w:szCs w:val="24"/>
        </w:rPr>
      </w:pPr>
      <w:r>
        <w:rPr>
          <w:rFonts w:ascii="Times New Roman" w:hAnsi="Times New Roman" w:cs="Times New Roman"/>
          <w:sz w:val="24"/>
          <w:szCs w:val="24"/>
        </w:rPr>
        <w:t>El objetivo de esta investigación es explicar las implicaciones que podría tener esta iniciativa, de compartir, llevada a cabo en niños. Para esto se pretende llevar a cabo el “Experimento comparte” con alumnos del Centro Educativo Jean Piaget. Simultáneamente, como objetivos específicos se quiere:</w:t>
      </w:r>
    </w:p>
    <w:p w14:paraId="7E7F4389" w14:textId="77777777" w:rsidR="004955CB" w:rsidRDefault="004955CB" w:rsidP="004955CB">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Describir la principal motivación para la creación del “Experimento comparte”</w:t>
      </w:r>
    </w:p>
    <w:p w14:paraId="734EDE4B" w14:textId="77777777" w:rsidR="004955CB" w:rsidRDefault="004955CB" w:rsidP="004955CB">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Entender el proceso psicológico y las razones que los niños llevan a cabo para compartir su comida </w:t>
      </w:r>
      <w:r w:rsidR="001A164F">
        <w:rPr>
          <w:rFonts w:ascii="Times New Roman" w:hAnsi="Times New Roman" w:cs="Times New Roman"/>
          <w:sz w:val="24"/>
          <w:szCs w:val="24"/>
        </w:rPr>
        <w:t>o</w:t>
      </w:r>
      <w:r>
        <w:rPr>
          <w:rFonts w:ascii="Times New Roman" w:hAnsi="Times New Roman" w:cs="Times New Roman"/>
          <w:sz w:val="24"/>
          <w:szCs w:val="24"/>
        </w:rPr>
        <w:t xml:space="preserve"> en su defecto, para no compartirla.</w:t>
      </w:r>
    </w:p>
    <w:p w14:paraId="33B2E972" w14:textId="77777777" w:rsidR="00687206" w:rsidRDefault="004955CB" w:rsidP="0028758C">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Analizar qué tipo de implicaciones podría tener este experimento, si es llevado a cabo con una mayor frecuencia, en los niños.</w:t>
      </w:r>
    </w:p>
    <w:p w14:paraId="71B27A2D" w14:textId="77777777" w:rsidR="00687206" w:rsidRPr="00687206" w:rsidRDefault="00687206" w:rsidP="00687206">
      <w:pPr>
        <w:spacing w:line="480" w:lineRule="auto"/>
        <w:rPr>
          <w:rFonts w:ascii="Times New Roman" w:hAnsi="Times New Roman" w:cs="Times New Roman"/>
          <w:sz w:val="24"/>
          <w:szCs w:val="24"/>
        </w:rPr>
      </w:pPr>
      <w:r>
        <w:rPr>
          <w:rFonts w:ascii="Times New Roman" w:hAnsi="Times New Roman" w:cs="Times New Roman"/>
          <w:sz w:val="24"/>
          <w:szCs w:val="24"/>
        </w:rPr>
        <w:t xml:space="preserve">Esta investigación tendrá un enfoque mayormente experimental, pues para </w:t>
      </w:r>
      <w:r w:rsidR="003154DE">
        <w:rPr>
          <w:rFonts w:ascii="Times New Roman" w:hAnsi="Times New Roman" w:cs="Times New Roman"/>
          <w:sz w:val="24"/>
          <w:szCs w:val="24"/>
        </w:rPr>
        <w:t>mostrar</w:t>
      </w:r>
      <w:r>
        <w:rPr>
          <w:rFonts w:ascii="Times New Roman" w:hAnsi="Times New Roman" w:cs="Times New Roman"/>
          <w:sz w:val="24"/>
          <w:szCs w:val="24"/>
        </w:rPr>
        <w:t xml:space="preserve"> las razones que los niños toman y la psicología que aplican, al momento de compartir en </w:t>
      </w:r>
      <w:r w:rsidR="001A164F">
        <w:rPr>
          <w:rFonts w:ascii="Times New Roman" w:hAnsi="Times New Roman" w:cs="Times New Roman"/>
          <w:sz w:val="24"/>
          <w:szCs w:val="24"/>
        </w:rPr>
        <w:t>determinadas situa</w:t>
      </w:r>
      <w:r>
        <w:rPr>
          <w:rFonts w:ascii="Times New Roman" w:hAnsi="Times New Roman" w:cs="Times New Roman"/>
          <w:sz w:val="24"/>
          <w:szCs w:val="24"/>
        </w:rPr>
        <w:t>ciones, es necesario considerar diferentes factores externos que definen a cada niño. El primer factor son los valores que se le han sido inculcados desde casa, es decir, lo que sus figuras paternas o de autoridad le han enseñado a lo largo de su vida. Otro aspecto a considerar s</w:t>
      </w:r>
      <w:r w:rsidR="003154DE">
        <w:rPr>
          <w:rFonts w:ascii="Times New Roman" w:hAnsi="Times New Roman" w:cs="Times New Roman"/>
          <w:sz w:val="24"/>
          <w:szCs w:val="24"/>
        </w:rPr>
        <w:t>ería la influencia de la ética sobre si el compartir esta dentro de los rangos de lo considerado “moralmente correcto”. También es necesario considerar y analizar si la personalidad de los niños, ya sean introvertidos o extrovertidos, influirá en los resultados.</w:t>
      </w:r>
    </w:p>
    <w:p w14:paraId="6706004A" w14:textId="77777777" w:rsidR="0028758C" w:rsidRDefault="00687206" w:rsidP="00687206">
      <w:pPr>
        <w:spacing w:line="480" w:lineRule="auto"/>
        <w:rPr>
          <w:rFonts w:ascii="Times New Roman" w:hAnsi="Times New Roman" w:cs="Times New Roman"/>
          <w:sz w:val="24"/>
          <w:szCs w:val="24"/>
        </w:rPr>
      </w:pPr>
      <w:r>
        <w:rPr>
          <w:rFonts w:ascii="Times New Roman" w:hAnsi="Times New Roman" w:cs="Times New Roman"/>
          <w:sz w:val="24"/>
          <w:szCs w:val="24"/>
        </w:rPr>
        <w:t>La importancia</w:t>
      </w:r>
      <w:r w:rsidR="003154DE">
        <w:rPr>
          <w:rFonts w:ascii="Times New Roman" w:hAnsi="Times New Roman" w:cs="Times New Roman"/>
          <w:sz w:val="24"/>
          <w:szCs w:val="24"/>
        </w:rPr>
        <w:t xml:space="preserve"> de esta investigación</w:t>
      </w:r>
      <w:r>
        <w:rPr>
          <w:rFonts w:ascii="Times New Roman" w:hAnsi="Times New Roman" w:cs="Times New Roman"/>
          <w:sz w:val="24"/>
          <w:szCs w:val="24"/>
        </w:rPr>
        <w:t xml:space="preserve"> es que</w:t>
      </w:r>
      <w:r w:rsidR="003154DE">
        <w:rPr>
          <w:rFonts w:ascii="Times New Roman" w:hAnsi="Times New Roman" w:cs="Times New Roman"/>
          <w:sz w:val="24"/>
          <w:szCs w:val="24"/>
        </w:rPr>
        <w:t xml:space="preserve"> al replicar el “Experimento comparte” se </w:t>
      </w:r>
      <w:r>
        <w:rPr>
          <w:rFonts w:ascii="Times New Roman" w:hAnsi="Times New Roman" w:cs="Times New Roman"/>
          <w:sz w:val="24"/>
          <w:szCs w:val="24"/>
        </w:rPr>
        <w:t xml:space="preserve"> propondrá una innovadora idea para entender la psicología de l</w:t>
      </w:r>
      <w:r w:rsidR="003154DE">
        <w:rPr>
          <w:rFonts w:ascii="Times New Roman" w:hAnsi="Times New Roman" w:cs="Times New Roman"/>
          <w:sz w:val="24"/>
          <w:szCs w:val="24"/>
        </w:rPr>
        <w:t>os niños al momento de llevar a cabo la acción de compartir</w:t>
      </w:r>
      <w:r>
        <w:rPr>
          <w:rFonts w:ascii="Times New Roman" w:hAnsi="Times New Roman" w:cs="Times New Roman"/>
          <w:sz w:val="24"/>
          <w:szCs w:val="24"/>
        </w:rPr>
        <w:t xml:space="preserve"> bajo u</w:t>
      </w:r>
      <w:r w:rsidR="003154DE">
        <w:rPr>
          <w:rFonts w:ascii="Times New Roman" w:hAnsi="Times New Roman" w:cs="Times New Roman"/>
          <w:sz w:val="24"/>
          <w:szCs w:val="24"/>
        </w:rPr>
        <w:t>na sensación de hambre y ante</w:t>
      </w:r>
      <w:r>
        <w:rPr>
          <w:rFonts w:ascii="Times New Roman" w:hAnsi="Times New Roman" w:cs="Times New Roman"/>
          <w:sz w:val="24"/>
          <w:szCs w:val="24"/>
        </w:rPr>
        <w:t xml:space="preserve"> una situación de injustica o desigualdad.</w:t>
      </w:r>
    </w:p>
    <w:p w14:paraId="6C45FF1B" w14:textId="77777777" w:rsidR="004A4690" w:rsidRPr="00BC4A6C" w:rsidRDefault="003154DE"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Esta </w:t>
      </w:r>
      <w:r w:rsidR="00F14F45">
        <w:rPr>
          <w:rFonts w:ascii="Times New Roman" w:hAnsi="Times New Roman" w:cs="Times New Roman"/>
          <w:sz w:val="24"/>
          <w:szCs w:val="24"/>
        </w:rPr>
        <w:t>investigación</w:t>
      </w:r>
      <w:r>
        <w:rPr>
          <w:rFonts w:ascii="Times New Roman" w:hAnsi="Times New Roman" w:cs="Times New Roman"/>
          <w:sz w:val="24"/>
          <w:szCs w:val="24"/>
        </w:rPr>
        <w:t xml:space="preserve"> es viable, pues la recopilación, obtención y redacción de </w:t>
      </w:r>
      <w:r w:rsidR="00F14F45">
        <w:rPr>
          <w:rFonts w:ascii="Times New Roman" w:hAnsi="Times New Roman" w:cs="Times New Roman"/>
          <w:sz w:val="24"/>
          <w:szCs w:val="24"/>
        </w:rPr>
        <w:t>información</w:t>
      </w:r>
      <w:r>
        <w:rPr>
          <w:rFonts w:ascii="Times New Roman" w:hAnsi="Times New Roman" w:cs="Times New Roman"/>
          <w:sz w:val="24"/>
          <w:szCs w:val="24"/>
        </w:rPr>
        <w:t xml:space="preserve"> se basa en el análisis </w:t>
      </w:r>
      <w:r w:rsidR="001A164F">
        <w:rPr>
          <w:rFonts w:ascii="Times New Roman" w:hAnsi="Times New Roman" w:cs="Times New Roman"/>
          <w:sz w:val="24"/>
          <w:szCs w:val="24"/>
        </w:rPr>
        <w:t xml:space="preserve">de </w:t>
      </w:r>
      <w:r>
        <w:rPr>
          <w:rFonts w:ascii="Times New Roman" w:hAnsi="Times New Roman" w:cs="Times New Roman"/>
          <w:sz w:val="24"/>
          <w:szCs w:val="24"/>
        </w:rPr>
        <w:t xml:space="preserve">documentos electrónicos, entrevistas, artículos de revista y periódicos y opiniones </w:t>
      </w:r>
      <w:r w:rsidR="00F14F45">
        <w:rPr>
          <w:rFonts w:ascii="Times New Roman" w:hAnsi="Times New Roman" w:cs="Times New Roman"/>
          <w:sz w:val="24"/>
          <w:szCs w:val="24"/>
        </w:rPr>
        <w:t>profesionales. Mientras que los resultados serán presentados de manera anónima, puesto que se requieren realizar diversas pruebas de campo.</w:t>
      </w:r>
    </w:p>
    <w:p w14:paraId="5458A20C" w14:textId="77777777" w:rsidR="00FA3C4E" w:rsidRDefault="00FA3C4E" w:rsidP="00BC4A6C">
      <w:pPr>
        <w:spacing w:line="480" w:lineRule="auto"/>
        <w:rPr>
          <w:rFonts w:ascii="Times New Roman" w:hAnsi="Times New Roman" w:cs="Times New Roman"/>
          <w:sz w:val="24"/>
          <w:szCs w:val="24"/>
        </w:rPr>
      </w:pPr>
    </w:p>
    <w:p w14:paraId="674D8E48" w14:textId="77777777" w:rsidR="00BC4A6C" w:rsidRPr="002F415E" w:rsidRDefault="001E464E" w:rsidP="00F75C42">
      <w:pPr>
        <w:pStyle w:val="Ttulo1"/>
      </w:pPr>
      <w:bookmarkStart w:id="2" w:name="_Toc39794130"/>
      <w:r w:rsidRPr="002F415E">
        <w:lastRenderedPageBreak/>
        <w:t>MARCO TEÓRICO</w:t>
      </w:r>
      <w:bookmarkEnd w:id="2"/>
      <w:r w:rsidR="00640CA3" w:rsidRPr="002F415E">
        <w:t xml:space="preserve"> </w:t>
      </w:r>
    </w:p>
    <w:p w14:paraId="25585DE3" w14:textId="77777777" w:rsidR="0072258D" w:rsidRPr="002F415E" w:rsidRDefault="00566FF9" w:rsidP="00BC4A6C">
      <w:pPr>
        <w:spacing w:line="480" w:lineRule="auto"/>
        <w:rPr>
          <w:rFonts w:ascii="Times New Roman" w:hAnsi="Times New Roman" w:cs="Times New Roman"/>
          <w:b/>
          <w:sz w:val="24"/>
          <w:szCs w:val="24"/>
          <w:u w:val="single"/>
        </w:rPr>
      </w:pPr>
      <w:r w:rsidRPr="002F415E">
        <w:rPr>
          <w:rFonts w:ascii="Times New Roman" w:hAnsi="Times New Roman" w:cs="Times New Roman"/>
          <w:b/>
          <w:sz w:val="24"/>
          <w:szCs w:val="24"/>
          <w:u w:val="single"/>
        </w:rPr>
        <w:t>Generosidad y el compartir</w:t>
      </w:r>
    </w:p>
    <w:p w14:paraId="4A169F5C" w14:textId="77777777" w:rsidR="00566FF9" w:rsidRDefault="00566FF9" w:rsidP="00BC4A6C">
      <w:pPr>
        <w:spacing w:line="480" w:lineRule="auto"/>
        <w:rPr>
          <w:rFonts w:ascii="Times New Roman" w:hAnsi="Times New Roman" w:cs="Times New Roman"/>
          <w:sz w:val="24"/>
          <w:szCs w:val="24"/>
        </w:rPr>
      </w:pPr>
      <w:r>
        <w:rPr>
          <w:rFonts w:ascii="Times New Roman" w:hAnsi="Times New Roman" w:cs="Times New Roman"/>
          <w:sz w:val="24"/>
          <w:szCs w:val="24"/>
        </w:rPr>
        <w:t>La generosidad es la capacidad o intención que tenemos los seres humanos de ayudar a otros, así como de sentir empatía y solidaridad; con una buena disposición y sin esperar nada a cambio.</w:t>
      </w:r>
    </w:p>
    <w:p w14:paraId="60EC7AB7" w14:textId="77777777" w:rsidR="00566FF9" w:rsidRDefault="00566FF9" w:rsidP="00BC4A6C">
      <w:pPr>
        <w:spacing w:line="480" w:lineRule="auto"/>
        <w:rPr>
          <w:rFonts w:ascii="Times New Roman" w:hAnsi="Times New Roman" w:cs="Times New Roman"/>
          <w:sz w:val="24"/>
          <w:szCs w:val="24"/>
        </w:rPr>
      </w:pPr>
      <w:r>
        <w:rPr>
          <w:rFonts w:ascii="Times New Roman" w:hAnsi="Times New Roman" w:cs="Times New Roman"/>
          <w:sz w:val="24"/>
          <w:szCs w:val="24"/>
        </w:rPr>
        <w:t>Este valor puede llegar a ejercer un gran impacto en la vida de las personas, pues con ayuda de este, se desarrolla una atmosfera social de bondad, comprensión, y cooperación. Simultáneamente, se puede originar una sociedad más justa y equilibrada, basada en relaciones de interdependencia y equidad. (S.a., 2016)</w:t>
      </w:r>
    </w:p>
    <w:p w14:paraId="6B2CA6B4" w14:textId="386B4CE1" w:rsidR="00566FF9" w:rsidRDefault="00566FF9" w:rsidP="00BC4A6C">
      <w:pPr>
        <w:spacing w:line="480" w:lineRule="auto"/>
        <w:rPr>
          <w:rFonts w:ascii="Times New Roman" w:hAnsi="Times New Roman" w:cs="Times New Roman"/>
          <w:sz w:val="24"/>
          <w:szCs w:val="24"/>
        </w:rPr>
      </w:pPr>
      <w:r>
        <w:rPr>
          <w:rFonts w:ascii="Times New Roman" w:hAnsi="Times New Roman" w:cs="Times New Roman"/>
          <w:sz w:val="24"/>
          <w:szCs w:val="24"/>
        </w:rPr>
        <w:t>La acción de compartir se encuentra directamente rela</w:t>
      </w:r>
      <w:r w:rsidR="00395E65">
        <w:rPr>
          <w:rFonts w:ascii="Times New Roman" w:hAnsi="Times New Roman" w:cs="Times New Roman"/>
          <w:sz w:val="24"/>
          <w:szCs w:val="24"/>
        </w:rPr>
        <w:t>cionada con la generosidad y am</w:t>
      </w:r>
      <w:r>
        <w:rPr>
          <w:rFonts w:ascii="Times New Roman" w:hAnsi="Times New Roman" w:cs="Times New Roman"/>
          <w:sz w:val="24"/>
          <w:szCs w:val="24"/>
        </w:rPr>
        <w:t>bas, a su vez, abren paso a la cooperación, los tratos justos y la igualdad entre los individuos que conforman a nuestro entorno. Compartir se refiere a proporcionar a otros un bien simultáneo y mutuo en el que ambas personas resultan beneficiadas ante un fin común.</w:t>
      </w:r>
    </w:p>
    <w:p w14:paraId="2B043AA2" w14:textId="5FCBAEAB" w:rsidR="00566FF9" w:rsidRDefault="00566FF9" w:rsidP="00F75C42">
      <w:pPr>
        <w:pStyle w:val="Ttulo1"/>
      </w:pPr>
      <w:bookmarkStart w:id="3" w:name="_Toc39794131"/>
      <w:r w:rsidRPr="002F415E">
        <w:t>El “Experimento comparte” y su creador</w:t>
      </w:r>
      <w:bookmarkEnd w:id="3"/>
    </w:p>
    <w:p w14:paraId="23F8C564" w14:textId="77777777" w:rsidR="00F75C42" w:rsidRPr="00F75C42" w:rsidRDefault="00F75C42" w:rsidP="00F75C42"/>
    <w:p w14:paraId="5C4A1A6A" w14:textId="77777777" w:rsidR="002E1BE2" w:rsidRDefault="001963EC"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Este experimento fue creado </w:t>
      </w:r>
      <w:r w:rsidR="002E1BE2">
        <w:rPr>
          <w:rFonts w:ascii="Times New Roman" w:hAnsi="Times New Roman" w:cs="Times New Roman"/>
          <w:sz w:val="24"/>
          <w:szCs w:val="24"/>
        </w:rPr>
        <w:t>inicialmente</w:t>
      </w:r>
      <w:r>
        <w:rPr>
          <w:rFonts w:ascii="Times New Roman" w:hAnsi="Times New Roman" w:cs="Times New Roman"/>
          <w:sz w:val="24"/>
          <w:szCs w:val="24"/>
        </w:rPr>
        <w:t xml:space="preserve"> como una campaña</w:t>
      </w:r>
      <w:r w:rsidR="006938FB">
        <w:rPr>
          <w:rFonts w:ascii="Times New Roman" w:hAnsi="Times New Roman" w:cs="Times New Roman"/>
          <w:sz w:val="24"/>
          <w:szCs w:val="24"/>
        </w:rPr>
        <w:t>, lanzada el día mundial de la alimentación,</w:t>
      </w:r>
      <w:r>
        <w:rPr>
          <w:rFonts w:ascii="Times New Roman" w:hAnsi="Times New Roman" w:cs="Times New Roman"/>
          <w:sz w:val="24"/>
          <w:szCs w:val="24"/>
        </w:rPr>
        <w:t xml:space="preserve"> para la organización humanitaria internacional de </w:t>
      </w:r>
      <w:r w:rsidR="002E1BE2">
        <w:rPr>
          <w:rFonts w:ascii="Times New Roman" w:hAnsi="Times New Roman" w:cs="Times New Roman"/>
          <w:sz w:val="24"/>
          <w:szCs w:val="24"/>
        </w:rPr>
        <w:t>Acción</w:t>
      </w:r>
      <w:r>
        <w:rPr>
          <w:rFonts w:ascii="Times New Roman" w:hAnsi="Times New Roman" w:cs="Times New Roman"/>
          <w:sz w:val="24"/>
          <w:szCs w:val="24"/>
        </w:rPr>
        <w:t xml:space="preserve"> contra el hambre, la cual combate la desnutrición a la vez que garantiza agua y medios de vida seguros a las poblaciones </w:t>
      </w:r>
      <w:r w:rsidR="002E1BE2">
        <w:rPr>
          <w:rFonts w:ascii="Times New Roman" w:hAnsi="Times New Roman" w:cs="Times New Roman"/>
          <w:sz w:val="24"/>
          <w:szCs w:val="24"/>
        </w:rPr>
        <w:t>más</w:t>
      </w:r>
      <w:r>
        <w:rPr>
          <w:rFonts w:ascii="Times New Roman" w:hAnsi="Times New Roman" w:cs="Times New Roman"/>
          <w:sz w:val="24"/>
          <w:szCs w:val="24"/>
        </w:rPr>
        <w:t xml:space="preserve"> vulnerables. Su misión es intentar </w:t>
      </w:r>
      <w:r w:rsidR="002E1BE2">
        <w:rPr>
          <w:rFonts w:ascii="Times New Roman" w:hAnsi="Times New Roman" w:cs="Times New Roman"/>
          <w:sz w:val="24"/>
          <w:szCs w:val="24"/>
        </w:rPr>
        <w:t>s</w:t>
      </w:r>
      <w:r>
        <w:rPr>
          <w:rFonts w:ascii="Times New Roman" w:hAnsi="Times New Roman" w:cs="Times New Roman"/>
          <w:sz w:val="24"/>
          <w:szCs w:val="24"/>
        </w:rPr>
        <w:t>alvar la mayor cantidad de vidas posibles a través de la prevención, detección y tratamiento de la mal nutrición</w:t>
      </w:r>
      <w:r w:rsidR="002B71AF">
        <w:rPr>
          <w:rFonts w:ascii="Times New Roman" w:hAnsi="Times New Roman" w:cs="Times New Roman"/>
          <w:sz w:val="24"/>
          <w:szCs w:val="24"/>
        </w:rPr>
        <w:t xml:space="preserve">. Enfrentan las distintas causas de la mal nutrición y sus consecuencias utilizando el </w:t>
      </w:r>
      <w:r w:rsidR="002E1BE2">
        <w:rPr>
          <w:rFonts w:ascii="Times New Roman" w:hAnsi="Times New Roman" w:cs="Times New Roman"/>
          <w:sz w:val="24"/>
          <w:szCs w:val="24"/>
        </w:rPr>
        <w:t>conocimiento</w:t>
      </w:r>
      <w:r w:rsidR="002B71AF">
        <w:rPr>
          <w:rFonts w:ascii="Times New Roman" w:hAnsi="Times New Roman" w:cs="Times New Roman"/>
          <w:sz w:val="24"/>
          <w:szCs w:val="24"/>
        </w:rPr>
        <w:t xml:space="preserve"> y experiencia en la nutrición. La seguridad alimentaria, agua y saneamiento, salud e </w:t>
      </w:r>
      <w:r w:rsidR="002B71AF">
        <w:rPr>
          <w:rFonts w:ascii="Times New Roman" w:hAnsi="Times New Roman" w:cs="Times New Roman"/>
          <w:sz w:val="24"/>
          <w:szCs w:val="24"/>
        </w:rPr>
        <w:lastRenderedPageBreak/>
        <w:t xml:space="preserve">incidencia política. Todas sus actividades se tratan, </w:t>
      </w:r>
      <w:r w:rsidR="002E1BE2">
        <w:rPr>
          <w:rFonts w:ascii="Times New Roman" w:hAnsi="Times New Roman" w:cs="Times New Roman"/>
          <w:sz w:val="24"/>
          <w:szCs w:val="24"/>
        </w:rPr>
        <w:t>principalmente</w:t>
      </w:r>
      <w:r w:rsidR="002B71AF">
        <w:rPr>
          <w:rFonts w:ascii="Times New Roman" w:hAnsi="Times New Roman" w:cs="Times New Roman"/>
          <w:sz w:val="24"/>
          <w:szCs w:val="24"/>
        </w:rPr>
        <w:t>, de mantener y restaurar la dignidad humana.</w:t>
      </w:r>
      <w:r w:rsidR="002E1BE2">
        <w:rPr>
          <w:rFonts w:ascii="Times New Roman" w:hAnsi="Times New Roman" w:cs="Times New Roman"/>
          <w:sz w:val="24"/>
          <w:szCs w:val="24"/>
        </w:rPr>
        <w:t xml:space="preserve"> (Ocaña, 2011).</w:t>
      </w:r>
    </w:p>
    <w:p w14:paraId="21E42BE0" w14:textId="77777777" w:rsidR="002E1BE2" w:rsidRDefault="002E1BE2"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Dicha campaña, es llevada </w:t>
      </w:r>
      <w:r w:rsidR="00C60129">
        <w:rPr>
          <w:rFonts w:ascii="Times New Roman" w:hAnsi="Times New Roman" w:cs="Times New Roman"/>
          <w:sz w:val="24"/>
          <w:szCs w:val="24"/>
        </w:rPr>
        <w:t>a cabo</w:t>
      </w:r>
      <w:r>
        <w:rPr>
          <w:rFonts w:ascii="Times New Roman" w:hAnsi="Times New Roman" w:cs="Times New Roman"/>
          <w:sz w:val="24"/>
          <w:szCs w:val="24"/>
        </w:rPr>
        <w:t xml:space="preserve"> por la agencia Shackleton, que son un grupo independiente de agencias de comunicación publicitaria que se ha convertido en la </w:t>
      </w:r>
      <w:r w:rsidR="00C60129">
        <w:rPr>
          <w:rFonts w:ascii="Times New Roman" w:hAnsi="Times New Roman" w:cs="Times New Roman"/>
          <w:sz w:val="24"/>
          <w:szCs w:val="24"/>
        </w:rPr>
        <w:t>más</w:t>
      </w:r>
      <w:r>
        <w:rPr>
          <w:rFonts w:ascii="Times New Roman" w:hAnsi="Times New Roman" w:cs="Times New Roman"/>
          <w:sz w:val="24"/>
          <w:szCs w:val="24"/>
        </w:rPr>
        <w:t xml:space="preserve"> importante de la historia de la publicidad creativa española, en termino de volumen, gama de servicios, premios y valor de la compañía.</w:t>
      </w:r>
      <w:r w:rsidR="006938FB">
        <w:rPr>
          <w:rFonts w:ascii="Times New Roman" w:hAnsi="Times New Roman" w:cs="Times New Roman"/>
          <w:sz w:val="24"/>
          <w:szCs w:val="24"/>
        </w:rPr>
        <w:t xml:space="preserve"> (Sánchez, Díaz, 2019).</w:t>
      </w:r>
    </w:p>
    <w:p w14:paraId="49740245" w14:textId="77777777" w:rsidR="002E1BE2" w:rsidRDefault="006938FB" w:rsidP="00BC4A6C">
      <w:pPr>
        <w:spacing w:line="480" w:lineRule="auto"/>
        <w:rPr>
          <w:rFonts w:ascii="Times New Roman" w:hAnsi="Times New Roman" w:cs="Times New Roman"/>
          <w:sz w:val="24"/>
          <w:szCs w:val="24"/>
        </w:rPr>
      </w:pPr>
      <w:r>
        <w:rPr>
          <w:rFonts w:ascii="Times New Roman" w:hAnsi="Times New Roman" w:cs="Times New Roman"/>
          <w:sz w:val="24"/>
          <w:szCs w:val="24"/>
        </w:rPr>
        <w:t>Shackleton pone a prueba la naturaleza humana, a través de un experimento con niños, con el cual pretende responder a la pregunta ¿es el hombre generoso por naturales o albergamos desde el principio el egoísmo que con frecuencia nos genera problemas con los demás? (Ocaña</w:t>
      </w:r>
      <w:r w:rsidR="00C60129">
        <w:rPr>
          <w:rFonts w:ascii="Times New Roman" w:hAnsi="Times New Roman" w:cs="Times New Roman"/>
          <w:sz w:val="24"/>
          <w:szCs w:val="24"/>
        </w:rPr>
        <w:t>, 2011</w:t>
      </w:r>
      <w:r>
        <w:rPr>
          <w:rFonts w:ascii="Times New Roman" w:hAnsi="Times New Roman" w:cs="Times New Roman"/>
          <w:sz w:val="24"/>
          <w:szCs w:val="24"/>
        </w:rPr>
        <w:t>).</w:t>
      </w:r>
    </w:p>
    <w:p w14:paraId="0287FF5D" w14:textId="77777777" w:rsidR="0043328E" w:rsidRPr="002F415E" w:rsidRDefault="006938FB" w:rsidP="00F75C42">
      <w:pPr>
        <w:pStyle w:val="Ttulo2"/>
      </w:pPr>
      <w:bookmarkStart w:id="4" w:name="_Toc39794132"/>
      <w:r w:rsidRPr="002F415E">
        <w:t>El experimento</w:t>
      </w:r>
      <w:bookmarkEnd w:id="4"/>
    </w:p>
    <w:p w14:paraId="365C54A6" w14:textId="6F69708C" w:rsidR="0043328E" w:rsidRDefault="00A75BA3" w:rsidP="00BC4A6C">
      <w:pPr>
        <w:spacing w:line="480" w:lineRule="auto"/>
        <w:rPr>
          <w:rFonts w:ascii="Times New Roman" w:hAnsi="Times New Roman" w:cs="Times New Roman"/>
          <w:sz w:val="24"/>
          <w:szCs w:val="24"/>
        </w:rPr>
      </w:pPr>
      <w:r>
        <w:rPr>
          <w:rFonts w:ascii="Times New Roman" w:hAnsi="Times New Roman" w:cs="Times New Roman"/>
          <w:sz w:val="24"/>
          <w:szCs w:val="24"/>
        </w:rPr>
        <w:t>En el experimento original, v</w:t>
      </w:r>
      <w:r w:rsidR="0043328E">
        <w:rPr>
          <w:rFonts w:ascii="Times New Roman" w:hAnsi="Times New Roman" w:cs="Times New Roman"/>
          <w:sz w:val="24"/>
          <w:szCs w:val="24"/>
        </w:rPr>
        <w:t xml:space="preserve">arios niños de entre cuatro y seis años de edad, fueron grabados en pareja a la hora de la </w:t>
      </w:r>
      <w:r w:rsidR="00472092">
        <w:rPr>
          <w:rFonts w:ascii="Times New Roman" w:hAnsi="Times New Roman" w:cs="Times New Roman"/>
          <w:sz w:val="24"/>
          <w:szCs w:val="24"/>
        </w:rPr>
        <w:t>comida</w:t>
      </w:r>
      <w:r w:rsidR="0043328E">
        <w:rPr>
          <w:rFonts w:ascii="Times New Roman" w:hAnsi="Times New Roman" w:cs="Times New Roman"/>
          <w:sz w:val="24"/>
          <w:szCs w:val="24"/>
        </w:rPr>
        <w:t xml:space="preserve">. Los niños esperan en una habitación mientras una persona les dice que los tiene que dejar para ir a hacer unos asuntos pendientes y mientras tanto ellos pueden comer del plato que tienen </w:t>
      </w:r>
      <w:r w:rsidR="00472092">
        <w:rPr>
          <w:rFonts w:ascii="Times New Roman" w:hAnsi="Times New Roman" w:cs="Times New Roman"/>
          <w:sz w:val="24"/>
          <w:szCs w:val="24"/>
        </w:rPr>
        <w:t>adelante</w:t>
      </w:r>
      <w:r w:rsidR="0043328E">
        <w:rPr>
          <w:rFonts w:ascii="Times New Roman" w:hAnsi="Times New Roman" w:cs="Times New Roman"/>
          <w:sz w:val="24"/>
          <w:szCs w:val="24"/>
        </w:rPr>
        <w:t xml:space="preserve">, el cual se </w:t>
      </w:r>
      <w:r w:rsidR="00472092">
        <w:rPr>
          <w:rFonts w:ascii="Times New Roman" w:hAnsi="Times New Roman" w:cs="Times New Roman"/>
          <w:sz w:val="24"/>
          <w:szCs w:val="24"/>
        </w:rPr>
        <w:t>encuentra</w:t>
      </w:r>
      <w:r w:rsidR="0043328E">
        <w:rPr>
          <w:rFonts w:ascii="Times New Roman" w:hAnsi="Times New Roman" w:cs="Times New Roman"/>
          <w:sz w:val="24"/>
          <w:szCs w:val="24"/>
        </w:rPr>
        <w:t xml:space="preserve"> cubierto por una especie de charola. A uno de ellos se le dio de comer </w:t>
      </w:r>
      <w:r w:rsidR="00472092">
        <w:rPr>
          <w:rFonts w:ascii="Times New Roman" w:hAnsi="Times New Roman" w:cs="Times New Roman"/>
          <w:sz w:val="24"/>
          <w:szCs w:val="24"/>
        </w:rPr>
        <w:t>mientras</w:t>
      </w:r>
      <w:r w:rsidR="0043328E">
        <w:rPr>
          <w:rFonts w:ascii="Times New Roman" w:hAnsi="Times New Roman" w:cs="Times New Roman"/>
          <w:sz w:val="24"/>
          <w:szCs w:val="24"/>
        </w:rPr>
        <w:t xml:space="preserve"> que al otro no. </w:t>
      </w:r>
    </w:p>
    <w:p w14:paraId="0F283130" w14:textId="4A4D92F0" w:rsidR="00C60129" w:rsidRDefault="0043328E"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Este experimento es realizado en niños, </w:t>
      </w:r>
      <w:r w:rsidR="00472092">
        <w:rPr>
          <w:rFonts w:ascii="Times New Roman" w:hAnsi="Times New Roman" w:cs="Times New Roman"/>
          <w:sz w:val="24"/>
          <w:szCs w:val="24"/>
        </w:rPr>
        <w:t>principalmente</w:t>
      </w:r>
      <w:r>
        <w:rPr>
          <w:rFonts w:ascii="Times New Roman" w:hAnsi="Times New Roman" w:cs="Times New Roman"/>
          <w:sz w:val="24"/>
          <w:szCs w:val="24"/>
        </w:rPr>
        <w:t xml:space="preserve">, por las reacciones tan </w:t>
      </w:r>
      <w:r w:rsidR="00472092">
        <w:rPr>
          <w:rFonts w:ascii="Times New Roman" w:hAnsi="Times New Roman" w:cs="Times New Roman"/>
          <w:sz w:val="24"/>
          <w:szCs w:val="24"/>
        </w:rPr>
        <w:t>genuinas</w:t>
      </w:r>
      <w:r w:rsidR="00395E65">
        <w:rPr>
          <w:rFonts w:ascii="Times New Roman" w:hAnsi="Times New Roman" w:cs="Times New Roman"/>
          <w:sz w:val="24"/>
          <w:szCs w:val="24"/>
        </w:rPr>
        <w:t xml:space="preserve"> y espontá</w:t>
      </w:r>
      <w:r>
        <w:rPr>
          <w:rFonts w:ascii="Times New Roman" w:hAnsi="Times New Roman" w:cs="Times New Roman"/>
          <w:sz w:val="24"/>
          <w:szCs w:val="24"/>
        </w:rPr>
        <w:t xml:space="preserve">neas que ellos van a tener ante una situación de </w:t>
      </w:r>
      <w:r w:rsidR="00472092">
        <w:rPr>
          <w:rFonts w:ascii="Times New Roman" w:hAnsi="Times New Roman" w:cs="Times New Roman"/>
          <w:sz w:val="24"/>
          <w:szCs w:val="24"/>
        </w:rPr>
        <w:t>desigualdad</w:t>
      </w:r>
      <w:r>
        <w:rPr>
          <w:rFonts w:ascii="Times New Roman" w:hAnsi="Times New Roman" w:cs="Times New Roman"/>
          <w:sz w:val="24"/>
          <w:szCs w:val="24"/>
        </w:rPr>
        <w:t xml:space="preserve">. Como </w:t>
      </w:r>
      <w:r w:rsidR="00472092">
        <w:rPr>
          <w:rFonts w:ascii="Times New Roman" w:hAnsi="Times New Roman" w:cs="Times New Roman"/>
          <w:sz w:val="24"/>
          <w:szCs w:val="24"/>
        </w:rPr>
        <w:t>reírse, mirarse en su defecto pelearse, pues desde la infancia compartir es algo natural. Durante</w:t>
      </w:r>
      <w:r>
        <w:rPr>
          <w:rFonts w:ascii="Times New Roman" w:hAnsi="Times New Roman" w:cs="Times New Roman"/>
          <w:sz w:val="24"/>
          <w:szCs w:val="24"/>
        </w:rPr>
        <w:t xml:space="preserve"> el video se puede observar la siguiente explicación: “En un </w:t>
      </w:r>
      <w:r w:rsidR="00472092">
        <w:rPr>
          <w:rFonts w:ascii="Times New Roman" w:hAnsi="Times New Roman" w:cs="Times New Roman"/>
          <w:sz w:val="24"/>
          <w:szCs w:val="24"/>
        </w:rPr>
        <w:t>mundo</w:t>
      </w:r>
      <w:r>
        <w:rPr>
          <w:rFonts w:ascii="Times New Roman" w:hAnsi="Times New Roman" w:cs="Times New Roman"/>
          <w:sz w:val="24"/>
          <w:szCs w:val="24"/>
        </w:rPr>
        <w:t xml:space="preserve"> con capacidad para alimentar al doble de su población, 3.5 millones de niños mueren por desnutrición aguda cada año. Deberíamos aprender.”</w:t>
      </w:r>
      <w:r w:rsidR="00472092">
        <w:rPr>
          <w:rFonts w:ascii="Times New Roman" w:hAnsi="Times New Roman" w:cs="Times New Roman"/>
          <w:sz w:val="24"/>
          <w:szCs w:val="24"/>
        </w:rPr>
        <w:t xml:space="preserve"> (S.a., 2011)</w:t>
      </w:r>
    </w:p>
    <w:p w14:paraId="13F3B07E" w14:textId="77777777" w:rsidR="00472092" w:rsidRDefault="00472092" w:rsidP="00BC4A6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El video, después de ser difundido por internet, logro impactar a más de un millón de personas en todo el mundo, en el plazo de tiempo de un mes desde su lanzamiento. Se convirtió en un éxito viral, generando aún más atención hacia la campaña de Acción contra el hambre.</w:t>
      </w:r>
    </w:p>
    <w:p w14:paraId="06C69224" w14:textId="77777777" w:rsidR="00C35279" w:rsidRDefault="00C35279" w:rsidP="00BC4A6C">
      <w:pPr>
        <w:spacing w:line="480" w:lineRule="auto"/>
        <w:rPr>
          <w:rFonts w:ascii="Times New Roman" w:hAnsi="Times New Roman" w:cs="Times New Roman"/>
          <w:sz w:val="24"/>
          <w:szCs w:val="24"/>
        </w:rPr>
      </w:pPr>
      <w:bookmarkStart w:id="5" w:name="_Toc39794133"/>
      <w:r w:rsidRPr="00F75C42">
        <w:rPr>
          <w:rStyle w:val="Ttulo3Car"/>
        </w:rPr>
        <w:t>Hipótesis:</w:t>
      </w:r>
      <w:bookmarkEnd w:id="5"/>
      <w:r>
        <w:rPr>
          <w:rFonts w:ascii="Times New Roman" w:hAnsi="Times New Roman" w:cs="Times New Roman"/>
          <w:sz w:val="24"/>
          <w:szCs w:val="24"/>
        </w:rPr>
        <w:t xml:space="preserve"> Si los niños no comparten su comida, entonces es porque están en una etapa de su desarrollo en la que no entienden porque deben compartir, lo que se considera como una conducta egoísta.</w:t>
      </w:r>
    </w:p>
    <w:p w14:paraId="0AE123AE" w14:textId="3ACA95BB" w:rsidR="00C35279" w:rsidRDefault="00C35279" w:rsidP="00C35279">
      <w:pPr>
        <w:spacing w:line="480" w:lineRule="auto"/>
        <w:jc w:val="both"/>
        <w:rPr>
          <w:rFonts w:ascii="Times New Roman" w:hAnsi="Times New Roman" w:cs="Times New Roman"/>
          <w:sz w:val="24"/>
          <w:szCs w:val="24"/>
        </w:rPr>
      </w:pPr>
      <w:bookmarkStart w:id="6" w:name="_Toc39794134"/>
      <w:r w:rsidRPr="00F75C42">
        <w:rPr>
          <w:rStyle w:val="Ttulo3Car"/>
        </w:rPr>
        <w:t>Método:</w:t>
      </w:r>
      <w:bookmarkEnd w:id="6"/>
      <w:r w:rsidR="00A75BA3" w:rsidRPr="00F75C42">
        <w:rPr>
          <w:rStyle w:val="Ttulo3Car"/>
        </w:rPr>
        <w:t xml:space="preserve"> </w:t>
      </w:r>
      <w:r w:rsidR="00A75BA3">
        <w:rPr>
          <w:rFonts w:ascii="Times New Roman" w:hAnsi="Times New Roman" w:cs="Times New Roman"/>
          <w:sz w:val="24"/>
          <w:szCs w:val="24"/>
        </w:rPr>
        <w:t>Se trabajó con una muestra</w:t>
      </w:r>
      <w:r w:rsidRPr="000C19C9">
        <w:rPr>
          <w:rFonts w:ascii="Times New Roman" w:hAnsi="Times New Roman" w:cs="Times New Roman"/>
          <w:color w:val="FF0000"/>
          <w:sz w:val="24"/>
          <w:szCs w:val="24"/>
        </w:rPr>
        <w:t xml:space="preserve"> </w:t>
      </w:r>
      <w:r w:rsidR="0070764F">
        <w:rPr>
          <w:rFonts w:ascii="Times New Roman" w:hAnsi="Times New Roman" w:cs="Times New Roman"/>
          <w:sz w:val="24"/>
          <w:szCs w:val="24"/>
        </w:rPr>
        <w:t>constituida por cuatro</w:t>
      </w:r>
      <w:r>
        <w:rPr>
          <w:rFonts w:ascii="Times New Roman" w:hAnsi="Times New Roman" w:cs="Times New Roman"/>
          <w:sz w:val="24"/>
          <w:szCs w:val="24"/>
        </w:rPr>
        <w:t xml:space="preserve"> parejas de dos niños cada una, con las siguientes edades</w:t>
      </w:r>
    </w:p>
    <w:p w14:paraId="7A229151" w14:textId="77777777" w:rsidR="00C35279" w:rsidRDefault="00C35279" w:rsidP="00C35279">
      <w:pPr>
        <w:pStyle w:val="Prrafodelista"/>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4 años</w:t>
      </w:r>
    </w:p>
    <w:p w14:paraId="1B2DB8BB" w14:textId="77777777" w:rsidR="00C35279" w:rsidRDefault="00C35279" w:rsidP="00C35279">
      <w:pPr>
        <w:pStyle w:val="Prrafodelista"/>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4 años y 6 meses</w:t>
      </w:r>
    </w:p>
    <w:p w14:paraId="44148B6A" w14:textId="77777777" w:rsidR="00C35279" w:rsidRDefault="00C35279" w:rsidP="00C35279">
      <w:pPr>
        <w:pStyle w:val="Prrafodelista"/>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4 años y 9 meses</w:t>
      </w:r>
    </w:p>
    <w:p w14:paraId="63354529" w14:textId="77777777" w:rsidR="00C35279" w:rsidRDefault="00C35279" w:rsidP="00C35279">
      <w:pPr>
        <w:pStyle w:val="Prrafodelista"/>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5 años</w:t>
      </w:r>
    </w:p>
    <w:p w14:paraId="0DAB2611" w14:textId="77777777" w:rsidR="00C35279" w:rsidRDefault="00C35279" w:rsidP="00C35279">
      <w:pPr>
        <w:pStyle w:val="Prrafodelista"/>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 años, 11 meses </w:t>
      </w:r>
    </w:p>
    <w:p w14:paraId="79E00A6D" w14:textId="77777777" w:rsidR="00C35279" w:rsidRDefault="00C35279" w:rsidP="00C35279">
      <w:pPr>
        <w:pStyle w:val="Prrafodelista"/>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5 años y 7 meses</w:t>
      </w:r>
    </w:p>
    <w:p w14:paraId="08DF0113" w14:textId="1B51FDE6" w:rsidR="0070764F" w:rsidRDefault="0070764F" w:rsidP="00C35279">
      <w:pPr>
        <w:pStyle w:val="Prrafodelista"/>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5 años y 6 meses</w:t>
      </w:r>
    </w:p>
    <w:p w14:paraId="6E38FD15" w14:textId="3386305B" w:rsidR="0070764F" w:rsidRDefault="0070764F" w:rsidP="00C35279">
      <w:pPr>
        <w:pStyle w:val="Prrafodelista"/>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4 años</w:t>
      </w:r>
    </w:p>
    <w:p w14:paraId="22FCF6E7" w14:textId="77777777" w:rsidR="00C35279" w:rsidRDefault="00C35279" w:rsidP="00C35279">
      <w:pPr>
        <w:spacing w:line="480" w:lineRule="auto"/>
        <w:jc w:val="both"/>
        <w:rPr>
          <w:rFonts w:ascii="Times New Roman" w:hAnsi="Times New Roman" w:cs="Times New Roman"/>
          <w:sz w:val="24"/>
          <w:szCs w:val="24"/>
        </w:rPr>
      </w:pPr>
      <w:r w:rsidRPr="00C35279">
        <w:rPr>
          <w:rFonts w:ascii="Times New Roman" w:hAnsi="Times New Roman" w:cs="Times New Roman"/>
          <w:sz w:val="24"/>
          <w:szCs w:val="24"/>
        </w:rPr>
        <w:t>Como instru</w:t>
      </w:r>
      <w:r>
        <w:rPr>
          <w:rFonts w:ascii="Times New Roman" w:hAnsi="Times New Roman" w:cs="Times New Roman"/>
          <w:sz w:val="24"/>
          <w:szCs w:val="24"/>
        </w:rPr>
        <w:t>mento, llevamos</w:t>
      </w:r>
      <w:r w:rsidRPr="00C35279">
        <w:rPr>
          <w:rFonts w:ascii="Times New Roman" w:hAnsi="Times New Roman" w:cs="Times New Roman"/>
          <w:sz w:val="24"/>
          <w:szCs w:val="24"/>
        </w:rPr>
        <w:t xml:space="preserve"> a cabo la siguiente serie de pasos con los niños:</w:t>
      </w:r>
    </w:p>
    <w:p w14:paraId="5D98C6C5" w14:textId="77777777" w:rsidR="00C35279" w:rsidRDefault="00C35279" w:rsidP="00C35279">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Se prepararon tres sándwiches con crema de avellanas partidos a la mitad, con el fin de que hubiera una mitad para cada niño</w:t>
      </w:r>
    </w:p>
    <w:p w14:paraId="490E5F03" w14:textId="77777777" w:rsidR="00C35279" w:rsidRDefault="00C35279" w:rsidP="00C35279">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Montamos la cámara y acomodamos mesas de forma que quedaran dos escritorios juntos</w:t>
      </w:r>
    </w:p>
    <w:p w14:paraId="475FE210" w14:textId="77777777" w:rsidR="00C35279" w:rsidRDefault="00C35279" w:rsidP="00C35279">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Comenzamos a pasar a cada pareja, y les proporcionamos dos tuppers cerrados, de los cuales uno </w:t>
      </w:r>
      <w:r w:rsidR="00C13D6D">
        <w:rPr>
          <w:rFonts w:ascii="Times New Roman" w:hAnsi="Times New Roman" w:cs="Times New Roman"/>
          <w:sz w:val="24"/>
          <w:szCs w:val="24"/>
        </w:rPr>
        <w:t>contenía</w:t>
      </w:r>
      <w:r>
        <w:rPr>
          <w:rFonts w:ascii="Times New Roman" w:hAnsi="Times New Roman" w:cs="Times New Roman"/>
          <w:sz w:val="24"/>
          <w:szCs w:val="24"/>
        </w:rPr>
        <w:t xml:space="preserve"> el sándwich y el otro no</w:t>
      </w:r>
    </w:p>
    <w:p w14:paraId="44704FD6" w14:textId="5EBBD200" w:rsidR="00C35279" w:rsidRDefault="00C35279" w:rsidP="00C35279">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Se les explico la dinámica</w:t>
      </w:r>
      <w:r w:rsidR="00A75BA3">
        <w:rPr>
          <w:rFonts w:ascii="Times New Roman" w:hAnsi="Times New Roman" w:cs="Times New Roman"/>
          <w:sz w:val="24"/>
          <w:szCs w:val="24"/>
        </w:rPr>
        <w:t>, es decir, lo que estaba a punto de ocurrir (que los íbamos a dejar solo un momento y podían hacer lo que ellos quisieran con lo que se encontraba dentro del tupper que nosotras les proporcionamos)</w:t>
      </w:r>
      <w:r>
        <w:rPr>
          <w:rFonts w:ascii="Times New Roman" w:hAnsi="Times New Roman" w:cs="Times New Roman"/>
          <w:sz w:val="24"/>
          <w:szCs w:val="24"/>
        </w:rPr>
        <w:t xml:space="preserve"> y nos retiramos por aproximadamente 5 minutos; dejándolos solos y </w:t>
      </w:r>
      <w:r w:rsidR="00C13D6D">
        <w:rPr>
          <w:rFonts w:ascii="Times New Roman" w:hAnsi="Times New Roman" w:cs="Times New Roman"/>
          <w:sz w:val="24"/>
          <w:szCs w:val="24"/>
        </w:rPr>
        <w:t>filmando</w:t>
      </w:r>
      <w:r>
        <w:rPr>
          <w:rFonts w:ascii="Times New Roman" w:hAnsi="Times New Roman" w:cs="Times New Roman"/>
          <w:sz w:val="24"/>
          <w:szCs w:val="24"/>
        </w:rPr>
        <w:t xml:space="preserve"> lo que </w:t>
      </w:r>
      <w:r w:rsidR="00C13D6D">
        <w:rPr>
          <w:rFonts w:ascii="Times New Roman" w:hAnsi="Times New Roman" w:cs="Times New Roman"/>
          <w:sz w:val="24"/>
          <w:szCs w:val="24"/>
        </w:rPr>
        <w:t>ocurría</w:t>
      </w:r>
      <w:r>
        <w:rPr>
          <w:rFonts w:ascii="Times New Roman" w:hAnsi="Times New Roman" w:cs="Times New Roman"/>
          <w:sz w:val="24"/>
          <w:szCs w:val="24"/>
        </w:rPr>
        <w:t>.</w:t>
      </w:r>
    </w:p>
    <w:p w14:paraId="35CB5CE7" w14:textId="622DC647" w:rsidR="00A75BA3" w:rsidRDefault="00C35279" w:rsidP="00A75BA3">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Re</w:t>
      </w:r>
      <w:r w:rsidR="00C13D6D">
        <w:rPr>
          <w:rFonts w:ascii="Times New Roman" w:hAnsi="Times New Roman" w:cs="Times New Roman"/>
          <w:sz w:val="24"/>
          <w:szCs w:val="24"/>
        </w:rPr>
        <w:t>gresamos, observamos los resultados (videos)</w:t>
      </w:r>
      <w:r>
        <w:rPr>
          <w:rFonts w:ascii="Times New Roman" w:hAnsi="Times New Roman" w:cs="Times New Roman"/>
          <w:sz w:val="24"/>
          <w:szCs w:val="24"/>
        </w:rPr>
        <w:t xml:space="preserve"> y sacamos nuestras conclusiones, </w:t>
      </w:r>
      <w:r w:rsidR="00C13D6D">
        <w:rPr>
          <w:rFonts w:ascii="Times New Roman" w:hAnsi="Times New Roman" w:cs="Times New Roman"/>
          <w:sz w:val="24"/>
          <w:szCs w:val="24"/>
        </w:rPr>
        <w:t>así</w:t>
      </w:r>
      <w:r>
        <w:rPr>
          <w:rFonts w:ascii="Times New Roman" w:hAnsi="Times New Roman" w:cs="Times New Roman"/>
          <w:sz w:val="24"/>
          <w:szCs w:val="24"/>
        </w:rPr>
        <w:t xml:space="preserve"> como también comparamos los resultados obtenidos con los esperados.</w:t>
      </w:r>
    </w:p>
    <w:p w14:paraId="4A272540" w14:textId="5ACCE48F" w:rsidR="002F415E" w:rsidRDefault="002F415E" w:rsidP="00F75C42">
      <w:pPr>
        <w:pStyle w:val="Ttulo3"/>
      </w:pPr>
      <w:bookmarkStart w:id="7" w:name="_Toc39794135"/>
      <w:r w:rsidRPr="002F415E">
        <w:t>RESULTADOS</w:t>
      </w:r>
      <w:bookmarkEnd w:id="7"/>
    </w:p>
    <w:p w14:paraId="016939C4" w14:textId="155D1DCF" w:rsidR="002F415E" w:rsidRDefault="002F415E" w:rsidP="002F415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Después de analizar los </w:t>
      </w:r>
      <w:r w:rsidR="0070764F">
        <w:rPr>
          <w:rFonts w:ascii="Times New Roman" w:hAnsi="Times New Roman" w:cs="Times New Roman"/>
          <w:sz w:val="24"/>
          <w:szCs w:val="24"/>
        </w:rPr>
        <w:t xml:space="preserve">videos, observamos que algunos de los </w:t>
      </w:r>
      <w:r>
        <w:rPr>
          <w:rFonts w:ascii="Times New Roman" w:hAnsi="Times New Roman" w:cs="Times New Roman"/>
          <w:sz w:val="24"/>
          <w:szCs w:val="24"/>
        </w:rPr>
        <w:t>niños introver</w:t>
      </w:r>
      <w:r w:rsidR="0070764F">
        <w:rPr>
          <w:rFonts w:ascii="Times New Roman" w:hAnsi="Times New Roman" w:cs="Times New Roman"/>
          <w:sz w:val="24"/>
          <w:szCs w:val="24"/>
        </w:rPr>
        <w:t xml:space="preserve">tidos se </w:t>
      </w:r>
      <w:r>
        <w:rPr>
          <w:rFonts w:ascii="Times New Roman" w:hAnsi="Times New Roman" w:cs="Times New Roman"/>
          <w:sz w:val="24"/>
          <w:szCs w:val="24"/>
        </w:rPr>
        <w:t>mostraron indiferentes ante la situación, es decir, que al momento de observar el sándwich enfrente de ellos no hicieron nada o no les importó compartirle la mitad a su compañero. Por lo contrario, los niños extrovertidos, realizaron lo contrario. Al momento de destapar el tupper, impulsivamente lo cerraban y no le mostraban a su compañero lo que había dentro.</w:t>
      </w:r>
    </w:p>
    <w:p w14:paraId="42C47263" w14:textId="20BFD506" w:rsidR="002F415E" w:rsidRDefault="002F415E" w:rsidP="002F415E">
      <w:pPr>
        <w:spacing w:line="480" w:lineRule="auto"/>
        <w:jc w:val="both"/>
        <w:rPr>
          <w:rFonts w:ascii="Times New Roman" w:hAnsi="Times New Roman" w:cs="Times New Roman"/>
          <w:sz w:val="24"/>
          <w:szCs w:val="24"/>
        </w:rPr>
      </w:pPr>
      <w:r>
        <w:rPr>
          <w:rFonts w:ascii="Times New Roman" w:hAnsi="Times New Roman" w:cs="Times New Roman"/>
          <w:sz w:val="24"/>
          <w:szCs w:val="24"/>
        </w:rPr>
        <w:t>Una variable externa que observamos fue el hecho de que aquellas parejas conformadas por niños que tenían una previa relación, es decir, que eran amigos; compartieron el sándwich al ver que su amigo no tenía uno. Esto s</w:t>
      </w:r>
      <w:r w:rsidR="0070764F">
        <w:rPr>
          <w:rFonts w:ascii="Times New Roman" w:hAnsi="Times New Roman" w:cs="Times New Roman"/>
          <w:sz w:val="24"/>
          <w:szCs w:val="24"/>
        </w:rPr>
        <w:t>ucedió solo en algunos casos</w:t>
      </w:r>
      <w:r>
        <w:rPr>
          <w:rFonts w:ascii="Times New Roman" w:hAnsi="Times New Roman" w:cs="Times New Roman"/>
          <w:sz w:val="24"/>
          <w:szCs w:val="24"/>
        </w:rPr>
        <w:t xml:space="preserve"> y con ambos niños, ya fueran introvertidos o extrovertidos.</w:t>
      </w:r>
    </w:p>
    <w:p w14:paraId="008E51D3" w14:textId="0BC7CDC2" w:rsidR="0070764F" w:rsidRDefault="0070764F" w:rsidP="002F415E">
      <w:pPr>
        <w:spacing w:line="480" w:lineRule="auto"/>
        <w:jc w:val="both"/>
        <w:rPr>
          <w:rFonts w:ascii="Times New Roman" w:hAnsi="Times New Roman" w:cs="Times New Roman"/>
          <w:sz w:val="24"/>
          <w:szCs w:val="24"/>
        </w:rPr>
      </w:pPr>
      <w:r>
        <w:rPr>
          <w:rFonts w:ascii="Times New Roman" w:hAnsi="Times New Roman" w:cs="Times New Roman"/>
          <w:sz w:val="24"/>
          <w:szCs w:val="24"/>
        </w:rPr>
        <w:t>Para mostrar una mejor representación de los resultados obtenidos</w:t>
      </w:r>
      <w:r w:rsidR="00557393">
        <w:rPr>
          <w:rFonts w:ascii="Times New Roman" w:hAnsi="Times New Roman" w:cs="Times New Roman"/>
          <w:sz w:val="24"/>
          <w:szCs w:val="24"/>
        </w:rPr>
        <w:t>, realizam</w:t>
      </w:r>
      <w:r w:rsidR="004052AC">
        <w:rPr>
          <w:rFonts w:ascii="Times New Roman" w:hAnsi="Times New Roman" w:cs="Times New Roman"/>
          <w:sz w:val="24"/>
          <w:szCs w:val="24"/>
        </w:rPr>
        <w:t>os la</w:t>
      </w:r>
      <w:r w:rsidR="009859E5">
        <w:rPr>
          <w:rFonts w:ascii="Times New Roman" w:hAnsi="Times New Roman" w:cs="Times New Roman"/>
          <w:sz w:val="24"/>
          <w:szCs w:val="24"/>
        </w:rPr>
        <w:t>s</w:t>
      </w:r>
      <w:r w:rsidR="004052AC">
        <w:rPr>
          <w:rFonts w:ascii="Times New Roman" w:hAnsi="Times New Roman" w:cs="Times New Roman"/>
          <w:sz w:val="24"/>
          <w:szCs w:val="24"/>
        </w:rPr>
        <w:t xml:space="preserve"> siguiente</w:t>
      </w:r>
      <w:r w:rsidR="009859E5">
        <w:rPr>
          <w:rFonts w:ascii="Times New Roman" w:hAnsi="Times New Roman" w:cs="Times New Roman"/>
          <w:sz w:val="24"/>
          <w:szCs w:val="24"/>
        </w:rPr>
        <w:t>s</w:t>
      </w:r>
      <w:r w:rsidR="004052AC">
        <w:rPr>
          <w:rFonts w:ascii="Times New Roman" w:hAnsi="Times New Roman" w:cs="Times New Roman"/>
          <w:sz w:val="24"/>
          <w:szCs w:val="24"/>
        </w:rPr>
        <w:t xml:space="preserve"> tabla</w:t>
      </w:r>
      <w:r w:rsidR="009859E5">
        <w:rPr>
          <w:rFonts w:ascii="Times New Roman" w:hAnsi="Times New Roman" w:cs="Times New Roman"/>
          <w:sz w:val="24"/>
          <w:szCs w:val="24"/>
        </w:rPr>
        <w:t>s</w:t>
      </w:r>
      <w:r w:rsidR="004052AC">
        <w:rPr>
          <w:rFonts w:ascii="Times New Roman" w:hAnsi="Times New Roman" w:cs="Times New Roman"/>
          <w:sz w:val="24"/>
          <w:szCs w:val="24"/>
        </w:rPr>
        <w:t>:</w:t>
      </w:r>
    </w:p>
    <w:tbl>
      <w:tblPr>
        <w:tblStyle w:val="GridTable4-Accent41"/>
        <w:tblW w:w="0" w:type="auto"/>
        <w:tblLook w:val="04A0" w:firstRow="1" w:lastRow="0" w:firstColumn="1" w:lastColumn="0" w:noHBand="0" w:noVBand="1"/>
      </w:tblPr>
      <w:tblGrid>
        <w:gridCol w:w="2942"/>
        <w:gridCol w:w="2943"/>
        <w:gridCol w:w="2943"/>
      </w:tblGrid>
      <w:tr w:rsidR="009859E5" w14:paraId="47651938" w14:textId="77777777" w:rsidTr="00EF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5C2D940" w14:textId="5473EFFF" w:rsidR="009859E5" w:rsidRPr="00EF6C65" w:rsidRDefault="009859E5" w:rsidP="009859E5">
            <w:pPr>
              <w:spacing w:line="480" w:lineRule="auto"/>
              <w:jc w:val="center"/>
              <w:rPr>
                <w:rFonts w:ascii="Times New Roman" w:hAnsi="Times New Roman" w:cs="Times New Roman"/>
                <w:b w:val="0"/>
                <w:sz w:val="24"/>
                <w:szCs w:val="24"/>
              </w:rPr>
            </w:pPr>
            <w:r w:rsidRPr="00EF6C65">
              <w:rPr>
                <w:rFonts w:ascii="Times New Roman" w:hAnsi="Times New Roman" w:cs="Times New Roman"/>
                <w:b w:val="0"/>
                <w:sz w:val="24"/>
                <w:szCs w:val="24"/>
              </w:rPr>
              <w:t>TOTAL DE NIÑOS</w:t>
            </w:r>
          </w:p>
        </w:tc>
        <w:tc>
          <w:tcPr>
            <w:tcW w:w="2943" w:type="dxa"/>
          </w:tcPr>
          <w:p w14:paraId="7F154D6E" w14:textId="7ECAE5DF" w:rsidR="009859E5" w:rsidRPr="00EF6C65" w:rsidRDefault="009859E5" w:rsidP="009859E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F6C65">
              <w:rPr>
                <w:rFonts w:ascii="Times New Roman" w:hAnsi="Times New Roman" w:cs="Times New Roman"/>
                <w:b w:val="0"/>
                <w:sz w:val="24"/>
                <w:szCs w:val="24"/>
              </w:rPr>
              <w:t>INTROVERTIDOS</w:t>
            </w:r>
          </w:p>
        </w:tc>
        <w:tc>
          <w:tcPr>
            <w:tcW w:w="2943" w:type="dxa"/>
          </w:tcPr>
          <w:p w14:paraId="6F48655A" w14:textId="48E18CDB" w:rsidR="009859E5" w:rsidRPr="00EF6C65" w:rsidRDefault="009859E5" w:rsidP="009859E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F6C65">
              <w:rPr>
                <w:rFonts w:ascii="Times New Roman" w:hAnsi="Times New Roman" w:cs="Times New Roman"/>
                <w:b w:val="0"/>
                <w:sz w:val="24"/>
                <w:szCs w:val="24"/>
              </w:rPr>
              <w:t>EXTROVERTIDOS</w:t>
            </w:r>
          </w:p>
        </w:tc>
      </w:tr>
      <w:tr w:rsidR="009859E5" w14:paraId="3D0A6FE8" w14:textId="77777777" w:rsidTr="00EF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C854600" w14:textId="1265DAE4" w:rsidR="009859E5" w:rsidRPr="00EF6C65" w:rsidRDefault="009859E5" w:rsidP="009859E5">
            <w:pPr>
              <w:spacing w:line="480" w:lineRule="auto"/>
              <w:jc w:val="center"/>
              <w:rPr>
                <w:rFonts w:ascii="Times New Roman" w:hAnsi="Times New Roman" w:cs="Times New Roman"/>
                <w:b w:val="0"/>
                <w:sz w:val="24"/>
                <w:szCs w:val="24"/>
              </w:rPr>
            </w:pPr>
            <w:r w:rsidRPr="00EF6C65">
              <w:rPr>
                <w:rFonts w:ascii="Times New Roman" w:hAnsi="Times New Roman" w:cs="Times New Roman"/>
                <w:b w:val="0"/>
                <w:sz w:val="24"/>
                <w:szCs w:val="24"/>
              </w:rPr>
              <w:t>8 niños</w:t>
            </w:r>
          </w:p>
        </w:tc>
        <w:tc>
          <w:tcPr>
            <w:tcW w:w="2943" w:type="dxa"/>
          </w:tcPr>
          <w:p w14:paraId="6FDB1A81" w14:textId="688B226F" w:rsidR="009859E5" w:rsidRDefault="009859E5" w:rsidP="009859E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 niños</w:t>
            </w:r>
          </w:p>
        </w:tc>
        <w:tc>
          <w:tcPr>
            <w:tcW w:w="2943" w:type="dxa"/>
          </w:tcPr>
          <w:p w14:paraId="4394C305" w14:textId="3CB4F2B6" w:rsidR="009859E5" w:rsidRDefault="009859E5" w:rsidP="009859E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 niños</w:t>
            </w:r>
          </w:p>
        </w:tc>
      </w:tr>
    </w:tbl>
    <w:p w14:paraId="0B2D35E4" w14:textId="77777777" w:rsidR="009859E5" w:rsidRDefault="009859E5" w:rsidP="002F415E">
      <w:pPr>
        <w:spacing w:line="480" w:lineRule="auto"/>
        <w:jc w:val="both"/>
        <w:rPr>
          <w:rFonts w:ascii="Times New Roman" w:hAnsi="Times New Roman" w:cs="Times New Roman"/>
          <w:sz w:val="24"/>
          <w:szCs w:val="24"/>
        </w:rPr>
      </w:pPr>
    </w:p>
    <w:tbl>
      <w:tblPr>
        <w:tblStyle w:val="GridTable4-Accent51"/>
        <w:tblW w:w="0" w:type="auto"/>
        <w:tblLook w:val="04A0" w:firstRow="1" w:lastRow="0" w:firstColumn="1" w:lastColumn="0" w:noHBand="0" w:noVBand="1"/>
      </w:tblPr>
      <w:tblGrid>
        <w:gridCol w:w="2942"/>
        <w:gridCol w:w="2943"/>
        <w:gridCol w:w="2943"/>
      </w:tblGrid>
      <w:tr w:rsidR="009859E5" w14:paraId="7AEF4D44" w14:textId="77777777" w:rsidTr="00EF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824EE8F" w14:textId="62135D2D" w:rsidR="009859E5" w:rsidRPr="00EF6C65" w:rsidRDefault="009859E5" w:rsidP="009859E5">
            <w:pPr>
              <w:spacing w:line="480" w:lineRule="auto"/>
              <w:jc w:val="center"/>
              <w:rPr>
                <w:rFonts w:ascii="Times New Roman" w:hAnsi="Times New Roman" w:cs="Times New Roman"/>
                <w:b w:val="0"/>
                <w:sz w:val="24"/>
                <w:szCs w:val="24"/>
              </w:rPr>
            </w:pPr>
            <w:r w:rsidRPr="00EF6C65">
              <w:rPr>
                <w:rFonts w:ascii="Times New Roman" w:hAnsi="Times New Roman" w:cs="Times New Roman"/>
                <w:b w:val="0"/>
                <w:sz w:val="24"/>
                <w:szCs w:val="24"/>
              </w:rPr>
              <w:lastRenderedPageBreak/>
              <w:t>TOTAL DE PAREJAS</w:t>
            </w:r>
          </w:p>
        </w:tc>
        <w:tc>
          <w:tcPr>
            <w:tcW w:w="2943" w:type="dxa"/>
          </w:tcPr>
          <w:p w14:paraId="4BE0B505" w14:textId="1BEA617D" w:rsidR="009859E5" w:rsidRPr="00EF6C65" w:rsidRDefault="009859E5" w:rsidP="009859E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F6C65">
              <w:rPr>
                <w:rFonts w:ascii="Times New Roman" w:hAnsi="Times New Roman" w:cs="Times New Roman"/>
                <w:b w:val="0"/>
                <w:sz w:val="24"/>
                <w:szCs w:val="24"/>
              </w:rPr>
              <w:t>ERAN AMIGOS</w:t>
            </w:r>
          </w:p>
        </w:tc>
        <w:tc>
          <w:tcPr>
            <w:tcW w:w="2943" w:type="dxa"/>
          </w:tcPr>
          <w:p w14:paraId="068D6F31" w14:textId="09AABF98" w:rsidR="009859E5" w:rsidRPr="00EF6C65" w:rsidRDefault="009859E5" w:rsidP="009859E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F6C65">
              <w:rPr>
                <w:rFonts w:ascii="Times New Roman" w:hAnsi="Times New Roman" w:cs="Times New Roman"/>
                <w:b w:val="0"/>
                <w:sz w:val="24"/>
                <w:szCs w:val="24"/>
              </w:rPr>
              <w:t>NO ERAN AMIGOS</w:t>
            </w:r>
          </w:p>
        </w:tc>
      </w:tr>
      <w:tr w:rsidR="009859E5" w14:paraId="6EB648CA" w14:textId="77777777" w:rsidTr="00EF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97418D2" w14:textId="7684F31F" w:rsidR="009859E5" w:rsidRPr="00EF6C65" w:rsidRDefault="009859E5" w:rsidP="009859E5">
            <w:pPr>
              <w:spacing w:line="480" w:lineRule="auto"/>
              <w:jc w:val="center"/>
              <w:rPr>
                <w:rFonts w:ascii="Times New Roman" w:hAnsi="Times New Roman" w:cs="Times New Roman"/>
                <w:b w:val="0"/>
                <w:sz w:val="24"/>
                <w:szCs w:val="24"/>
              </w:rPr>
            </w:pPr>
            <w:r w:rsidRPr="00EF6C65">
              <w:rPr>
                <w:rFonts w:ascii="Times New Roman" w:hAnsi="Times New Roman" w:cs="Times New Roman"/>
                <w:b w:val="0"/>
                <w:sz w:val="24"/>
                <w:szCs w:val="24"/>
              </w:rPr>
              <w:t>4 parejas</w:t>
            </w:r>
          </w:p>
        </w:tc>
        <w:tc>
          <w:tcPr>
            <w:tcW w:w="2943" w:type="dxa"/>
          </w:tcPr>
          <w:p w14:paraId="05E91885" w14:textId="656FE259" w:rsidR="009859E5" w:rsidRDefault="009859E5" w:rsidP="009859E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parejas (50%)</w:t>
            </w:r>
          </w:p>
        </w:tc>
        <w:tc>
          <w:tcPr>
            <w:tcW w:w="2943" w:type="dxa"/>
          </w:tcPr>
          <w:p w14:paraId="5A5E4CD4" w14:textId="3995FACE" w:rsidR="009859E5" w:rsidRDefault="00EF6C65" w:rsidP="00EF6C6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parejas (50%)</w:t>
            </w:r>
          </w:p>
        </w:tc>
      </w:tr>
    </w:tbl>
    <w:p w14:paraId="04D009A9" w14:textId="77777777" w:rsidR="009859E5" w:rsidRDefault="009859E5" w:rsidP="002F415E">
      <w:pPr>
        <w:spacing w:line="480" w:lineRule="auto"/>
        <w:jc w:val="both"/>
        <w:rPr>
          <w:rFonts w:ascii="Times New Roman" w:hAnsi="Times New Roman" w:cs="Times New Roman"/>
          <w:sz w:val="24"/>
          <w:szCs w:val="24"/>
        </w:rPr>
      </w:pPr>
    </w:p>
    <w:tbl>
      <w:tblPr>
        <w:tblStyle w:val="GridTable41"/>
        <w:tblW w:w="0" w:type="auto"/>
        <w:tblLook w:val="04A0" w:firstRow="1" w:lastRow="0" w:firstColumn="1" w:lastColumn="0" w:noHBand="0" w:noVBand="1"/>
      </w:tblPr>
      <w:tblGrid>
        <w:gridCol w:w="2207"/>
        <w:gridCol w:w="2207"/>
        <w:gridCol w:w="2207"/>
        <w:gridCol w:w="2207"/>
      </w:tblGrid>
      <w:tr w:rsidR="00EF6C65" w14:paraId="5B634EC3" w14:textId="77777777" w:rsidTr="00EF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0D858696" w14:textId="72F1D770" w:rsidR="00EF6C65" w:rsidRPr="00EF6C65" w:rsidRDefault="00EF6C65" w:rsidP="00EF6C65">
            <w:pPr>
              <w:spacing w:line="480" w:lineRule="auto"/>
              <w:jc w:val="center"/>
              <w:rPr>
                <w:rFonts w:ascii="Times New Roman" w:hAnsi="Times New Roman" w:cs="Times New Roman"/>
                <w:b w:val="0"/>
                <w:sz w:val="18"/>
                <w:szCs w:val="18"/>
              </w:rPr>
            </w:pPr>
            <w:r w:rsidRPr="00EF6C65">
              <w:rPr>
                <w:rFonts w:ascii="Times New Roman" w:hAnsi="Times New Roman" w:cs="Times New Roman"/>
                <w:b w:val="0"/>
                <w:sz w:val="18"/>
                <w:szCs w:val="18"/>
              </w:rPr>
              <w:t>TOTAL DE NIÑOS</w:t>
            </w:r>
          </w:p>
        </w:tc>
        <w:tc>
          <w:tcPr>
            <w:tcW w:w="2207" w:type="dxa"/>
          </w:tcPr>
          <w:p w14:paraId="5688E495" w14:textId="7E06F371" w:rsidR="00EF6C65" w:rsidRPr="00EF6C65" w:rsidRDefault="00EF6C65" w:rsidP="00EF6C6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rPr>
            </w:pPr>
            <w:r w:rsidRPr="00EF6C65">
              <w:rPr>
                <w:rFonts w:ascii="Times New Roman" w:hAnsi="Times New Roman" w:cs="Times New Roman"/>
                <w:b w:val="0"/>
                <w:sz w:val="18"/>
                <w:szCs w:val="18"/>
              </w:rPr>
              <w:t>INDIFERENTES</w:t>
            </w:r>
          </w:p>
        </w:tc>
        <w:tc>
          <w:tcPr>
            <w:tcW w:w="2207" w:type="dxa"/>
          </w:tcPr>
          <w:p w14:paraId="5CB61BE4" w14:textId="15CECDAF" w:rsidR="00EF6C65" w:rsidRPr="00EF6C65" w:rsidRDefault="00EF6C65" w:rsidP="00EF6C6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rPr>
            </w:pPr>
            <w:r w:rsidRPr="00EF6C65">
              <w:rPr>
                <w:rFonts w:ascii="Times New Roman" w:hAnsi="Times New Roman" w:cs="Times New Roman"/>
                <w:b w:val="0"/>
                <w:sz w:val="18"/>
                <w:szCs w:val="18"/>
              </w:rPr>
              <w:t>COMPARTIERON</w:t>
            </w:r>
          </w:p>
        </w:tc>
        <w:tc>
          <w:tcPr>
            <w:tcW w:w="2207" w:type="dxa"/>
          </w:tcPr>
          <w:p w14:paraId="5158EC05" w14:textId="7FFBE82D" w:rsidR="00EF6C65" w:rsidRPr="00EF6C65" w:rsidRDefault="00EF6C65" w:rsidP="00EF6C6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rPr>
            </w:pPr>
            <w:r w:rsidRPr="00EF6C65">
              <w:rPr>
                <w:rFonts w:ascii="Times New Roman" w:hAnsi="Times New Roman" w:cs="Times New Roman"/>
                <w:b w:val="0"/>
                <w:sz w:val="18"/>
                <w:szCs w:val="18"/>
              </w:rPr>
              <w:t>NO COMPARTIERON</w:t>
            </w:r>
          </w:p>
        </w:tc>
      </w:tr>
      <w:tr w:rsidR="00EF6C65" w14:paraId="46A99625" w14:textId="77777777" w:rsidTr="00EF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0BD16B9B" w14:textId="27C24E4A" w:rsidR="00EF6C65" w:rsidRPr="00EF6C65" w:rsidRDefault="00EF6C65" w:rsidP="00EF6C65">
            <w:pPr>
              <w:spacing w:line="480" w:lineRule="auto"/>
              <w:jc w:val="center"/>
              <w:rPr>
                <w:rFonts w:ascii="Times New Roman" w:hAnsi="Times New Roman" w:cs="Times New Roman"/>
                <w:b w:val="0"/>
                <w:sz w:val="24"/>
                <w:szCs w:val="24"/>
              </w:rPr>
            </w:pPr>
            <w:r w:rsidRPr="00EF6C65">
              <w:rPr>
                <w:rFonts w:ascii="Times New Roman" w:hAnsi="Times New Roman" w:cs="Times New Roman"/>
                <w:b w:val="0"/>
                <w:sz w:val="24"/>
                <w:szCs w:val="24"/>
              </w:rPr>
              <w:t>8</w:t>
            </w:r>
            <w:r>
              <w:rPr>
                <w:rFonts w:ascii="Times New Roman" w:hAnsi="Times New Roman" w:cs="Times New Roman"/>
                <w:b w:val="0"/>
                <w:sz w:val="24"/>
                <w:szCs w:val="24"/>
              </w:rPr>
              <w:t xml:space="preserve"> niños</w:t>
            </w:r>
          </w:p>
        </w:tc>
        <w:tc>
          <w:tcPr>
            <w:tcW w:w="2207" w:type="dxa"/>
          </w:tcPr>
          <w:p w14:paraId="7C19C7D6" w14:textId="3564F426" w:rsidR="00EF6C65" w:rsidRDefault="00EF6C65" w:rsidP="00EF6C6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niños (37.5%)</w:t>
            </w:r>
          </w:p>
        </w:tc>
        <w:tc>
          <w:tcPr>
            <w:tcW w:w="2207" w:type="dxa"/>
          </w:tcPr>
          <w:p w14:paraId="0414553B" w14:textId="7CF72D9E" w:rsidR="00EF6C65" w:rsidRDefault="00EF6C65" w:rsidP="00EF6C6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niños (25%)</w:t>
            </w:r>
          </w:p>
        </w:tc>
        <w:tc>
          <w:tcPr>
            <w:tcW w:w="2207" w:type="dxa"/>
          </w:tcPr>
          <w:p w14:paraId="1B166EE9" w14:textId="319E021B" w:rsidR="00EF6C65" w:rsidRDefault="00EF6C65" w:rsidP="00EF6C6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niños (37.5%)</w:t>
            </w:r>
          </w:p>
        </w:tc>
      </w:tr>
    </w:tbl>
    <w:p w14:paraId="49C37B17" w14:textId="77777777" w:rsidR="00EF6C65" w:rsidRDefault="00EF6C65" w:rsidP="002F415E">
      <w:pPr>
        <w:spacing w:line="480" w:lineRule="auto"/>
        <w:jc w:val="both"/>
        <w:rPr>
          <w:rFonts w:ascii="Times New Roman" w:hAnsi="Times New Roman" w:cs="Times New Roman"/>
          <w:sz w:val="24"/>
          <w:szCs w:val="24"/>
        </w:rPr>
      </w:pPr>
    </w:p>
    <w:p w14:paraId="562D4A84" w14:textId="4B6B4150" w:rsidR="004052AC" w:rsidRDefault="00EF6C65" w:rsidP="00F75C42">
      <w:pPr>
        <w:pStyle w:val="Ttulo3"/>
      </w:pPr>
      <w:bookmarkStart w:id="8" w:name="_Toc39794136"/>
      <w:r w:rsidRPr="00EF6C65">
        <w:t>DISCUSIÓN</w:t>
      </w:r>
      <w:bookmarkEnd w:id="8"/>
    </w:p>
    <w:p w14:paraId="6CB568E2" w14:textId="77777777" w:rsidR="00F75C42" w:rsidRPr="00F75C42" w:rsidRDefault="00F75C42" w:rsidP="00F75C42"/>
    <w:p w14:paraId="5DE97E34" w14:textId="2A48C7A0" w:rsidR="00395E65" w:rsidRDefault="00395E65" w:rsidP="00FD2C6F">
      <w:pPr>
        <w:spacing w:line="480" w:lineRule="auto"/>
        <w:jc w:val="both"/>
        <w:rPr>
          <w:rFonts w:ascii="Times New Roman" w:hAnsi="Times New Roman" w:cs="Times New Roman"/>
          <w:sz w:val="24"/>
          <w:szCs w:val="24"/>
        </w:rPr>
      </w:pPr>
      <w:r w:rsidRPr="00395E65">
        <w:rPr>
          <w:rFonts w:ascii="Times New Roman" w:hAnsi="Times New Roman" w:cs="Times New Roman"/>
          <w:sz w:val="24"/>
          <w:szCs w:val="24"/>
        </w:rPr>
        <w:t>Nosotros planteamos previamente que l</w:t>
      </w:r>
      <w:r>
        <w:rPr>
          <w:rFonts w:ascii="Times New Roman" w:hAnsi="Times New Roman" w:cs="Times New Roman"/>
          <w:sz w:val="24"/>
          <w:szCs w:val="24"/>
        </w:rPr>
        <w:t>a acción de compartir se encuentra directamente relacionada con la generosidad y ambas, a su vez, abren paso a la cooperación y existe un fin mutuo en el que ambas personas resultan beneficiadas. Después de haber realizado nuestro experimento podemos decir que el compartir se encuentra más relacionado a la relación previa que comparten dos o más individuos.</w:t>
      </w:r>
    </w:p>
    <w:p w14:paraId="456762DE" w14:textId="499944F3" w:rsidR="00395E65" w:rsidRDefault="00395E65" w:rsidP="00FD2C6F">
      <w:pPr>
        <w:spacing w:line="480" w:lineRule="auto"/>
        <w:jc w:val="both"/>
        <w:rPr>
          <w:rFonts w:ascii="Times New Roman" w:hAnsi="Times New Roman" w:cs="Times New Roman"/>
          <w:sz w:val="24"/>
          <w:szCs w:val="24"/>
        </w:rPr>
      </w:pPr>
      <w:r>
        <w:rPr>
          <w:rFonts w:ascii="Times New Roman" w:hAnsi="Times New Roman" w:cs="Times New Roman"/>
          <w:sz w:val="24"/>
          <w:szCs w:val="24"/>
        </w:rPr>
        <w:t>No obstante, el experimento original pretendía observar las reacciones tan genuinas y espontáneas que ellos tuvieron ante una situación de desigualdad. Como reírse, mirarse, en su defecto pelearse, entre otras. Y en efecto, eso fue lo que observamos; a los niños riéndose</w:t>
      </w:r>
      <w:r w:rsidR="00374B5B">
        <w:rPr>
          <w:rFonts w:ascii="Times New Roman" w:hAnsi="Times New Roman" w:cs="Times New Roman"/>
          <w:sz w:val="24"/>
          <w:szCs w:val="24"/>
        </w:rPr>
        <w:t>, conversando, escondiendo el sándwich o el tupper o morder ambas mitades del sándwich para que de esa forma el otro no pudiera pedirle la mitad.</w:t>
      </w:r>
    </w:p>
    <w:p w14:paraId="35C248D1" w14:textId="0982880D" w:rsidR="00FD2C6F" w:rsidRPr="00D91006" w:rsidRDefault="00374B5B" w:rsidP="00FD2C6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Nuestra hipótesis fue que si los niños no comparten su comida, entonces es porque están en una etapa de su desarrollo en la que no entienden porque deben compartir, lo que se considera como una conducta egoísta. Después de los datos recopilados y el experimento realizado, decimos que nuestra hipótesis es aceptada, basándonos en que los niños que no compartieron su comida (37.5%), en efecto, están en una etapa de su desarrollo que es </w:t>
      </w:r>
      <w:r>
        <w:rPr>
          <w:rFonts w:ascii="Times New Roman" w:hAnsi="Times New Roman" w:cs="Times New Roman"/>
          <w:sz w:val="24"/>
          <w:szCs w:val="24"/>
        </w:rPr>
        <w:lastRenderedPageBreak/>
        <w:t>egoísta, ya que no solo no compartieron el sándwich, sino que tampoco siguieron de manera adecuada nuestras instrucciones porque tenían prisa por irse y realizar sus actividades del diario. Esto lo podemos interpretar en el sentido en que en esa etapa de su desarrollo, lo único que les importa y preocupa son ellos mismos, sin importar su alrededor, lo cual es algo normal y comprensible a su edad.</w:t>
      </w:r>
      <w:r w:rsidR="00D91006">
        <w:rPr>
          <w:rFonts w:ascii="Times New Roman" w:hAnsi="Times New Roman" w:cs="Times New Roman"/>
          <w:sz w:val="24"/>
          <w:szCs w:val="24"/>
        </w:rPr>
        <w:t xml:space="preserve"> </w:t>
      </w:r>
      <w:r w:rsidR="00FD2C6F">
        <w:rPr>
          <w:rFonts w:ascii="Times New Roman" w:hAnsi="Times New Roman" w:cs="Times New Roman"/>
          <w:sz w:val="24"/>
          <w:szCs w:val="24"/>
        </w:rPr>
        <w:t xml:space="preserve">Y es así, como nos planteamos la siguiente pregunta: ¿De qué forma los resultados </w:t>
      </w:r>
      <w:r w:rsidR="00FD2C6F" w:rsidRPr="00FD2C6F">
        <w:rPr>
          <w:rFonts w:ascii="Times New Roman" w:hAnsi="Times New Roman" w:cs="Times New Roman"/>
          <w:sz w:val="24"/>
          <w:szCs w:val="24"/>
        </w:rPr>
        <w:t>obtenidos me ayudan a dar respuesta a mi pregunta de investigación?</w:t>
      </w:r>
      <w:r w:rsidR="00FD2C6F">
        <w:rPr>
          <w:rFonts w:ascii="Times New Roman" w:hAnsi="Times New Roman" w:cs="Times New Roman"/>
          <w:sz w:val="24"/>
          <w:szCs w:val="24"/>
        </w:rPr>
        <w:t xml:space="preserve">, la cual era: </w:t>
      </w:r>
      <w:r w:rsidR="00FD2C6F" w:rsidRPr="00FD2C6F">
        <w:rPr>
          <w:rFonts w:ascii="Times New Roman" w:hAnsi="Times New Roman" w:cs="Times New Roman"/>
          <w:b/>
          <w:sz w:val="24"/>
          <w:szCs w:val="24"/>
        </w:rPr>
        <w:t>¿Qué efectos tendría, en las personas, el tener un desarrollo correcto de la iniciativa por compartir? ¿Habrá alguna diferencia si se aplica en niños?</w:t>
      </w:r>
    </w:p>
    <w:p w14:paraId="64C5DB1D" w14:textId="77777777" w:rsidR="00FD2C6F" w:rsidRDefault="00FD2C6F" w:rsidP="00F75C42">
      <w:pPr>
        <w:pStyle w:val="Ttulo3"/>
      </w:pPr>
      <w:bookmarkStart w:id="9" w:name="_Toc39794137"/>
      <w:r w:rsidRPr="00FD2C6F">
        <w:t>CONCLUSIÓN:</w:t>
      </w:r>
      <w:bookmarkEnd w:id="9"/>
    </w:p>
    <w:p w14:paraId="2A43D6F4" w14:textId="36DAC5BE" w:rsidR="00FD2C6F" w:rsidRDefault="00FD2C6F" w:rsidP="00FD2C6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Después de un análisis de resultados, llegamos a la conclusión de que el compartir tiene un efecto </w:t>
      </w:r>
      <w:r w:rsidR="00D91006">
        <w:rPr>
          <w:rFonts w:ascii="Times New Roman" w:hAnsi="Times New Roman" w:cs="Times New Roman"/>
          <w:sz w:val="24"/>
          <w:szCs w:val="24"/>
        </w:rPr>
        <w:t>positivo</w:t>
      </w:r>
      <w:r>
        <w:rPr>
          <w:rFonts w:ascii="Times New Roman" w:hAnsi="Times New Roman" w:cs="Times New Roman"/>
          <w:sz w:val="24"/>
          <w:szCs w:val="24"/>
        </w:rPr>
        <w:t xml:space="preserve"> a lo largo de todo el desarrollo de las personas e incluso cuando llegan a una edad adulta, debido a que nos plantea el concepto de un “nosotros” y no de un “yo”, es decir, que nos ayuda a pensar en la influencia que nuestras acciones, ya sean buenas o malas, podrían llegar a tener en los demás.</w:t>
      </w:r>
    </w:p>
    <w:p w14:paraId="36F1F800" w14:textId="0685A99B" w:rsidR="00D91006" w:rsidRDefault="00FD2C6F" w:rsidP="00D9100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 igual forma, si a los niños se les inculca la acción de compartir desde una temprana edad; cuando crezcan, se les facilitará, no solo </w:t>
      </w:r>
      <w:r w:rsidR="00D91006">
        <w:rPr>
          <w:rFonts w:ascii="Times New Roman" w:hAnsi="Times New Roman" w:cs="Times New Roman"/>
          <w:sz w:val="24"/>
          <w:szCs w:val="24"/>
        </w:rPr>
        <w:t>él</w:t>
      </w:r>
      <w:r>
        <w:rPr>
          <w:rFonts w:ascii="Times New Roman" w:hAnsi="Times New Roman" w:cs="Times New Roman"/>
          <w:sz w:val="24"/>
          <w:szCs w:val="24"/>
        </w:rPr>
        <w:t xml:space="preserve"> no seguir siendo egoístas, si no también que tendrán una perspectiva más amplia sobre su entorno social en cuanto a situaciones desiguales o injustas. No obstante, esto se verá directamente relacionado con lo aprendido en su círculo social, s</w:t>
      </w:r>
      <w:r w:rsidR="00D91006">
        <w:rPr>
          <w:rFonts w:ascii="Times New Roman" w:hAnsi="Times New Roman" w:cs="Times New Roman"/>
          <w:sz w:val="24"/>
          <w:szCs w:val="24"/>
        </w:rPr>
        <w:t>u escuela y sobre todo, en casa.</w:t>
      </w:r>
    </w:p>
    <w:p w14:paraId="50C84A64" w14:textId="2EDAC92D" w:rsidR="00F75C42" w:rsidRDefault="00F75C42" w:rsidP="00D91006">
      <w:pPr>
        <w:spacing w:line="480" w:lineRule="auto"/>
        <w:jc w:val="both"/>
        <w:rPr>
          <w:rFonts w:ascii="Times New Roman" w:hAnsi="Times New Roman" w:cs="Times New Roman"/>
          <w:sz w:val="24"/>
          <w:szCs w:val="24"/>
        </w:rPr>
      </w:pPr>
    </w:p>
    <w:p w14:paraId="1A649DF0" w14:textId="210BCAD1" w:rsidR="00F75C42" w:rsidRDefault="00F75C42" w:rsidP="00D91006">
      <w:pPr>
        <w:spacing w:line="480" w:lineRule="auto"/>
        <w:jc w:val="both"/>
        <w:rPr>
          <w:rFonts w:ascii="Times New Roman" w:hAnsi="Times New Roman" w:cs="Times New Roman"/>
          <w:sz w:val="24"/>
          <w:szCs w:val="24"/>
        </w:rPr>
      </w:pPr>
    </w:p>
    <w:p w14:paraId="5C708A77" w14:textId="77777777" w:rsidR="00F75C42" w:rsidRDefault="00F75C42" w:rsidP="00D91006">
      <w:pPr>
        <w:spacing w:line="480" w:lineRule="auto"/>
        <w:jc w:val="both"/>
        <w:rPr>
          <w:rFonts w:ascii="Times New Roman" w:hAnsi="Times New Roman" w:cs="Times New Roman"/>
          <w:b/>
          <w:sz w:val="24"/>
          <w:szCs w:val="24"/>
        </w:rPr>
      </w:pPr>
    </w:p>
    <w:p w14:paraId="3CCC0C52" w14:textId="7BC3F967" w:rsidR="006938FB" w:rsidRDefault="00472092" w:rsidP="00F75C42">
      <w:pPr>
        <w:pStyle w:val="Ttulo1"/>
      </w:pPr>
      <w:bookmarkStart w:id="10" w:name="_Toc39794138"/>
      <w:r w:rsidRPr="00472092">
        <w:lastRenderedPageBreak/>
        <w:t>Bibliografía</w:t>
      </w:r>
      <w:bookmarkEnd w:id="10"/>
      <w:r w:rsidRPr="00472092">
        <w:t xml:space="preserve"> </w:t>
      </w:r>
    </w:p>
    <w:p w14:paraId="7B01694C" w14:textId="77777777" w:rsidR="00F67A9B" w:rsidRDefault="00F67A9B" w:rsidP="00F67A9B">
      <w:pPr>
        <w:pStyle w:val="Prrafodelista"/>
        <w:numPr>
          <w:ilvl w:val="0"/>
          <w:numId w:val="3"/>
        </w:numPr>
        <w:spacing w:line="480" w:lineRule="auto"/>
      </w:pPr>
      <w:r w:rsidRPr="00F67A9B">
        <w:rPr>
          <w:rFonts w:ascii="Times New Roman" w:hAnsi="Times New Roman" w:cs="Times New Roman"/>
          <w:sz w:val="24"/>
          <w:szCs w:val="24"/>
        </w:rPr>
        <w:t xml:space="preserve">Ocaña, S. (2011). Shackleton pone a prueba la naturaleza humana. Un curioso experimento con niños sirve de base para la nueva campaña de acción contra el hambre. </w:t>
      </w:r>
      <w:r w:rsidRPr="00F67A9B">
        <w:rPr>
          <w:rFonts w:ascii="Times New Roman" w:hAnsi="Times New Roman" w:cs="Times New Roman"/>
          <w:i/>
          <w:sz w:val="24"/>
          <w:szCs w:val="24"/>
        </w:rPr>
        <w:t>Dialnet,</w:t>
      </w:r>
      <w:r>
        <w:rPr>
          <w:rFonts w:ascii="Times New Roman" w:hAnsi="Times New Roman" w:cs="Times New Roman"/>
          <w:sz w:val="24"/>
          <w:szCs w:val="24"/>
        </w:rPr>
        <w:t xml:space="preserve"> 1397, pág., 42. Recuperado de </w:t>
      </w:r>
      <w:r w:rsidRPr="00F67A9B">
        <w:t>https://dialnet.unirioja.es/servlet/articulo?codigo=4484941</w:t>
      </w:r>
    </w:p>
    <w:p w14:paraId="00317BB4" w14:textId="77777777" w:rsidR="0072258D" w:rsidRDefault="00F67A9B" w:rsidP="00BC4A6C">
      <w:pPr>
        <w:pStyle w:val="Prrafodelista"/>
        <w:numPr>
          <w:ilvl w:val="0"/>
          <w:numId w:val="2"/>
        </w:numPr>
        <w:spacing w:line="480" w:lineRule="auto"/>
        <w:rPr>
          <w:rFonts w:ascii="Times New Roman" w:hAnsi="Times New Roman" w:cs="Times New Roman"/>
          <w:sz w:val="24"/>
          <w:szCs w:val="24"/>
        </w:rPr>
      </w:pPr>
      <w:r w:rsidRPr="00F67A9B">
        <w:rPr>
          <w:rFonts w:ascii="Times New Roman" w:hAnsi="Times New Roman" w:cs="Times New Roman"/>
          <w:sz w:val="24"/>
          <w:szCs w:val="24"/>
        </w:rPr>
        <w:t>Sánchez y Díaz</w:t>
      </w:r>
      <w:r>
        <w:rPr>
          <w:rFonts w:ascii="Times New Roman" w:hAnsi="Times New Roman" w:cs="Times New Roman"/>
          <w:sz w:val="24"/>
          <w:szCs w:val="24"/>
        </w:rPr>
        <w:t xml:space="preserve"> (2019). Accenture impulsa sus capacidades creativas con la adquisición de Shackleton.</w:t>
      </w:r>
      <w:r w:rsidRPr="00F67A9B">
        <w:rPr>
          <w:rFonts w:ascii="Times New Roman" w:hAnsi="Times New Roman" w:cs="Times New Roman"/>
          <w:i/>
          <w:sz w:val="24"/>
          <w:szCs w:val="24"/>
        </w:rPr>
        <w:t xml:space="preserve"> Accenture</w:t>
      </w:r>
      <w:r>
        <w:rPr>
          <w:rFonts w:ascii="Times New Roman" w:hAnsi="Times New Roman" w:cs="Times New Roman"/>
          <w:sz w:val="24"/>
          <w:szCs w:val="24"/>
        </w:rPr>
        <w:t xml:space="preserve"> [Blog] Recuperado de </w:t>
      </w:r>
      <w:r w:rsidRPr="00F67A9B">
        <w:t>https://www.accenture.com/es-es/company-news-release-accenture-acquire-shackleton</w:t>
      </w:r>
    </w:p>
    <w:p w14:paraId="05635BDF" w14:textId="77777777" w:rsidR="0072258D" w:rsidRDefault="00F67A9B" w:rsidP="00BC4A6C">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S.a. (2016). El valor de la generosidad. </w:t>
      </w:r>
      <w:r w:rsidRPr="00F67A9B">
        <w:rPr>
          <w:rFonts w:ascii="Times New Roman" w:hAnsi="Times New Roman" w:cs="Times New Roman"/>
          <w:i/>
          <w:sz w:val="24"/>
          <w:szCs w:val="24"/>
        </w:rPr>
        <w:t>El pensante en educación</w:t>
      </w:r>
      <w:r>
        <w:rPr>
          <w:rFonts w:ascii="Times New Roman" w:hAnsi="Times New Roman" w:cs="Times New Roman"/>
          <w:sz w:val="24"/>
          <w:szCs w:val="24"/>
        </w:rPr>
        <w:t xml:space="preserve"> [Blog] Recuperado de </w:t>
      </w:r>
      <w:r w:rsidRPr="00F67A9B">
        <w:t>https://educacion.elpensante.com/el-valor-de-la-generosidad/</w:t>
      </w:r>
    </w:p>
    <w:p w14:paraId="4FC82552" w14:textId="77777777" w:rsidR="00997F3E" w:rsidRPr="00F67A9B" w:rsidRDefault="00F67A9B" w:rsidP="00BC4A6C">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S.a. (2011). Experimento Comparte</w:t>
      </w:r>
      <w:r w:rsidRPr="00F67A9B">
        <w:rPr>
          <w:rFonts w:ascii="Times New Roman" w:hAnsi="Times New Roman" w:cs="Times New Roman"/>
          <w:i/>
          <w:sz w:val="24"/>
          <w:szCs w:val="24"/>
        </w:rPr>
        <w:t>. La Razón</w:t>
      </w:r>
      <w:r>
        <w:rPr>
          <w:rFonts w:ascii="Times New Roman" w:hAnsi="Times New Roman" w:cs="Times New Roman"/>
          <w:sz w:val="24"/>
          <w:szCs w:val="24"/>
        </w:rPr>
        <w:t xml:space="preserve">, 19. Recuperado de </w:t>
      </w:r>
      <w:r w:rsidR="00997F3E" w:rsidRPr="00F67A9B">
        <w:t>https://www.larazon.es/historico/3340-experimento-comparte-FLLA_RAZON_405680/</w:t>
      </w:r>
    </w:p>
    <w:p w14:paraId="4C4CA28D" w14:textId="77777777" w:rsidR="00FA3C4E" w:rsidRDefault="00FA3C4E" w:rsidP="00BC4A6C">
      <w:pPr>
        <w:spacing w:line="480" w:lineRule="auto"/>
        <w:rPr>
          <w:rFonts w:ascii="Times New Roman" w:hAnsi="Times New Roman" w:cs="Times New Roman"/>
          <w:sz w:val="24"/>
          <w:szCs w:val="24"/>
        </w:rPr>
      </w:pPr>
    </w:p>
    <w:p w14:paraId="3304D42A" w14:textId="77777777" w:rsidR="00FA3C4E" w:rsidRPr="00BC4A6C" w:rsidRDefault="00FA3C4E" w:rsidP="00BC4A6C">
      <w:pPr>
        <w:spacing w:line="480" w:lineRule="auto"/>
        <w:rPr>
          <w:rFonts w:ascii="Times New Roman" w:hAnsi="Times New Roman" w:cs="Times New Roman"/>
          <w:sz w:val="24"/>
          <w:szCs w:val="24"/>
        </w:rPr>
      </w:pPr>
    </w:p>
    <w:sectPr w:rsidR="00FA3C4E" w:rsidRPr="00BC4A6C" w:rsidSect="00F75C42">
      <w:footerReference w:type="default" r:id="rId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4BD046" w14:textId="77777777" w:rsidR="005E4FB2" w:rsidRDefault="005E4FB2" w:rsidP="00F75C42">
      <w:pPr>
        <w:spacing w:after="0" w:line="240" w:lineRule="auto"/>
      </w:pPr>
      <w:r>
        <w:separator/>
      </w:r>
    </w:p>
  </w:endnote>
  <w:endnote w:type="continuationSeparator" w:id="0">
    <w:p w14:paraId="21923F40" w14:textId="77777777" w:rsidR="005E4FB2" w:rsidRDefault="005E4FB2" w:rsidP="00F75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6299585"/>
      <w:docPartObj>
        <w:docPartGallery w:val="Page Numbers (Bottom of Page)"/>
        <w:docPartUnique/>
      </w:docPartObj>
    </w:sdtPr>
    <w:sdtEndPr/>
    <w:sdtContent>
      <w:p w14:paraId="787ABF0A" w14:textId="4D7A6B40" w:rsidR="00F75C42" w:rsidRDefault="00F75C42">
        <w:pPr>
          <w:pStyle w:val="Piedepgina"/>
          <w:jc w:val="right"/>
        </w:pPr>
        <w:r>
          <w:fldChar w:fldCharType="begin"/>
        </w:r>
        <w:r>
          <w:instrText>PAGE   \* MERGEFORMAT</w:instrText>
        </w:r>
        <w:r>
          <w:fldChar w:fldCharType="separate"/>
        </w:r>
        <w:r w:rsidR="00003345" w:rsidRPr="00003345">
          <w:rPr>
            <w:noProof/>
            <w:lang w:val="es-ES"/>
          </w:rPr>
          <w:t>12</w:t>
        </w:r>
        <w:r>
          <w:fldChar w:fldCharType="end"/>
        </w:r>
      </w:p>
    </w:sdtContent>
  </w:sdt>
  <w:p w14:paraId="5B615C18" w14:textId="77777777" w:rsidR="00F75C42" w:rsidRDefault="00F75C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CAD98" w14:textId="77777777" w:rsidR="005E4FB2" w:rsidRDefault="005E4FB2" w:rsidP="00F75C42">
      <w:pPr>
        <w:spacing w:after="0" w:line="240" w:lineRule="auto"/>
      </w:pPr>
      <w:r>
        <w:separator/>
      </w:r>
    </w:p>
  </w:footnote>
  <w:footnote w:type="continuationSeparator" w:id="0">
    <w:p w14:paraId="6F3379D3" w14:textId="77777777" w:rsidR="005E4FB2" w:rsidRDefault="005E4FB2" w:rsidP="00F75C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467FB"/>
    <w:multiLevelType w:val="hybridMultilevel"/>
    <w:tmpl w:val="A05A0C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C9245EF"/>
    <w:multiLevelType w:val="hybridMultilevel"/>
    <w:tmpl w:val="2A7AF3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6D84C15"/>
    <w:multiLevelType w:val="hybridMultilevel"/>
    <w:tmpl w:val="0CF221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1890179"/>
    <w:multiLevelType w:val="hybridMultilevel"/>
    <w:tmpl w:val="37CC02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2AD5B97"/>
    <w:multiLevelType w:val="hybridMultilevel"/>
    <w:tmpl w:val="F7E6C3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81E"/>
    <w:rsid w:val="00003345"/>
    <w:rsid w:val="000B2464"/>
    <w:rsid w:val="000C19C9"/>
    <w:rsid w:val="001963EC"/>
    <w:rsid w:val="001A164F"/>
    <w:rsid w:val="001B163D"/>
    <w:rsid w:val="001E464E"/>
    <w:rsid w:val="0028758C"/>
    <w:rsid w:val="002B71AF"/>
    <w:rsid w:val="002E1BE2"/>
    <w:rsid w:val="002F415E"/>
    <w:rsid w:val="003154DE"/>
    <w:rsid w:val="00324B85"/>
    <w:rsid w:val="00374B5B"/>
    <w:rsid w:val="00392454"/>
    <w:rsid w:val="00395E65"/>
    <w:rsid w:val="003E4E13"/>
    <w:rsid w:val="004052AC"/>
    <w:rsid w:val="0043328E"/>
    <w:rsid w:val="00435E36"/>
    <w:rsid w:val="00472092"/>
    <w:rsid w:val="004955CB"/>
    <w:rsid w:val="004A4690"/>
    <w:rsid w:val="004D658E"/>
    <w:rsid w:val="00557393"/>
    <w:rsid w:val="00566FF9"/>
    <w:rsid w:val="005E0124"/>
    <w:rsid w:val="005E4FB2"/>
    <w:rsid w:val="005F6328"/>
    <w:rsid w:val="00640CA3"/>
    <w:rsid w:val="00687206"/>
    <w:rsid w:val="006938FB"/>
    <w:rsid w:val="0070764F"/>
    <w:rsid w:val="0072258D"/>
    <w:rsid w:val="0072552A"/>
    <w:rsid w:val="009859E5"/>
    <w:rsid w:val="00997F3E"/>
    <w:rsid w:val="009D5FA9"/>
    <w:rsid w:val="00A75BA3"/>
    <w:rsid w:val="00AC0C8C"/>
    <w:rsid w:val="00BC4A6C"/>
    <w:rsid w:val="00C13D6D"/>
    <w:rsid w:val="00C35279"/>
    <w:rsid w:val="00C60129"/>
    <w:rsid w:val="00D91006"/>
    <w:rsid w:val="00DD504C"/>
    <w:rsid w:val="00E358A6"/>
    <w:rsid w:val="00ED081E"/>
    <w:rsid w:val="00EE5A77"/>
    <w:rsid w:val="00EF6C65"/>
    <w:rsid w:val="00F14F45"/>
    <w:rsid w:val="00F67A9B"/>
    <w:rsid w:val="00F75C42"/>
    <w:rsid w:val="00FA3C4E"/>
    <w:rsid w:val="00FB1300"/>
    <w:rsid w:val="00FD2C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8F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75C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75C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75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55CB"/>
    <w:pPr>
      <w:ind w:left="720"/>
      <w:contextualSpacing/>
    </w:pPr>
  </w:style>
  <w:style w:type="character" w:styleId="Hipervnculo">
    <w:name w:val="Hyperlink"/>
    <w:basedOn w:val="Fuentedeprrafopredeter"/>
    <w:uiPriority w:val="99"/>
    <w:unhideWhenUsed/>
    <w:rsid w:val="0072258D"/>
    <w:rPr>
      <w:color w:val="0000FF"/>
      <w:u w:val="single"/>
    </w:rPr>
  </w:style>
  <w:style w:type="character" w:styleId="Hipervnculovisitado">
    <w:name w:val="FollowedHyperlink"/>
    <w:basedOn w:val="Fuentedeprrafopredeter"/>
    <w:uiPriority w:val="99"/>
    <w:semiHidden/>
    <w:unhideWhenUsed/>
    <w:rsid w:val="00472092"/>
    <w:rPr>
      <w:color w:val="954F72" w:themeColor="followedHyperlink"/>
      <w:u w:val="single"/>
    </w:rPr>
  </w:style>
  <w:style w:type="character" w:styleId="Refdecomentario">
    <w:name w:val="annotation reference"/>
    <w:basedOn w:val="Fuentedeprrafopredeter"/>
    <w:uiPriority w:val="99"/>
    <w:semiHidden/>
    <w:unhideWhenUsed/>
    <w:rsid w:val="00DD504C"/>
    <w:rPr>
      <w:sz w:val="16"/>
      <w:szCs w:val="16"/>
    </w:rPr>
  </w:style>
  <w:style w:type="paragraph" w:styleId="Textocomentario">
    <w:name w:val="annotation text"/>
    <w:basedOn w:val="Normal"/>
    <w:link w:val="TextocomentarioCar"/>
    <w:uiPriority w:val="99"/>
    <w:semiHidden/>
    <w:unhideWhenUsed/>
    <w:rsid w:val="00DD50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D504C"/>
    <w:rPr>
      <w:sz w:val="20"/>
      <w:szCs w:val="20"/>
    </w:rPr>
  </w:style>
  <w:style w:type="paragraph" w:styleId="Asuntodelcomentario">
    <w:name w:val="annotation subject"/>
    <w:basedOn w:val="Textocomentario"/>
    <w:next w:val="Textocomentario"/>
    <w:link w:val="AsuntodelcomentarioCar"/>
    <w:uiPriority w:val="99"/>
    <w:semiHidden/>
    <w:unhideWhenUsed/>
    <w:rsid w:val="00DD504C"/>
    <w:rPr>
      <w:b/>
      <w:bCs/>
    </w:rPr>
  </w:style>
  <w:style w:type="character" w:customStyle="1" w:styleId="AsuntodelcomentarioCar">
    <w:name w:val="Asunto del comentario Car"/>
    <w:basedOn w:val="TextocomentarioCar"/>
    <w:link w:val="Asuntodelcomentario"/>
    <w:uiPriority w:val="99"/>
    <w:semiHidden/>
    <w:rsid w:val="00DD504C"/>
    <w:rPr>
      <w:b/>
      <w:bCs/>
      <w:sz w:val="20"/>
      <w:szCs w:val="20"/>
    </w:rPr>
  </w:style>
  <w:style w:type="paragraph" w:styleId="Textodeglobo">
    <w:name w:val="Balloon Text"/>
    <w:basedOn w:val="Normal"/>
    <w:link w:val="TextodegloboCar"/>
    <w:uiPriority w:val="99"/>
    <w:semiHidden/>
    <w:unhideWhenUsed/>
    <w:rsid w:val="00DD504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504C"/>
    <w:rPr>
      <w:rFonts w:ascii="Segoe UI" w:hAnsi="Segoe UI" w:cs="Segoe UI"/>
      <w:sz w:val="18"/>
      <w:szCs w:val="18"/>
    </w:rPr>
  </w:style>
  <w:style w:type="table" w:styleId="Tablaconcuadrcula">
    <w:name w:val="Table Grid"/>
    <w:basedOn w:val="Tablanormal"/>
    <w:uiPriority w:val="39"/>
    <w:rsid w:val="00985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41">
    <w:name w:val="Grid Table 5 Dark - Accent 41"/>
    <w:basedOn w:val="Tablanormal"/>
    <w:uiPriority w:val="50"/>
    <w:rsid w:val="00EF6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4-Accent41">
    <w:name w:val="Grid Table 4 - Accent 41"/>
    <w:basedOn w:val="Tablanormal"/>
    <w:uiPriority w:val="49"/>
    <w:rsid w:val="00EF6C6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Tablanormal"/>
    <w:uiPriority w:val="49"/>
    <w:rsid w:val="00EF6C6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1">
    <w:name w:val="Grid Table 5 Dark1"/>
    <w:basedOn w:val="Tablanormal"/>
    <w:uiPriority w:val="50"/>
    <w:rsid w:val="00EF6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Tablanormal"/>
    <w:uiPriority w:val="49"/>
    <w:rsid w:val="00EF6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F75C4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75C4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75C42"/>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F75C42"/>
    <w:pPr>
      <w:outlineLvl w:val="9"/>
    </w:pPr>
    <w:rPr>
      <w:lang w:eastAsia="es-MX"/>
    </w:rPr>
  </w:style>
  <w:style w:type="paragraph" w:styleId="TDC1">
    <w:name w:val="toc 1"/>
    <w:basedOn w:val="Normal"/>
    <w:next w:val="Normal"/>
    <w:autoRedefine/>
    <w:uiPriority w:val="39"/>
    <w:unhideWhenUsed/>
    <w:rsid w:val="00F75C42"/>
    <w:pPr>
      <w:spacing w:after="100"/>
    </w:pPr>
  </w:style>
  <w:style w:type="paragraph" w:styleId="TDC2">
    <w:name w:val="toc 2"/>
    <w:basedOn w:val="Normal"/>
    <w:next w:val="Normal"/>
    <w:autoRedefine/>
    <w:uiPriority w:val="39"/>
    <w:unhideWhenUsed/>
    <w:rsid w:val="00F75C42"/>
    <w:pPr>
      <w:spacing w:after="100"/>
      <w:ind w:left="220"/>
    </w:pPr>
  </w:style>
  <w:style w:type="paragraph" w:styleId="TDC3">
    <w:name w:val="toc 3"/>
    <w:basedOn w:val="Normal"/>
    <w:next w:val="Normal"/>
    <w:autoRedefine/>
    <w:uiPriority w:val="39"/>
    <w:unhideWhenUsed/>
    <w:rsid w:val="00F75C42"/>
    <w:pPr>
      <w:spacing w:after="100"/>
      <w:ind w:left="440"/>
    </w:pPr>
  </w:style>
  <w:style w:type="paragraph" w:styleId="Encabezado">
    <w:name w:val="header"/>
    <w:basedOn w:val="Normal"/>
    <w:link w:val="EncabezadoCar"/>
    <w:uiPriority w:val="99"/>
    <w:unhideWhenUsed/>
    <w:rsid w:val="00F75C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5C42"/>
  </w:style>
  <w:style w:type="paragraph" w:styleId="Piedepgina">
    <w:name w:val="footer"/>
    <w:basedOn w:val="Normal"/>
    <w:link w:val="PiedepginaCar"/>
    <w:uiPriority w:val="99"/>
    <w:unhideWhenUsed/>
    <w:rsid w:val="00F75C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5C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75C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75C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75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55CB"/>
    <w:pPr>
      <w:ind w:left="720"/>
      <w:contextualSpacing/>
    </w:pPr>
  </w:style>
  <w:style w:type="character" w:styleId="Hipervnculo">
    <w:name w:val="Hyperlink"/>
    <w:basedOn w:val="Fuentedeprrafopredeter"/>
    <w:uiPriority w:val="99"/>
    <w:unhideWhenUsed/>
    <w:rsid w:val="0072258D"/>
    <w:rPr>
      <w:color w:val="0000FF"/>
      <w:u w:val="single"/>
    </w:rPr>
  </w:style>
  <w:style w:type="character" w:styleId="Hipervnculovisitado">
    <w:name w:val="FollowedHyperlink"/>
    <w:basedOn w:val="Fuentedeprrafopredeter"/>
    <w:uiPriority w:val="99"/>
    <w:semiHidden/>
    <w:unhideWhenUsed/>
    <w:rsid w:val="00472092"/>
    <w:rPr>
      <w:color w:val="954F72" w:themeColor="followedHyperlink"/>
      <w:u w:val="single"/>
    </w:rPr>
  </w:style>
  <w:style w:type="character" w:styleId="Refdecomentario">
    <w:name w:val="annotation reference"/>
    <w:basedOn w:val="Fuentedeprrafopredeter"/>
    <w:uiPriority w:val="99"/>
    <w:semiHidden/>
    <w:unhideWhenUsed/>
    <w:rsid w:val="00DD504C"/>
    <w:rPr>
      <w:sz w:val="16"/>
      <w:szCs w:val="16"/>
    </w:rPr>
  </w:style>
  <w:style w:type="paragraph" w:styleId="Textocomentario">
    <w:name w:val="annotation text"/>
    <w:basedOn w:val="Normal"/>
    <w:link w:val="TextocomentarioCar"/>
    <w:uiPriority w:val="99"/>
    <w:semiHidden/>
    <w:unhideWhenUsed/>
    <w:rsid w:val="00DD50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D504C"/>
    <w:rPr>
      <w:sz w:val="20"/>
      <w:szCs w:val="20"/>
    </w:rPr>
  </w:style>
  <w:style w:type="paragraph" w:styleId="Asuntodelcomentario">
    <w:name w:val="annotation subject"/>
    <w:basedOn w:val="Textocomentario"/>
    <w:next w:val="Textocomentario"/>
    <w:link w:val="AsuntodelcomentarioCar"/>
    <w:uiPriority w:val="99"/>
    <w:semiHidden/>
    <w:unhideWhenUsed/>
    <w:rsid w:val="00DD504C"/>
    <w:rPr>
      <w:b/>
      <w:bCs/>
    </w:rPr>
  </w:style>
  <w:style w:type="character" w:customStyle="1" w:styleId="AsuntodelcomentarioCar">
    <w:name w:val="Asunto del comentario Car"/>
    <w:basedOn w:val="TextocomentarioCar"/>
    <w:link w:val="Asuntodelcomentario"/>
    <w:uiPriority w:val="99"/>
    <w:semiHidden/>
    <w:rsid w:val="00DD504C"/>
    <w:rPr>
      <w:b/>
      <w:bCs/>
      <w:sz w:val="20"/>
      <w:szCs w:val="20"/>
    </w:rPr>
  </w:style>
  <w:style w:type="paragraph" w:styleId="Textodeglobo">
    <w:name w:val="Balloon Text"/>
    <w:basedOn w:val="Normal"/>
    <w:link w:val="TextodegloboCar"/>
    <w:uiPriority w:val="99"/>
    <w:semiHidden/>
    <w:unhideWhenUsed/>
    <w:rsid w:val="00DD504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504C"/>
    <w:rPr>
      <w:rFonts w:ascii="Segoe UI" w:hAnsi="Segoe UI" w:cs="Segoe UI"/>
      <w:sz w:val="18"/>
      <w:szCs w:val="18"/>
    </w:rPr>
  </w:style>
  <w:style w:type="table" w:styleId="Tablaconcuadrcula">
    <w:name w:val="Table Grid"/>
    <w:basedOn w:val="Tablanormal"/>
    <w:uiPriority w:val="39"/>
    <w:rsid w:val="00985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41">
    <w:name w:val="Grid Table 5 Dark - Accent 41"/>
    <w:basedOn w:val="Tablanormal"/>
    <w:uiPriority w:val="50"/>
    <w:rsid w:val="00EF6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4-Accent41">
    <w:name w:val="Grid Table 4 - Accent 41"/>
    <w:basedOn w:val="Tablanormal"/>
    <w:uiPriority w:val="49"/>
    <w:rsid w:val="00EF6C6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Tablanormal"/>
    <w:uiPriority w:val="49"/>
    <w:rsid w:val="00EF6C6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1">
    <w:name w:val="Grid Table 5 Dark1"/>
    <w:basedOn w:val="Tablanormal"/>
    <w:uiPriority w:val="50"/>
    <w:rsid w:val="00EF6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Tablanormal"/>
    <w:uiPriority w:val="49"/>
    <w:rsid w:val="00EF6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F75C4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75C4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75C42"/>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F75C42"/>
    <w:pPr>
      <w:outlineLvl w:val="9"/>
    </w:pPr>
    <w:rPr>
      <w:lang w:eastAsia="es-MX"/>
    </w:rPr>
  </w:style>
  <w:style w:type="paragraph" w:styleId="TDC1">
    <w:name w:val="toc 1"/>
    <w:basedOn w:val="Normal"/>
    <w:next w:val="Normal"/>
    <w:autoRedefine/>
    <w:uiPriority w:val="39"/>
    <w:unhideWhenUsed/>
    <w:rsid w:val="00F75C42"/>
    <w:pPr>
      <w:spacing w:after="100"/>
    </w:pPr>
  </w:style>
  <w:style w:type="paragraph" w:styleId="TDC2">
    <w:name w:val="toc 2"/>
    <w:basedOn w:val="Normal"/>
    <w:next w:val="Normal"/>
    <w:autoRedefine/>
    <w:uiPriority w:val="39"/>
    <w:unhideWhenUsed/>
    <w:rsid w:val="00F75C42"/>
    <w:pPr>
      <w:spacing w:after="100"/>
      <w:ind w:left="220"/>
    </w:pPr>
  </w:style>
  <w:style w:type="paragraph" w:styleId="TDC3">
    <w:name w:val="toc 3"/>
    <w:basedOn w:val="Normal"/>
    <w:next w:val="Normal"/>
    <w:autoRedefine/>
    <w:uiPriority w:val="39"/>
    <w:unhideWhenUsed/>
    <w:rsid w:val="00F75C42"/>
    <w:pPr>
      <w:spacing w:after="100"/>
      <w:ind w:left="440"/>
    </w:pPr>
  </w:style>
  <w:style w:type="paragraph" w:styleId="Encabezado">
    <w:name w:val="header"/>
    <w:basedOn w:val="Normal"/>
    <w:link w:val="EncabezadoCar"/>
    <w:uiPriority w:val="99"/>
    <w:unhideWhenUsed/>
    <w:rsid w:val="00F75C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5C42"/>
  </w:style>
  <w:style w:type="paragraph" w:styleId="Piedepgina">
    <w:name w:val="footer"/>
    <w:basedOn w:val="Normal"/>
    <w:link w:val="PiedepginaCar"/>
    <w:uiPriority w:val="99"/>
    <w:unhideWhenUsed/>
    <w:rsid w:val="00F75C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5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13852-E0FF-41EF-A3C5-23992BCC0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2374</Words>
  <Characters>13062</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15406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Alejandra</dc:creator>
  <cp:lastModifiedBy>ALEJANDRA VALVERDE GONZALEZ</cp:lastModifiedBy>
  <cp:revision>2</cp:revision>
  <dcterms:created xsi:type="dcterms:W3CDTF">2020-05-08T13:16:00Z</dcterms:created>
  <dcterms:modified xsi:type="dcterms:W3CDTF">2020-05-08T13:16:00Z</dcterms:modified>
</cp:coreProperties>
</file>