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1B7" w:rsidRPr="00C311B7" w:rsidRDefault="00C311B7" w:rsidP="00C31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Centro Educativo Jean Piaget </w:t>
      </w:r>
    </w:p>
    <w:p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C60C2" w:rsidRDefault="006C60C2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311B7" w:rsidRP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C311B7" w:rsidRPr="00B8517A" w:rsidRDefault="00C311B7" w:rsidP="00C311B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B8517A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s-MX"/>
        </w:rPr>
        <w:t>Una vida demasiado azucarada</w:t>
      </w:r>
      <w:r w:rsidRPr="00B8517A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br/>
      </w:r>
      <w:r w:rsidRPr="00B8517A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br/>
      </w:r>
      <w:r w:rsidRPr="00B8517A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br/>
      </w:r>
    </w:p>
    <w:p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C60C2" w:rsidRDefault="006C60C2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311B7" w:rsidRP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C311B7" w:rsidRPr="00C311B7" w:rsidRDefault="00C311B7" w:rsidP="00C31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Araceli Roa Galindo</w:t>
      </w:r>
    </w:p>
    <w:p w:rsidR="00C311B7" w:rsidRPr="00C311B7" w:rsidRDefault="00C311B7" w:rsidP="00C31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Metodología de la investigación </w:t>
      </w:r>
    </w:p>
    <w:p w:rsidR="00C311B7" w:rsidRPr="00C311B7" w:rsidRDefault="00C311B7" w:rsidP="00C31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5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010</w:t>
      </w:r>
    </w:p>
    <w:p w:rsidR="00C311B7" w:rsidRDefault="00C311B7" w:rsidP="00C311B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11 de Octubre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 2019</w:t>
      </w:r>
    </w:p>
    <w:p w:rsidR="006C60C2" w:rsidRDefault="00C311B7" w:rsidP="00C311B7">
      <w:pPr>
        <w:spacing w:before="240" w:after="0" w:line="480" w:lineRule="auto"/>
        <w:outlineLvl w:val="0"/>
        <w:rPr>
          <w:rFonts w:ascii="Times New Roman" w:eastAsia="Times New Roman" w:hAnsi="Times New Roman" w:cs="Times New Roman"/>
          <w:color w:val="2E75B5"/>
          <w:kern w:val="36"/>
          <w:sz w:val="24"/>
          <w:szCs w:val="24"/>
          <w:lang w:eastAsia="es-MX"/>
        </w:rPr>
      </w:pPr>
      <w:bookmarkStart w:id="0" w:name="_Toc33886298"/>
      <w:r w:rsidRPr="00C311B7">
        <w:rPr>
          <w:rFonts w:ascii="Times New Roman" w:eastAsia="Times New Roman" w:hAnsi="Times New Roman" w:cs="Times New Roman"/>
          <w:color w:val="2E75B5"/>
          <w:kern w:val="36"/>
          <w:sz w:val="24"/>
          <w:szCs w:val="24"/>
          <w:lang w:eastAsia="es-MX"/>
        </w:rPr>
        <w:lastRenderedPageBreak/>
        <w:t>Introducción:</w:t>
      </w:r>
      <w:bookmarkEnd w:id="0"/>
    </w:p>
    <w:p w:rsidR="006C60C2" w:rsidRDefault="006C60C2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</w:pPr>
      <w:bookmarkStart w:id="1" w:name="_Toc33886299"/>
      <w:r w:rsidRPr="0090339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La diabetes es una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>enfermedad crónica, que se da principalmente porque el páncreas es incapaz de producir la hormona de la insulina, la cual se encarga de que el azúcar ingrese en las</w:t>
      </w:r>
      <w:r w:rsidR="00B8517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 células y regula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 la cantidad de azúcar que hay en el torrente sanguíneo. La diabetes es causada cuando no existe o hay poca producción de insulina o resistencia a ella.</w:t>
      </w:r>
      <w:bookmarkEnd w:id="1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 </w:t>
      </w:r>
    </w:p>
    <w:p w:rsidR="00EB4D4F" w:rsidRDefault="00EB4D4F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</w:pPr>
    </w:p>
    <w:p w:rsidR="006C60C2" w:rsidRDefault="006C60C2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</w:pPr>
      <w:bookmarkStart w:id="2" w:name="_Toc33886300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>Es necesario analizar por qué existen casos de diabetes en niños, investigar si es ocasionada por las mismas razones</w:t>
      </w:r>
      <w:r w:rsidR="00B8517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 por las cuales se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 desarrolla la enfermedad en adultos, así como analizar por qué hay casos en los que niños nacen con la enfermedad.</w:t>
      </w:r>
      <w:bookmarkEnd w:id="2"/>
    </w:p>
    <w:p w:rsidR="00EB4D4F" w:rsidRDefault="00EB4D4F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</w:pPr>
    </w:p>
    <w:p w:rsidR="006C60C2" w:rsidRDefault="006C60C2" w:rsidP="00B8517A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bookmarkStart w:id="3" w:name="_Toc33886301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El tema se relaciona con estudios previos en el área de medicina, específicamente enfocado al área de endoc</w:t>
      </w:r>
      <w:r w:rsidR="00B8517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rinología, 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B8517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>l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o que se necesita para llevar acabo la siguiente investigación es conocimiento de</w:t>
      </w:r>
      <w:r w:rsidR="00EB4D4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la enfermedad, por ejemplo,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cómo funciona el páncreas, la insulina y la glucosa en el cuerpo humano adulto y en el del infante.</w:t>
      </w:r>
      <w:bookmarkEnd w:id="3"/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</w:p>
    <w:p w:rsidR="00EB4D4F" w:rsidRPr="00B8517A" w:rsidRDefault="00EB4D4F" w:rsidP="00B8517A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</w:pPr>
    </w:p>
    <w:p w:rsidR="00C311B7" w:rsidRDefault="00C311B7" w:rsidP="00C311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1B7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>Pregunta de investigación: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¿</w:t>
      </w:r>
      <w:r w:rsidRPr="00C311B7">
        <w:rPr>
          <w:rFonts w:ascii="Times New Roman" w:hAnsi="Times New Roman" w:cs="Times New Roman"/>
          <w:sz w:val="24"/>
          <w:szCs w:val="24"/>
        </w:rPr>
        <w:t>Qué factores influyen en el desarrollo de la diabetes en los niños?</w:t>
      </w:r>
    </w:p>
    <w:p w:rsidR="00C311B7" w:rsidRPr="00C311B7" w:rsidRDefault="00C311B7" w:rsidP="00C311B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</w:rPr>
        <w:t xml:space="preserve">¿Las causas que permitan el desarrollo de la diabetes en los niños son las mismas que en los adultos? </w:t>
      </w:r>
    </w:p>
    <w:p w:rsidR="00C311B7" w:rsidRPr="00C311B7" w:rsidRDefault="00C311B7" w:rsidP="00C311B7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bookmarkStart w:id="4" w:name="_Toc33886302"/>
      <w:r w:rsidRPr="00C311B7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>Objetivos:</w:t>
      </w:r>
      <w:bookmarkEnd w:id="4"/>
    </w:p>
    <w:p w:rsidR="00C311B7" w:rsidRPr="00C311B7" w:rsidRDefault="00C311B7" w:rsidP="00C311B7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Objetivo general: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Especificar las principales razones por las cuales un niño sufre diabetes y determinar si las variables que causan la diabetes en los niños son las mismas que la causan en los adultos. </w:t>
      </w:r>
    </w:p>
    <w:p w:rsidR="00C311B7" w:rsidRPr="00C311B7" w:rsidRDefault="00C311B7" w:rsidP="00C311B7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lastRenderedPageBreak/>
        <w:t>Objetivos específicos: </w:t>
      </w:r>
    </w:p>
    <w:p w:rsidR="00C311B7" w:rsidRPr="00C311B7" w:rsidRDefault="00C311B7" w:rsidP="00C311B7">
      <w:pPr>
        <w:numPr>
          <w:ilvl w:val="0"/>
          <w:numId w:val="2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Definir qué es la diabetes y los tipos que hay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:rsidR="00C311B7" w:rsidRPr="00C311B7" w:rsidRDefault="00C311B7" w:rsidP="00C311B7">
      <w:pPr>
        <w:numPr>
          <w:ilvl w:val="0"/>
          <w:numId w:val="2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Explicar qué es la diabetes en los niños y cuáles son los tipos de diabetes más comunes en ellos.</w:t>
      </w:r>
    </w:p>
    <w:p w:rsidR="00C311B7" w:rsidRPr="00C311B7" w:rsidRDefault="00C311B7" w:rsidP="00C311B7">
      <w:pPr>
        <w:numPr>
          <w:ilvl w:val="0"/>
          <w:numId w:val="2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Indicar las causas de la diabetes tanto en niños como en adultos.</w:t>
      </w:r>
    </w:p>
    <w:p w:rsidR="00C311B7" w:rsidRPr="00C311B7" w:rsidRDefault="00C311B7" w:rsidP="00C311B7">
      <w:pPr>
        <w:numPr>
          <w:ilvl w:val="0"/>
          <w:numId w:val="2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Determinar la relación que existe entre factores externos que predisponen a la enfermedad y el desarrollo de la misma.</w:t>
      </w:r>
    </w:p>
    <w:p w:rsidR="006C60C2" w:rsidRDefault="00C311B7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/>
          <w:bCs/>
          <w:color w:val="2E75B5"/>
          <w:sz w:val="24"/>
          <w:szCs w:val="24"/>
          <w:lang w:eastAsia="es-MX"/>
        </w:rPr>
      </w:pPr>
      <w:bookmarkStart w:id="5" w:name="_Toc33886303"/>
      <w:r w:rsidRPr="00C311B7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>Justificación</w:t>
      </w:r>
      <w:r w:rsidRPr="00C311B7">
        <w:rPr>
          <w:rFonts w:ascii="Times New Roman" w:eastAsia="Times New Roman" w:hAnsi="Times New Roman" w:cs="Times New Roman"/>
          <w:b/>
          <w:bCs/>
          <w:color w:val="2E75B5"/>
          <w:sz w:val="24"/>
          <w:szCs w:val="24"/>
          <w:lang w:eastAsia="es-MX"/>
        </w:rPr>
        <w:t>:</w:t>
      </w:r>
      <w:bookmarkEnd w:id="5"/>
      <w:r w:rsidRPr="00C311B7">
        <w:rPr>
          <w:rFonts w:ascii="Times New Roman" w:eastAsia="Times New Roman" w:hAnsi="Times New Roman" w:cs="Times New Roman"/>
          <w:b/>
          <w:bCs/>
          <w:color w:val="2E75B5"/>
          <w:sz w:val="24"/>
          <w:szCs w:val="24"/>
          <w:lang w:eastAsia="es-MX"/>
        </w:rPr>
        <w:t> </w:t>
      </w:r>
    </w:p>
    <w:p w:rsidR="005A148C" w:rsidRDefault="006C60C2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bookmarkStart w:id="6" w:name="_Toc33886304"/>
      <w:r w:rsidRPr="006C60C2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La diabetes es</w:t>
      </w:r>
      <w:r w:rsidR="00903396" w:rsidRPr="006C60C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un </w:t>
      </w:r>
      <w:r w:rsidR="0090339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problema importante ya que se suele</w:t>
      </w:r>
      <w:r w:rsidR="00C311B7"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pasar </w:t>
      </w:r>
      <w:r w:rsidR="0090339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por alto qu</w:t>
      </w:r>
      <w:r w:rsidR="009D282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e los infantes también </w:t>
      </w:r>
      <w:r w:rsidR="0090339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pueden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</w:t>
      </w:r>
      <w:r w:rsidR="009D282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decer diabetes.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l </w:t>
      </w:r>
      <w:r w:rsidR="0090339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evisar si los factores externos,</w:t>
      </w:r>
      <w:r w:rsidR="0090339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como la obesidad, tienen relación directa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on el desarrollo de la diabetes se podrán establecer medidas de prevención y promoción a la s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alud.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demás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al conocer 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las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causas de la diabetes en los niños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 los padres, familiares y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uidadores pueden estar al tanto de los signos y síntomas que los infantes pueden presentar, y saber qué factores los predisponen a padecer la enfermedad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para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así crear consciencia en ellos y que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promuevan 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bienestar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 los niños para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evitar que la enfermedad 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se desarrolle 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se vuelva crónica.</w:t>
      </w:r>
      <w:bookmarkEnd w:id="6"/>
    </w:p>
    <w:p w:rsidR="005A148C" w:rsidRDefault="005A148C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A3706E" w:rsidRDefault="00A3706E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A3706E" w:rsidRDefault="00A3706E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A3706E" w:rsidRDefault="00A3706E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A3706E" w:rsidRDefault="00A3706E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A3706E" w:rsidRDefault="00A3706E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A3706E" w:rsidRDefault="00A3706E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A3706E" w:rsidRPr="00A3706E" w:rsidRDefault="00A3706E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</w:pPr>
      <w:bookmarkStart w:id="7" w:name="_Toc33886305"/>
      <w:r w:rsidRPr="00A3706E"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  <w:lastRenderedPageBreak/>
        <w:t>Resumen:</w:t>
      </w:r>
      <w:bookmarkEnd w:id="7"/>
    </w:p>
    <w:p w:rsidR="004A7DEC" w:rsidRDefault="00A3706E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bookmarkStart w:id="8" w:name="_Toc33886306"/>
      <w:r w:rsidRPr="00A3706E">
        <w:rPr>
          <w:rFonts w:ascii="Times New Roman" w:hAnsi="Times New Roman" w:cs="Times New Roman"/>
          <w:sz w:val="24"/>
        </w:rPr>
        <w:t>La diabetes es una enfermedad crónica que aparece cuando el páncreas no produce suficiente insulina o bien, cuando el organismo no utiliza eficazmente la insulina que produce.</w:t>
      </w:r>
      <w:r>
        <w:rPr>
          <w:rFonts w:ascii="Times New Roman" w:hAnsi="Times New Roman" w:cs="Times New Roman"/>
          <w:sz w:val="24"/>
        </w:rPr>
        <w:t xml:space="preserve"> La investigación presenta información sobre qué es la diabetes y los tipos </w:t>
      </w:r>
      <w:r w:rsidR="00783427">
        <w:rPr>
          <w:rFonts w:ascii="Times New Roman" w:hAnsi="Times New Roman" w:cs="Times New Roman"/>
          <w:sz w:val="24"/>
        </w:rPr>
        <w:t>de diabetes que hay. Asimismo se</w:t>
      </w:r>
      <w:r>
        <w:rPr>
          <w:rFonts w:ascii="Times New Roman" w:hAnsi="Times New Roman" w:cs="Times New Roman"/>
          <w:sz w:val="24"/>
        </w:rPr>
        <w:t xml:space="preserve"> explica</w:t>
      </w:r>
      <w:r w:rsidR="00783427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las causas de la diabetes infantil en México. El propósito de la investigación es dar a conocer las razones por las cuales los niños padecen diabetes y compararlas con las que afectan a los adultos, p</w:t>
      </w:r>
      <w:r w:rsidR="006840F0">
        <w:rPr>
          <w:rFonts w:ascii="Times New Roman" w:hAnsi="Times New Roman" w:cs="Times New Roman"/>
          <w:sz w:val="24"/>
        </w:rPr>
        <w:t>ara que de esa forma</w:t>
      </w:r>
      <w:r>
        <w:rPr>
          <w:rFonts w:ascii="Times New Roman" w:hAnsi="Times New Roman" w:cs="Times New Roman"/>
          <w:sz w:val="24"/>
        </w:rPr>
        <w:t xml:space="preserve"> la sociedad esté al tanto de los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factores los predisponen a</w:t>
      </w:r>
      <w:r w:rsidR="006840F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los niños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padecer la enfermedad,</w:t>
      </w:r>
      <w:r w:rsidR="0078342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creando consciencia.</w:t>
      </w:r>
      <w:bookmarkEnd w:id="8"/>
    </w:p>
    <w:p w:rsidR="00783427" w:rsidRDefault="00783427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783427" w:rsidRDefault="00783427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MX"/>
        </w:rPr>
      </w:pPr>
      <w:bookmarkStart w:id="9" w:name="_Toc33886307"/>
      <w:r w:rsidRPr="00783427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MX"/>
        </w:rPr>
        <w:t>Abstract:</w:t>
      </w:r>
      <w:bookmarkEnd w:id="9"/>
    </w:p>
    <w:p w:rsidR="00783427" w:rsidRDefault="00783427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bookmarkStart w:id="10" w:name="_Toc33886308"/>
      <w:r w:rsidRPr="0078342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Diabetes is a chronic disease that occurs when the pancreas does not produce enough insulin or when the body does not effectively use the insulin it produces. The research presents information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of the definition of diabetes and the types of diabetes. Furthermore it </w:t>
      </w:r>
      <w:r w:rsidRPr="0078342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explains the causes of childhood diabetes in Mexico. The purpose of the research is to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make the society </w:t>
      </w:r>
      <w:r w:rsidR="006840F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apprised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of the reasons why children develop diabetes</w:t>
      </w:r>
      <w:r w:rsidR="006840F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and </w:t>
      </w:r>
      <w:r w:rsidR="006840F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then to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compare those reasons</w:t>
      </w:r>
      <w:r w:rsidRPr="0078342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with t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hose that affect adults. Everything with the intention to create awareness</w:t>
      </w:r>
      <w:r w:rsidRPr="0078342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in society </w:t>
      </w:r>
      <w:r w:rsidRPr="0078342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of the factors that predispose</w:t>
      </w:r>
      <w:r w:rsidR="006840F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kids to suffer the diabetes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.</w:t>
      </w:r>
      <w:bookmarkEnd w:id="10"/>
    </w:p>
    <w:p w:rsidR="006840F0" w:rsidRDefault="006840F0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6840F0" w:rsidRDefault="006840F0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6840F0" w:rsidRDefault="006840F0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6840F0" w:rsidRDefault="006840F0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6840F0" w:rsidRDefault="006840F0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382144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40F0" w:rsidRDefault="006840F0">
          <w:pPr>
            <w:pStyle w:val="TtulodeTDC"/>
            <w:rPr>
              <w:lang w:val="es-ES"/>
            </w:rPr>
          </w:pPr>
          <w:r>
            <w:rPr>
              <w:lang w:val="es-ES"/>
            </w:rPr>
            <w:t>Índice</w:t>
          </w:r>
        </w:p>
        <w:p w:rsidR="00EE024A" w:rsidRPr="00EE024A" w:rsidRDefault="00EE024A" w:rsidP="00EE024A">
          <w:pPr>
            <w:rPr>
              <w:lang w:val="es-ES" w:eastAsia="es-MX"/>
            </w:rPr>
          </w:pPr>
        </w:p>
        <w:p w:rsidR="006840F0" w:rsidRDefault="006840F0" w:rsidP="006840F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33886298" w:history="1">
            <w:r w:rsidRPr="00707FB6">
              <w:rPr>
                <w:rStyle w:val="Hipervnculo"/>
                <w:rFonts w:ascii="Times New Roman" w:eastAsia="Times New Roman" w:hAnsi="Times New Roman" w:cs="Times New Roman"/>
                <w:noProof/>
                <w:kern w:val="36"/>
                <w:lang w:eastAsia="es-MX"/>
              </w:rPr>
              <w:t>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F0" w:rsidRDefault="00B977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86302" w:history="1">
            <w:r w:rsidR="006840F0" w:rsidRPr="00707FB6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Objetivos:</w:t>
            </w:r>
            <w:r w:rsidR="006840F0">
              <w:rPr>
                <w:noProof/>
                <w:webHidden/>
              </w:rPr>
              <w:tab/>
            </w:r>
            <w:r w:rsidR="006840F0">
              <w:rPr>
                <w:noProof/>
                <w:webHidden/>
              </w:rPr>
              <w:fldChar w:fldCharType="begin"/>
            </w:r>
            <w:r w:rsidR="006840F0">
              <w:rPr>
                <w:noProof/>
                <w:webHidden/>
              </w:rPr>
              <w:instrText xml:space="preserve"> PAGEREF _Toc33886302 \h </w:instrText>
            </w:r>
            <w:r w:rsidR="006840F0">
              <w:rPr>
                <w:noProof/>
                <w:webHidden/>
              </w:rPr>
            </w:r>
            <w:r w:rsidR="006840F0">
              <w:rPr>
                <w:noProof/>
                <w:webHidden/>
              </w:rPr>
              <w:fldChar w:fldCharType="separate"/>
            </w:r>
            <w:r w:rsidR="006840F0">
              <w:rPr>
                <w:noProof/>
                <w:webHidden/>
              </w:rPr>
              <w:t>2</w:t>
            </w:r>
            <w:r w:rsidR="006840F0">
              <w:rPr>
                <w:noProof/>
                <w:webHidden/>
              </w:rPr>
              <w:fldChar w:fldCharType="end"/>
            </w:r>
          </w:hyperlink>
        </w:p>
        <w:p w:rsidR="006840F0" w:rsidRDefault="00B977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86303" w:history="1">
            <w:r w:rsidR="006840F0" w:rsidRPr="00707FB6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Justificación</w:t>
            </w:r>
            <w:r w:rsidR="006840F0" w:rsidRPr="00707FB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MX"/>
              </w:rPr>
              <w:t>:</w:t>
            </w:r>
            <w:r w:rsidR="006840F0">
              <w:rPr>
                <w:noProof/>
                <w:webHidden/>
              </w:rPr>
              <w:tab/>
            </w:r>
            <w:r w:rsidR="006840F0">
              <w:rPr>
                <w:noProof/>
                <w:webHidden/>
              </w:rPr>
              <w:fldChar w:fldCharType="begin"/>
            </w:r>
            <w:r w:rsidR="006840F0">
              <w:rPr>
                <w:noProof/>
                <w:webHidden/>
              </w:rPr>
              <w:instrText xml:space="preserve"> PAGEREF _Toc33886303 \h </w:instrText>
            </w:r>
            <w:r w:rsidR="006840F0">
              <w:rPr>
                <w:noProof/>
                <w:webHidden/>
              </w:rPr>
            </w:r>
            <w:r w:rsidR="006840F0">
              <w:rPr>
                <w:noProof/>
                <w:webHidden/>
              </w:rPr>
              <w:fldChar w:fldCharType="separate"/>
            </w:r>
            <w:r w:rsidR="006840F0">
              <w:rPr>
                <w:noProof/>
                <w:webHidden/>
              </w:rPr>
              <w:t>3</w:t>
            </w:r>
            <w:r w:rsidR="006840F0">
              <w:rPr>
                <w:noProof/>
                <w:webHidden/>
              </w:rPr>
              <w:fldChar w:fldCharType="end"/>
            </w:r>
          </w:hyperlink>
        </w:p>
        <w:p w:rsidR="006840F0" w:rsidRDefault="00B977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86304" w:history="1"/>
        </w:p>
        <w:p w:rsidR="006840F0" w:rsidRDefault="00B977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86305" w:history="1">
            <w:r w:rsidR="006840F0" w:rsidRPr="00707FB6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Resumen:</w:t>
            </w:r>
            <w:r w:rsidR="006840F0">
              <w:rPr>
                <w:noProof/>
                <w:webHidden/>
              </w:rPr>
              <w:tab/>
            </w:r>
            <w:r w:rsidR="006840F0">
              <w:rPr>
                <w:noProof/>
                <w:webHidden/>
              </w:rPr>
              <w:fldChar w:fldCharType="begin"/>
            </w:r>
            <w:r w:rsidR="006840F0">
              <w:rPr>
                <w:noProof/>
                <w:webHidden/>
              </w:rPr>
              <w:instrText xml:space="preserve"> PAGEREF _Toc33886305 \h </w:instrText>
            </w:r>
            <w:r w:rsidR="006840F0">
              <w:rPr>
                <w:noProof/>
                <w:webHidden/>
              </w:rPr>
            </w:r>
            <w:r w:rsidR="006840F0">
              <w:rPr>
                <w:noProof/>
                <w:webHidden/>
              </w:rPr>
              <w:fldChar w:fldCharType="separate"/>
            </w:r>
            <w:r w:rsidR="006840F0">
              <w:rPr>
                <w:noProof/>
                <w:webHidden/>
              </w:rPr>
              <w:t>4</w:t>
            </w:r>
            <w:r w:rsidR="006840F0">
              <w:rPr>
                <w:noProof/>
                <w:webHidden/>
              </w:rPr>
              <w:fldChar w:fldCharType="end"/>
            </w:r>
          </w:hyperlink>
        </w:p>
        <w:p w:rsidR="006840F0" w:rsidRDefault="00B977D0">
          <w:pPr>
            <w:pStyle w:val="TDC2"/>
            <w:tabs>
              <w:tab w:val="right" w:leader="dot" w:pos="8828"/>
            </w:tabs>
            <w:rPr>
              <w:rStyle w:val="Hipervnculo"/>
              <w:noProof/>
            </w:rPr>
          </w:pPr>
          <w:hyperlink w:anchor="_Toc33886307" w:history="1">
            <w:r w:rsidR="006840F0" w:rsidRPr="00707FB6">
              <w:rPr>
                <w:rStyle w:val="Hipervnculo"/>
                <w:rFonts w:ascii="Times New Roman" w:eastAsia="Times New Roman" w:hAnsi="Times New Roman" w:cs="Times New Roman"/>
                <w:noProof/>
                <w:lang w:val="en-US" w:eastAsia="es-MX"/>
              </w:rPr>
              <w:t>Abstract:</w:t>
            </w:r>
            <w:r w:rsidR="006840F0">
              <w:rPr>
                <w:noProof/>
                <w:webHidden/>
              </w:rPr>
              <w:tab/>
            </w:r>
            <w:r w:rsidR="006840F0">
              <w:rPr>
                <w:noProof/>
                <w:webHidden/>
              </w:rPr>
              <w:fldChar w:fldCharType="begin"/>
            </w:r>
            <w:r w:rsidR="006840F0">
              <w:rPr>
                <w:noProof/>
                <w:webHidden/>
              </w:rPr>
              <w:instrText xml:space="preserve"> PAGEREF _Toc33886307 \h </w:instrText>
            </w:r>
            <w:r w:rsidR="006840F0">
              <w:rPr>
                <w:noProof/>
                <w:webHidden/>
              </w:rPr>
            </w:r>
            <w:r w:rsidR="006840F0">
              <w:rPr>
                <w:noProof/>
                <w:webHidden/>
              </w:rPr>
              <w:fldChar w:fldCharType="separate"/>
            </w:r>
            <w:r w:rsidR="006840F0">
              <w:rPr>
                <w:noProof/>
                <w:webHidden/>
              </w:rPr>
              <w:t>4</w:t>
            </w:r>
            <w:r w:rsidR="006840F0">
              <w:rPr>
                <w:noProof/>
                <w:webHidden/>
              </w:rPr>
              <w:fldChar w:fldCharType="end"/>
            </w:r>
          </w:hyperlink>
        </w:p>
        <w:p w:rsidR="006840F0" w:rsidRPr="006840F0" w:rsidRDefault="006840F0" w:rsidP="006840F0"/>
        <w:p w:rsidR="006840F0" w:rsidRDefault="00B977D0">
          <w:pPr>
            <w:pStyle w:val="TDC2"/>
            <w:tabs>
              <w:tab w:val="right" w:leader="dot" w:pos="8828"/>
            </w:tabs>
            <w:rPr>
              <w:rStyle w:val="Hipervnculo"/>
              <w:noProof/>
            </w:rPr>
          </w:pPr>
          <w:hyperlink w:anchor="_Toc33886310" w:history="1">
            <w:r w:rsidR="006840F0" w:rsidRPr="00707FB6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Marco teórico</w:t>
            </w:r>
            <w:r w:rsidR="006840F0">
              <w:rPr>
                <w:noProof/>
                <w:webHidden/>
              </w:rPr>
              <w:tab/>
            </w:r>
            <w:r w:rsidR="006840F0">
              <w:rPr>
                <w:noProof/>
                <w:webHidden/>
              </w:rPr>
              <w:fldChar w:fldCharType="begin"/>
            </w:r>
            <w:r w:rsidR="006840F0">
              <w:rPr>
                <w:noProof/>
                <w:webHidden/>
              </w:rPr>
              <w:instrText xml:space="preserve"> PAGEREF _Toc33886310 \h </w:instrText>
            </w:r>
            <w:r w:rsidR="006840F0">
              <w:rPr>
                <w:noProof/>
                <w:webHidden/>
              </w:rPr>
            </w:r>
            <w:r w:rsidR="006840F0">
              <w:rPr>
                <w:noProof/>
                <w:webHidden/>
              </w:rPr>
              <w:fldChar w:fldCharType="separate"/>
            </w:r>
            <w:r w:rsidR="006840F0">
              <w:rPr>
                <w:noProof/>
                <w:webHidden/>
              </w:rPr>
              <w:t>5</w:t>
            </w:r>
            <w:r w:rsidR="006840F0">
              <w:rPr>
                <w:noProof/>
                <w:webHidden/>
              </w:rPr>
              <w:fldChar w:fldCharType="end"/>
            </w:r>
          </w:hyperlink>
        </w:p>
        <w:p w:rsidR="006840F0" w:rsidRPr="006840F0" w:rsidRDefault="006840F0" w:rsidP="006840F0"/>
        <w:p w:rsidR="006840F0" w:rsidRDefault="00B977D0">
          <w:pPr>
            <w:pStyle w:val="TDC2"/>
            <w:tabs>
              <w:tab w:val="right" w:leader="dot" w:pos="8828"/>
            </w:tabs>
            <w:rPr>
              <w:rStyle w:val="Hipervnculo"/>
              <w:noProof/>
            </w:rPr>
          </w:pPr>
          <w:hyperlink w:anchor="_Toc33886312" w:history="1">
            <w:r w:rsidR="006840F0" w:rsidRPr="00707FB6">
              <w:rPr>
                <w:rStyle w:val="Hipervnculo"/>
                <w:rFonts w:ascii="Times New Roman" w:hAnsi="Times New Roman" w:cs="Times New Roman"/>
                <w:noProof/>
              </w:rPr>
              <w:t>Discusión:</w:t>
            </w:r>
            <w:r w:rsidR="006840F0">
              <w:rPr>
                <w:noProof/>
                <w:webHidden/>
              </w:rPr>
              <w:tab/>
            </w:r>
            <w:r w:rsidR="006840F0">
              <w:rPr>
                <w:noProof/>
                <w:webHidden/>
              </w:rPr>
              <w:fldChar w:fldCharType="begin"/>
            </w:r>
            <w:r w:rsidR="006840F0">
              <w:rPr>
                <w:noProof/>
                <w:webHidden/>
              </w:rPr>
              <w:instrText xml:space="preserve"> PAGEREF _Toc33886312 \h </w:instrText>
            </w:r>
            <w:r w:rsidR="006840F0">
              <w:rPr>
                <w:noProof/>
                <w:webHidden/>
              </w:rPr>
            </w:r>
            <w:r w:rsidR="006840F0">
              <w:rPr>
                <w:noProof/>
                <w:webHidden/>
              </w:rPr>
              <w:fldChar w:fldCharType="separate"/>
            </w:r>
            <w:r w:rsidR="006840F0">
              <w:rPr>
                <w:noProof/>
                <w:webHidden/>
              </w:rPr>
              <w:t>11</w:t>
            </w:r>
            <w:r w:rsidR="006840F0">
              <w:rPr>
                <w:noProof/>
                <w:webHidden/>
              </w:rPr>
              <w:fldChar w:fldCharType="end"/>
            </w:r>
          </w:hyperlink>
        </w:p>
        <w:p w:rsidR="006840F0" w:rsidRPr="006840F0" w:rsidRDefault="006840F0" w:rsidP="006840F0"/>
        <w:p w:rsidR="006840F0" w:rsidRDefault="00B977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86313" w:history="1">
            <w:r w:rsidR="006840F0" w:rsidRPr="00707FB6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Referencias:</w:t>
            </w:r>
            <w:r w:rsidR="006840F0">
              <w:rPr>
                <w:noProof/>
                <w:webHidden/>
              </w:rPr>
              <w:tab/>
            </w:r>
            <w:r w:rsidR="006840F0">
              <w:rPr>
                <w:noProof/>
                <w:webHidden/>
              </w:rPr>
              <w:fldChar w:fldCharType="begin"/>
            </w:r>
            <w:r w:rsidR="006840F0">
              <w:rPr>
                <w:noProof/>
                <w:webHidden/>
              </w:rPr>
              <w:instrText xml:space="preserve"> PAGEREF _Toc33886313 \h </w:instrText>
            </w:r>
            <w:r w:rsidR="006840F0">
              <w:rPr>
                <w:noProof/>
                <w:webHidden/>
              </w:rPr>
            </w:r>
            <w:r w:rsidR="006840F0">
              <w:rPr>
                <w:noProof/>
                <w:webHidden/>
              </w:rPr>
              <w:fldChar w:fldCharType="separate"/>
            </w:r>
            <w:r w:rsidR="006840F0">
              <w:rPr>
                <w:noProof/>
                <w:webHidden/>
              </w:rPr>
              <w:t>12</w:t>
            </w:r>
            <w:r w:rsidR="006840F0">
              <w:rPr>
                <w:noProof/>
                <w:webHidden/>
              </w:rPr>
              <w:fldChar w:fldCharType="end"/>
            </w:r>
          </w:hyperlink>
        </w:p>
        <w:p w:rsidR="006840F0" w:rsidRDefault="006840F0">
          <w:r>
            <w:rPr>
              <w:b/>
              <w:bCs/>
              <w:lang w:val="es-ES"/>
            </w:rPr>
            <w:fldChar w:fldCharType="end"/>
          </w:r>
        </w:p>
      </w:sdtContent>
    </w:sdt>
    <w:p w:rsidR="004A7DEC" w:rsidRDefault="006840F0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  <w:br/>
      </w:r>
    </w:p>
    <w:p w:rsidR="00EE024A" w:rsidRDefault="00EE024A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EE024A" w:rsidRDefault="00EE024A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EE024A" w:rsidRDefault="00EE024A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EE024A" w:rsidRDefault="00EE024A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EE024A" w:rsidRDefault="00EE024A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EE024A" w:rsidRDefault="00EE024A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EE024A" w:rsidRPr="006840F0" w:rsidRDefault="00EE024A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5A148C" w:rsidRPr="006840F0" w:rsidRDefault="005A148C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5A148C" w:rsidRPr="006840F0" w:rsidRDefault="005A148C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5A148C" w:rsidRPr="006840F0" w:rsidRDefault="005A148C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6C60C2" w:rsidRDefault="005A148C" w:rsidP="00EA1AFA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</w:pPr>
      <w:bookmarkStart w:id="11" w:name="_Toc33886310"/>
      <w:r w:rsidRPr="005A148C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lastRenderedPageBreak/>
        <w:t>Marco teórico</w:t>
      </w:r>
      <w:bookmarkEnd w:id="11"/>
      <w:r w:rsidRPr="005A148C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 xml:space="preserve"> </w:t>
      </w:r>
      <w:r w:rsidR="006C60C2" w:rsidRPr="005A148C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 xml:space="preserve"> </w:t>
      </w:r>
    </w:p>
    <w:p w:rsidR="00EA1AFA" w:rsidRPr="00EA1AFA" w:rsidRDefault="005A148C" w:rsidP="00EA1AFA">
      <w:pPr>
        <w:pStyle w:val="NormalWeb"/>
        <w:shd w:val="clear" w:color="auto" w:fill="FFFFFF"/>
        <w:spacing w:before="0" w:beforeAutospacing="0" w:after="360" w:afterAutospacing="0" w:line="480" w:lineRule="auto"/>
      </w:pPr>
      <w:r w:rsidRPr="009B2A17">
        <w:t xml:space="preserve">Según la Organización Mundial de la Salud </w:t>
      </w:r>
      <w:r w:rsidR="009B2A17" w:rsidRPr="009B2A17">
        <w:t xml:space="preserve">(2019) </w:t>
      </w:r>
      <w:r w:rsidR="009B2A17">
        <w:t>l</w:t>
      </w:r>
      <w:r w:rsidR="009B2A17" w:rsidRPr="009B2A17">
        <w:t xml:space="preserve">a diabetes es una enfermedad crónica </w:t>
      </w:r>
      <w:r w:rsidR="009B2A17" w:rsidRPr="00EA1AFA">
        <w:t xml:space="preserve">que aparece cuando el páncreas no produce suficiente insulina o bien, cuando el organismo no utiliza eficazmente la insulina que produce. </w:t>
      </w:r>
      <w:r w:rsidR="00EA1AFA" w:rsidRPr="00EA1AFA">
        <w:t>La insulina es una hormona producida por el páncreas para controlar el azúcar que hay en la sangre. La diabetes puede ser causada por muy poca producción de insulina, resistencia a la insulina o ambas.</w:t>
      </w:r>
    </w:p>
    <w:p w:rsidR="00EA1AFA" w:rsidRPr="00EA1AFA" w:rsidRDefault="00EA1AFA" w:rsidP="00EA1AFA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EA1AFA">
        <w:t>La diabetes mellitus se refiere a un grupo de enfermedades que afectan la forma en que el organismo utiliza el azúcar en sangre (glucosa).  La glucosa entra en el torrente sanguíneo y es una fuente de energía para el cuerpo. Después, en el páncreas se produce insulina. La insulina transporta la glucosa del torrente sanguíneo hasta el músculo, la grasa y otras células, donde puede almacenarse o utilizarse como fuente de energía.</w:t>
      </w:r>
      <w:r w:rsidR="00147864">
        <w:t xml:space="preserve"> (Mayo Clinic, 2019)</w:t>
      </w:r>
    </w:p>
    <w:p w:rsidR="00EA1AFA" w:rsidRPr="00EA1AFA" w:rsidRDefault="00EA1AFA" w:rsidP="00EA1AFA">
      <w:pPr>
        <w:shd w:val="clear" w:color="auto" w:fill="FFFFFF"/>
        <w:spacing w:after="343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A1AFA">
        <w:rPr>
          <w:rFonts w:ascii="Times New Roman" w:eastAsia="Times New Roman" w:hAnsi="Times New Roman" w:cs="Times New Roman"/>
          <w:sz w:val="24"/>
          <w:szCs w:val="24"/>
          <w:lang w:eastAsia="es-MX"/>
        </w:rPr>
        <w:t>Los diabéticos presentan nivel alto de azúcar en la sangre debido a que no pueden movilizar el azúcar de la sangre a los músculos y a las células de grasa para quemarla o almacenarla como energía, o porque el hígado produce demasiada glucosa y la secreta en la sangre. Eso es debido a que el páncreas no produce suficiente insulina y/o a que las células no respondan de manera normal a la insulina.</w:t>
      </w:r>
      <w:r w:rsidR="001478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147864" w:rsidRPr="00DA6BB6">
        <w:rPr>
          <w:rFonts w:ascii="Times New Roman" w:hAnsi="Times New Roman" w:cs="Times New Roman"/>
          <w:sz w:val="24"/>
        </w:rPr>
        <w:t>(Mayo Clinic, 2019)</w:t>
      </w:r>
    </w:p>
    <w:p w:rsidR="00147864" w:rsidRDefault="00EA1AFA" w:rsidP="00147864">
      <w:pPr>
        <w:pStyle w:val="NormalWeb"/>
        <w:spacing w:before="0" w:beforeAutospacing="0" w:after="270" w:afterAutospacing="0" w:line="480" w:lineRule="auto"/>
        <w:textAlignment w:val="baseline"/>
      </w:pPr>
      <w:r>
        <w:t>Hay dos tipos principales de diabetes, l</w:t>
      </w:r>
      <w:r w:rsidR="009B2A17" w:rsidRPr="009B2A17">
        <w:t>a di</w:t>
      </w:r>
      <w:r>
        <w:t xml:space="preserve">abetes de tipo 1 </w:t>
      </w:r>
      <w:r w:rsidR="009B2A17" w:rsidRPr="009B2A17">
        <w:t>denominada diabete</w:t>
      </w:r>
      <w:r>
        <w:t>s insulinodependiente o juvenil que</w:t>
      </w:r>
      <w:r w:rsidR="009B2A17" w:rsidRPr="009B2A17">
        <w:t xml:space="preserve"> se caracteriza por la a</w:t>
      </w:r>
      <w:r>
        <w:t>usencia de síntesis de insulina, y l</w:t>
      </w:r>
      <w:r w:rsidR="009B2A17" w:rsidRPr="009B2A17">
        <w:t xml:space="preserve">a diabetes de tipo 2 </w:t>
      </w:r>
      <w:r>
        <w:t xml:space="preserve">denominada </w:t>
      </w:r>
      <w:r w:rsidR="009B2A17" w:rsidRPr="009B2A17">
        <w:t>no ins</w:t>
      </w:r>
      <w:r>
        <w:t>ulinodependiente o del adulto. Ésta t</w:t>
      </w:r>
      <w:r w:rsidR="009B2A17" w:rsidRPr="009B2A17">
        <w:t>iene su origen en la incapacidad del cuerpo para utilizar eficazmente la insulina, lo que a menudo es consecuencia del exceso de peso o la inactividad física.</w:t>
      </w:r>
      <w:r w:rsidR="00147864">
        <w:t xml:space="preserve"> (OMS, 2019)</w:t>
      </w:r>
    </w:p>
    <w:p w:rsidR="009221DE" w:rsidRPr="008C04F5" w:rsidRDefault="008C2219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9221DE">
        <w:lastRenderedPageBreak/>
        <w:t>En realidad la diabetes tipo 1 puede ocurrir a cualquier edad pero se diagnostica con mayor frecuencia en niños y adolescentes. Con la diabetes tipo 1, las células beta producen poca o ninguna insulina (la insulina es producida por células especiales llamadas células beta). Sin la insulina suficiente, la glucosa se acumula en el torrente sanguín</w:t>
      </w:r>
      <w:r w:rsidRPr="008C04F5">
        <w:t>eo en lugar de entrar en las células. Esta acumulación de glucosa en la sangre se denomina hiperglucemia.</w:t>
      </w:r>
      <w:r w:rsidR="005C0FCE" w:rsidRPr="008C04F5">
        <w:t xml:space="preserve"> (Fundación para la Diabetes</w:t>
      </w:r>
      <w:r w:rsidR="00285B77" w:rsidRPr="008C04F5">
        <w:t>, 2019)</w:t>
      </w:r>
    </w:p>
    <w:p w:rsidR="008C2219" w:rsidRPr="008C04F5" w:rsidRDefault="008C2219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8C04F5">
        <w:t>La causa exacta de diabetes tipo 1 se desconoce, sin embargo se cree que es un </w:t>
      </w:r>
      <w:r w:rsidRPr="008C04F5">
        <w:rPr>
          <w:bdr w:val="none" w:sz="0" w:space="0" w:color="auto" w:frame="1"/>
        </w:rPr>
        <w:t>trastorno autoinmune</w:t>
      </w:r>
      <w:r w:rsidRPr="008C04F5">
        <w:t>, es decir, una condición que ocurre cuando el sistema inmunitario ataca por error y destruye el tejido corporal sano. Por ejemplo, alguna infección u otro desencadenante hace que el cuerpo ataque las células productoras de insulina.</w:t>
      </w:r>
      <w:r w:rsidR="00285B77" w:rsidRPr="008C04F5">
        <w:t xml:space="preserve"> (MedlinePlus, 2019)</w:t>
      </w:r>
    </w:p>
    <w:p w:rsidR="00147864" w:rsidRPr="008C04F5" w:rsidRDefault="00DA6BB6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>
        <w:t>H</w:t>
      </w:r>
      <w:r w:rsidR="008C2219" w:rsidRPr="008C04F5">
        <w:t>asta hace poco la diabetes más común en niños y adolescentes era la tipo 1, de hecho era conocida como diabetes juvenil</w:t>
      </w:r>
      <w:r>
        <w:t>. Sin embargo, en la actualidad</w:t>
      </w:r>
      <w:r w:rsidR="008C2219" w:rsidRPr="008C04F5">
        <w:t xml:space="preserve"> ha aumentado el número de personas jóvenes que padecen </w:t>
      </w:r>
      <w:hyperlink r:id="rId6" w:history="1">
        <w:r w:rsidR="008C2219" w:rsidRPr="008C04F5">
          <w:rPr>
            <w:bdr w:val="none" w:sz="0" w:space="0" w:color="auto" w:frame="1"/>
          </w:rPr>
          <w:t>diabetes tipo 2</w:t>
        </w:r>
      </w:hyperlink>
      <w:r w:rsidR="008C2219" w:rsidRPr="008C04F5">
        <w:t xml:space="preserve">. </w:t>
      </w:r>
      <w:r w:rsidR="00147864" w:rsidRPr="008C04F5">
        <w:t>Buscando por qué se da la diabetes en niños y jóvenes se encontró en la mayoría de los textos que el principal factor causante de la enfermedad es la obesidad.</w:t>
      </w:r>
      <w:r w:rsidR="00285B77" w:rsidRPr="008C04F5">
        <w:t xml:space="preserve"> (MedlinePlus, 2019)</w:t>
      </w:r>
    </w:p>
    <w:p w:rsidR="009221DE" w:rsidRPr="008C04F5" w:rsidRDefault="009221DE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8C04F5">
        <w:t>En personas mayores de 20 años de edad, la obesidad afecta al 33% de la población. En niños y adolescentes la obesidad se ha incrementado casi un 50% en los últimos 20 años y su prevalencia ha sido estimada en al menos 25-30%. En México, los datos reportados en la Encuesta Nacional de Nutrición 1988 reflejan que hay 11.3% de preescolares con sobrepeso y 4.4% con obesidad en ese mismo grupo de edad.</w:t>
      </w:r>
      <w:r w:rsidR="0085599F">
        <w:t xml:space="preserve"> (Sociedad Mexicana de Nutrición y Endocrinología, 2001)</w:t>
      </w:r>
    </w:p>
    <w:p w:rsidR="00285B77" w:rsidRPr="008C04F5" w:rsidRDefault="00DA6BB6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>
        <w:lastRenderedPageBreak/>
        <w:t xml:space="preserve">La ENURBAL </w:t>
      </w:r>
      <w:r w:rsidR="00285B77" w:rsidRPr="008C04F5">
        <w:t>señala</w:t>
      </w:r>
      <w:r>
        <w:t xml:space="preserve"> que la obesidad</w:t>
      </w:r>
      <w:r w:rsidR="009221DE" w:rsidRPr="008C04F5">
        <w:t xml:space="preserve"> afecta de 20 a 27% de nuestros niños y adolescentes. Su prevalencia en la década de los 80 entre los 6 y los 11</w:t>
      </w:r>
      <w:r>
        <w:t xml:space="preserve"> años se incrementó en un 87%. </w:t>
      </w:r>
      <w:r w:rsidR="009221DE" w:rsidRPr="008C04F5">
        <w:t>Si bien es cierto que los factores genéticos juegan un papel primordial, cambios en el estilo de vida, hacia un mayor sedentarismo y el consumo de alimentos fast-food h</w:t>
      </w:r>
      <w:r w:rsidR="00285B77" w:rsidRPr="008C04F5">
        <w:t>an contribuido notablemente.</w:t>
      </w:r>
      <w:r w:rsidR="0085599F">
        <w:t xml:space="preserve"> (Sociedad Mexicana de Nutrición y Endocrinología, 2001)</w:t>
      </w:r>
    </w:p>
    <w:p w:rsidR="00285B77" w:rsidRPr="008C04F5" w:rsidRDefault="009221DE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8C04F5">
        <w:t>Las mayores complicaciones y riesgos asociados con la obesidad infantil incluyen principalmente trastornos psicosociales, hipertensión, hiperlipidemia, trastornos respiratorios, deslizamiento de la cabeza femoral, y diabetes mellitus. Un IMC &gt; 27 kg/</w:t>
      </w:r>
      <w:r w:rsidR="00285B77" w:rsidRPr="008C04F5">
        <w:t>m2,</w:t>
      </w:r>
      <w:r w:rsidRPr="008C04F5">
        <w:t xml:space="preserve"> representa un incremento marcado en el riesgo de des</w:t>
      </w:r>
      <w:r w:rsidR="00B9677B" w:rsidRPr="008C04F5">
        <w:t>arrollar estas complicaciones.</w:t>
      </w:r>
      <w:r w:rsidR="0085599F">
        <w:t xml:space="preserve"> (Sociedad Mexicana de Nutrición y Endocrinología, 2001)</w:t>
      </w:r>
    </w:p>
    <w:p w:rsidR="00285B77" w:rsidRPr="008C04F5" w:rsidRDefault="009221DE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8C04F5">
        <w:t xml:space="preserve">Desgraciadamente, </w:t>
      </w:r>
      <w:r w:rsidR="00285B77" w:rsidRPr="008C04F5">
        <w:t>u</w:t>
      </w:r>
      <w:r w:rsidRPr="008C04F5">
        <w:t>na de las complicaciones más importantes de la obesidad es la aparición de diabetes tip</w:t>
      </w:r>
      <w:r w:rsidR="00285B77" w:rsidRPr="008C04F5">
        <w:t xml:space="preserve">o 2 en este tipo de pacientes. </w:t>
      </w:r>
      <w:r w:rsidRPr="008C04F5">
        <w:t>Hasta hace poco tiempo, la diabetes tipo 2 era una enfermedad considerada infrecuente en poblaciones pediátricas. En series realizadas antes de los 1990s, se reportaba en men</w:t>
      </w:r>
      <w:r w:rsidR="00DA6BB6">
        <w:t xml:space="preserve">os del 4%, sin embargo hoy día </w:t>
      </w:r>
      <w:r w:rsidRPr="008C04F5">
        <w:t>la diabetes tipo 2 acontece entre el 15 al 45% de los nuevos casos de diabet</w:t>
      </w:r>
      <w:r w:rsidR="00285B77" w:rsidRPr="008C04F5">
        <w:t>es en niños y adolescentes.</w:t>
      </w:r>
      <w:r w:rsidR="00B9677B" w:rsidRPr="008C04F5">
        <w:t xml:space="preserve"> </w:t>
      </w:r>
      <w:r w:rsidR="0085599F">
        <w:t>(Sociedad Mexicana de Nutrición y Endocrinología, 2001)</w:t>
      </w:r>
    </w:p>
    <w:p w:rsidR="006601E7" w:rsidRPr="008C04F5" w:rsidRDefault="00147864" w:rsidP="008C04F5">
      <w:pPr>
        <w:pStyle w:val="NormalWeb"/>
        <w:spacing w:before="0" w:beforeAutospacing="0" w:after="270" w:afterAutospacing="0" w:line="480" w:lineRule="auto"/>
        <w:textAlignment w:val="baseline"/>
      </w:pPr>
      <w:r w:rsidRPr="008C04F5">
        <w:t xml:space="preserve">Aunque las formas más frecuentes de diabetes mellitus (DM) son las DM tipo 1 y 2, son poligénicas, se han descrito formas monogénicas. Éstas son debidas a mutaciones en un solo gen y se asocian a una disfunción importante de la célula beta o a una resistencia grave a la insulina. El diagnóstico debe plantearse en caso de diabetes neonatal transitoria o permanente, diabetes familiar, síndromes de resistencia intensa a la insulina, cuadros de </w:t>
      </w:r>
      <w:r w:rsidRPr="008C04F5">
        <w:lastRenderedPageBreak/>
        <w:t xml:space="preserve">hiperglucemia estable o casos peculiares que no se engloben bien en las DM tipo 1 y 2. </w:t>
      </w:r>
      <w:r w:rsidR="00B9677B" w:rsidRPr="008C04F5">
        <w:t xml:space="preserve"> (F.J. Ampudia-Blasco, P. Martín Vaquero, 2007)</w:t>
      </w:r>
      <w:r w:rsidR="006601E7" w:rsidRPr="008C04F5">
        <w:t xml:space="preserve"> </w:t>
      </w:r>
    </w:p>
    <w:p w:rsidR="006601E7" w:rsidRPr="008C04F5" w:rsidRDefault="006601E7" w:rsidP="008C04F5">
      <w:pPr>
        <w:pStyle w:val="NormalWeb"/>
        <w:spacing w:before="0" w:beforeAutospacing="0" w:after="270" w:afterAutospacing="0" w:line="480" w:lineRule="auto"/>
        <w:textAlignment w:val="baseline"/>
      </w:pPr>
      <w:r w:rsidRPr="008C04F5">
        <w:t>Existe una gran heterogeneidad genética y clínica con formas poligénicas, como la diabetes tipo 1 (DM1) y tipo 2 (DM2), y otras formas monogénicas. La diabetes monogénica, que resulta de la herencia de una o más mutaciones en un gen, se asocia en la mayoría de los casos a una disfunción grave de la célula beta, aunque también se debe a una resistencia severa a la acción de la insulina.</w:t>
      </w:r>
      <w:r w:rsidR="00D811EF" w:rsidRPr="00D811EF">
        <w:t xml:space="preserve"> </w:t>
      </w:r>
      <w:r w:rsidR="00D811EF" w:rsidRPr="008C04F5">
        <w:t>(F.J. Ampudia-Blasco, P. Martín Vaquero, 2007)</w:t>
      </w:r>
    </w:p>
    <w:p w:rsidR="00D811EF" w:rsidRDefault="006601E7" w:rsidP="008C04F5">
      <w:pPr>
        <w:pStyle w:val="NormalWeb"/>
        <w:spacing w:before="0" w:beforeAutospacing="0" w:after="270" w:afterAutospacing="0" w:line="480" w:lineRule="auto"/>
        <w:textAlignment w:val="baseline"/>
      </w:pPr>
      <w:r w:rsidRPr="008C04F5">
        <w:t xml:space="preserve">Diversos factores no genéticos pueden afectar la hiperglucemia y a su severidad. Aunque estas mutaciones no son muy frecuentes, suponen del 1 al 2% de todas las formas de diabetes, pueden tener un gran impacto, causando diabetes en edades muy tempranas. Su identificación permite predecir el curso clínico de la enfermedad. </w:t>
      </w:r>
      <w:r w:rsidR="00D811EF" w:rsidRPr="008C04F5">
        <w:t>(F.J. Ampudia-Blasco, P. Martín Vaquero, 2007)</w:t>
      </w:r>
    </w:p>
    <w:p w:rsidR="00587D87" w:rsidRPr="008C04F5" w:rsidRDefault="006601E7" w:rsidP="008C04F5">
      <w:pPr>
        <w:pStyle w:val="NormalWeb"/>
        <w:spacing w:before="0" w:beforeAutospacing="0" w:after="270" w:afterAutospacing="0" w:line="480" w:lineRule="auto"/>
        <w:textAlignment w:val="baseline"/>
      </w:pPr>
      <w:r w:rsidRPr="008C04F5">
        <w:t>En ciertos casos permite retirar el aporte insulínico, como en el tipo MODY 2, o sustituirlo por sulfonilureas (SU), como en cier</w:t>
      </w:r>
      <w:r w:rsidR="00587D87" w:rsidRPr="008C04F5">
        <w:t>tas formas de diabetes neonatal</w:t>
      </w:r>
      <w:r w:rsidRPr="008C04F5">
        <w:t xml:space="preserve"> </w:t>
      </w:r>
      <w:r w:rsidR="00587D87" w:rsidRPr="008C04F5">
        <w:t xml:space="preserve">y en los tipos MODY 3 y MODY 1. </w:t>
      </w:r>
      <w:r w:rsidRPr="008C04F5">
        <w:t>La diabetes monogénica incluye fo</w:t>
      </w:r>
      <w:r w:rsidR="00587D87" w:rsidRPr="008C04F5">
        <w:t>rmas en las que predomina la defi</w:t>
      </w:r>
      <w:r w:rsidRPr="008C04F5">
        <w:t>ciencia de insulina y formas en las que predomina la resistenc</w:t>
      </w:r>
      <w:r w:rsidR="00587D87" w:rsidRPr="008C04F5">
        <w:t>ia grave a la insulina</w:t>
      </w:r>
      <w:r w:rsidRPr="008C04F5">
        <w:t>.</w:t>
      </w:r>
      <w:r w:rsidR="00D811EF" w:rsidRPr="00D811EF">
        <w:t xml:space="preserve"> </w:t>
      </w:r>
      <w:r w:rsidR="00D811EF" w:rsidRPr="008C04F5">
        <w:t>(F.J. Ampudia-Blasco, P. Martín Vaquero, 2007)</w:t>
      </w:r>
    </w:p>
    <w:p w:rsidR="004A7DEC" w:rsidRPr="008C04F5" w:rsidRDefault="003B57BA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t>Las causas de DM</w:t>
      </w:r>
      <w:r w:rsidR="00D811EF">
        <w:t xml:space="preserve">1 </w:t>
      </w:r>
      <w:r w:rsidRPr="008C04F5">
        <w:t>s</w:t>
      </w:r>
      <w:r w:rsidR="004A7DEC" w:rsidRPr="008C04F5">
        <w:rPr>
          <w:color w:val="111111"/>
        </w:rPr>
        <w:t>e desconoce</w:t>
      </w:r>
      <w:r w:rsidRPr="008C04F5">
        <w:rPr>
          <w:color w:val="111111"/>
        </w:rPr>
        <w:t>n</w:t>
      </w:r>
      <w:r w:rsidR="00D811EF">
        <w:rPr>
          <w:color w:val="111111"/>
        </w:rPr>
        <w:t>,</w:t>
      </w:r>
      <w:r w:rsidRPr="008C04F5">
        <w:rPr>
          <w:color w:val="111111"/>
        </w:rPr>
        <w:t xml:space="preserve"> sin </w:t>
      </w:r>
      <w:r w:rsidR="00D811EF" w:rsidRPr="008C04F5">
        <w:rPr>
          <w:color w:val="111111"/>
        </w:rPr>
        <w:t>embargo</w:t>
      </w:r>
      <w:r w:rsidRPr="008C04F5">
        <w:rPr>
          <w:color w:val="111111"/>
        </w:rPr>
        <w:t>, s</w:t>
      </w:r>
      <w:r w:rsidR="004A7DEC" w:rsidRPr="008C04F5">
        <w:rPr>
          <w:color w:val="111111"/>
        </w:rPr>
        <w:t>e cree que el tipo 1 es causado por una combinación de susceptibilidad genética y factores ambientales, aunque todavía no está claro cuáles son esos factores. No se cree que el peso sea un factor en la diabetes tipo 1.</w:t>
      </w:r>
      <w:r w:rsidR="00D811EF">
        <w:rPr>
          <w:color w:val="111111"/>
        </w:rPr>
        <w:t xml:space="preserve"> </w:t>
      </w:r>
      <w:r w:rsidR="00D811EF" w:rsidRPr="00DA6BB6">
        <w:t>(Mayo Clinic, 2019)</w:t>
      </w:r>
    </w:p>
    <w:p w:rsidR="004A7DEC" w:rsidRPr="008C04F5" w:rsidRDefault="004A7DEC" w:rsidP="008C04F5">
      <w:pPr>
        <w:pStyle w:val="Ttulo3"/>
        <w:shd w:val="clear" w:color="auto" w:fill="FFFFFF"/>
        <w:spacing w:before="0" w:after="360" w:line="480" w:lineRule="auto"/>
        <w:rPr>
          <w:rFonts w:ascii="Times New Roman" w:hAnsi="Times New Roman" w:cs="Times New Roman"/>
          <w:color w:val="111111"/>
        </w:rPr>
      </w:pPr>
      <w:bookmarkStart w:id="12" w:name="_Toc33886311"/>
      <w:r w:rsidRPr="008C04F5">
        <w:rPr>
          <w:rFonts w:ascii="Times New Roman" w:hAnsi="Times New Roman" w:cs="Times New Roman"/>
          <w:color w:val="111111"/>
        </w:rPr>
        <w:lastRenderedPageBreak/>
        <w:t>En la prediabetes —que puede provocar diabetes tipo 2— y en la diabetes tipo 2, las células se vuelven resiste</w:t>
      </w:r>
      <w:r w:rsidR="00D811EF">
        <w:rPr>
          <w:rFonts w:ascii="Times New Roman" w:hAnsi="Times New Roman" w:cs="Times New Roman"/>
          <w:color w:val="111111"/>
        </w:rPr>
        <w:t>ntes a la acción de la insulina</w:t>
      </w:r>
      <w:r w:rsidRPr="008C04F5">
        <w:rPr>
          <w:rFonts w:ascii="Times New Roman" w:hAnsi="Times New Roman" w:cs="Times New Roman"/>
          <w:color w:val="111111"/>
        </w:rPr>
        <w:t xml:space="preserve"> y el páncreas no puede producir la cantidad suficiente de insulina para superar tal resi</w:t>
      </w:r>
      <w:r w:rsidR="00D811EF">
        <w:rPr>
          <w:rFonts w:ascii="Times New Roman" w:hAnsi="Times New Roman" w:cs="Times New Roman"/>
          <w:color w:val="111111"/>
        </w:rPr>
        <w:t>stencia. En lugar de pasar a las</w:t>
      </w:r>
      <w:r w:rsidRPr="008C04F5">
        <w:rPr>
          <w:rFonts w:ascii="Times New Roman" w:hAnsi="Times New Roman" w:cs="Times New Roman"/>
          <w:color w:val="111111"/>
        </w:rPr>
        <w:t xml:space="preserve"> células donde se necesita como fuente de ene</w:t>
      </w:r>
      <w:r w:rsidR="00D811EF">
        <w:rPr>
          <w:rFonts w:ascii="Times New Roman" w:hAnsi="Times New Roman" w:cs="Times New Roman"/>
          <w:color w:val="111111"/>
        </w:rPr>
        <w:t>rgía, el azúcar se acumula en el</w:t>
      </w:r>
      <w:r w:rsidRPr="008C04F5">
        <w:rPr>
          <w:rFonts w:ascii="Times New Roman" w:hAnsi="Times New Roman" w:cs="Times New Roman"/>
          <w:color w:val="111111"/>
        </w:rPr>
        <w:t xml:space="preserve"> torrente sanguíneo.</w:t>
      </w:r>
      <w:r w:rsidR="00D811EF">
        <w:rPr>
          <w:rFonts w:ascii="Times New Roman" w:hAnsi="Times New Roman" w:cs="Times New Roman"/>
          <w:color w:val="111111"/>
        </w:rPr>
        <w:t xml:space="preserve"> </w:t>
      </w:r>
      <w:r w:rsidR="00D811EF" w:rsidRPr="00D811EF">
        <w:rPr>
          <w:rFonts w:ascii="Times New Roman" w:hAnsi="Times New Roman" w:cs="Times New Roman"/>
          <w:color w:val="auto"/>
        </w:rPr>
        <w:t>(Mayo Clinic, 2019)</w:t>
      </w:r>
      <w:bookmarkEnd w:id="12"/>
    </w:p>
    <w:p w:rsidR="003B57BA" w:rsidRPr="008C04F5" w:rsidRDefault="004A7DEC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rPr>
          <w:color w:val="111111"/>
        </w:rPr>
        <w:t>No se sabe con certeza por qué sucede aunque se cree que los factores genéticos y ambientales desempeñan un papel decisivo en el desarrollo de la diabetes tipo 2. El sobrepeso está estrechamente relacionado con el desarro</w:t>
      </w:r>
      <w:r w:rsidR="00D811EF">
        <w:rPr>
          <w:color w:val="111111"/>
        </w:rPr>
        <w:t xml:space="preserve">llo de la diabetes tipo 2, aunque </w:t>
      </w:r>
      <w:r w:rsidRPr="008C04F5">
        <w:rPr>
          <w:color w:val="111111"/>
        </w:rPr>
        <w:t>no todas las personas con diabetes tipo 2 tienen sobrepeso.</w:t>
      </w:r>
      <w:r w:rsidR="00D811EF">
        <w:rPr>
          <w:color w:val="111111"/>
        </w:rPr>
        <w:t xml:space="preserve"> </w:t>
      </w:r>
      <w:r w:rsidR="00D811EF" w:rsidRPr="00D811EF">
        <w:t>(Mayo Clinic, 2019)</w:t>
      </w:r>
    </w:p>
    <w:p w:rsidR="003B57BA" w:rsidRPr="008C04F5" w:rsidRDefault="003B57BA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rPr>
          <w:color w:val="111111"/>
        </w:rPr>
        <w:t>L</w:t>
      </w:r>
      <w:r w:rsidR="004A7DEC" w:rsidRPr="008C04F5">
        <w:rPr>
          <w:color w:val="111111"/>
        </w:rPr>
        <w:t>a diabetes gestacional</w:t>
      </w:r>
      <w:r w:rsidRPr="008C04F5">
        <w:rPr>
          <w:color w:val="111111"/>
        </w:rPr>
        <w:t xml:space="preserve"> se da cuando d</w:t>
      </w:r>
      <w:r w:rsidR="004A7DEC" w:rsidRPr="008C04F5">
        <w:rPr>
          <w:color w:val="111111"/>
        </w:rPr>
        <w:t>urante el embarazo, la placenta produc</w:t>
      </w:r>
      <w:r w:rsidR="00D811EF">
        <w:rPr>
          <w:color w:val="111111"/>
        </w:rPr>
        <w:t>e hormonas que</w:t>
      </w:r>
      <w:r w:rsidRPr="008C04F5">
        <w:rPr>
          <w:color w:val="111111"/>
        </w:rPr>
        <w:t xml:space="preserve"> hacen que las</w:t>
      </w:r>
      <w:r w:rsidR="004A7DEC" w:rsidRPr="008C04F5">
        <w:rPr>
          <w:color w:val="111111"/>
        </w:rPr>
        <w:t xml:space="preserve"> células se vuelva</w:t>
      </w:r>
      <w:r w:rsidR="00D811EF">
        <w:rPr>
          <w:color w:val="111111"/>
        </w:rPr>
        <w:t>n más resistentes a la insulina. Normalmente</w:t>
      </w:r>
      <w:r w:rsidRPr="008C04F5">
        <w:rPr>
          <w:color w:val="111111"/>
        </w:rPr>
        <w:t xml:space="preserve"> el</w:t>
      </w:r>
      <w:r w:rsidR="004A7DEC" w:rsidRPr="008C04F5">
        <w:rPr>
          <w:color w:val="111111"/>
        </w:rPr>
        <w:t xml:space="preserve"> páncreas responde produciendo una cantidad suficiente de insulina adicional par</w:t>
      </w:r>
      <w:r w:rsidR="00D811EF">
        <w:rPr>
          <w:color w:val="111111"/>
        </w:rPr>
        <w:t>a superar esta resistencia. Sin embargo, algunas veces</w:t>
      </w:r>
      <w:r w:rsidR="004A7DEC" w:rsidRPr="008C04F5">
        <w:rPr>
          <w:color w:val="111111"/>
        </w:rPr>
        <w:t xml:space="preserve"> el pá</w:t>
      </w:r>
      <w:r w:rsidRPr="008C04F5">
        <w:rPr>
          <w:color w:val="111111"/>
        </w:rPr>
        <w:t>ncreas no puede seguir el ritmo, por lo que las células cuentan con poca glucosa</w:t>
      </w:r>
      <w:r w:rsidR="004A7DEC" w:rsidRPr="008C04F5">
        <w:rPr>
          <w:color w:val="111111"/>
        </w:rPr>
        <w:t>.</w:t>
      </w:r>
      <w:r w:rsidR="00D811EF">
        <w:rPr>
          <w:color w:val="111111"/>
        </w:rPr>
        <w:t xml:space="preserve"> </w:t>
      </w:r>
      <w:r w:rsidR="00D811EF" w:rsidRPr="00D811EF">
        <w:t>(Mayo Clinic, 2019)</w:t>
      </w:r>
    </w:p>
    <w:p w:rsidR="003B57BA" w:rsidRPr="008C04F5" w:rsidRDefault="004A7DEC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rPr>
          <w:color w:val="111111"/>
        </w:rPr>
        <w:t>Los factores de riesgo de la diabetes dependen del tipo de diabetes.</w:t>
      </w:r>
      <w:r w:rsidR="003B57BA" w:rsidRPr="008C04F5">
        <w:rPr>
          <w:color w:val="111111"/>
        </w:rPr>
        <w:t xml:space="preserve"> Los f</w:t>
      </w:r>
      <w:r w:rsidRPr="008C04F5">
        <w:rPr>
          <w:color w:val="111111"/>
        </w:rPr>
        <w:t>actores de riesgo para la diabetes tipo 1</w:t>
      </w:r>
      <w:r w:rsidR="003B57BA" w:rsidRPr="008C04F5">
        <w:rPr>
          <w:color w:val="111111"/>
        </w:rPr>
        <w:t xml:space="preserve"> son</w:t>
      </w:r>
      <w:r w:rsidR="00D811EF">
        <w:rPr>
          <w:color w:val="111111"/>
        </w:rPr>
        <w:t>:</w:t>
      </w:r>
      <w:r w:rsidR="003B57BA" w:rsidRPr="008C04F5">
        <w:rPr>
          <w:color w:val="111111"/>
        </w:rPr>
        <w:t xml:space="preserve"> </w:t>
      </w:r>
      <w:r w:rsidR="00D811EF" w:rsidRPr="00D811EF">
        <w:rPr>
          <w:rStyle w:val="Textoennegrita"/>
          <w:rFonts w:eastAsiaTheme="majorEastAsia"/>
          <w:b w:val="0"/>
          <w:color w:val="111111"/>
        </w:rPr>
        <w:t xml:space="preserve">antecedentes familiares, factores ambientales </w:t>
      </w:r>
      <w:r w:rsidR="00D811EF" w:rsidRPr="00D811EF">
        <w:rPr>
          <w:color w:val="111111"/>
        </w:rPr>
        <w:t>(</w:t>
      </w:r>
      <w:r w:rsidRPr="00D811EF">
        <w:rPr>
          <w:color w:val="111111"/>
        </w:rPr>
        <w:t>exposición a una enf</w:t>
      </w:r>
      <w:r w:rsidR="003B57BA" w:rsidRPr="00D811EF">
        <w:rPr>
          <w:color w:val="111111"/>
        </w:rPr>
        <w:t>ermedad viral</w:t>
      </w:r>
      <w:r w:rsidR="00D811EF" w:rsidRPr="00D811EF">
        <w:rPr>
          <w:color w:val="111111"/>
        </w:rPr>
        <w:t>), l</w:t>
      </w:r>
      <w:r w:rsidRPr="00D811EF">
        <w:rPr>
          <w:rStyle w:val="Textoennegrita"/>
          <w:rFonts w:eastAsiaTheme="majorEastAsia"/>
          <w:b w:val="0"/>
          <w:color w:val="111111"/>
        </w:rPr>
        <w:t>a presencia de células del sistema inmunitario que causan daños (autoanticuerpos).</w:t>
      </w:r>
      <w:r w:rsidRPr="00D811EF">
        <w:rPr>
          <w:b/>
          <w:color w:val="111111"/>
        </w:rPr>
        <w:t> </w:t>
      </w:r>
      <w:r w:rsidRPr="008C04F5">
        <w:rPr>
          <w:color w:val="111111"/>
        </w:rPr>
        <w:t>Algunas veces, los familiares de personas con diabetes tipo 1 se someten a una prueba de detección de autoantic</w:t>
      </w:r>
      <w:r w:rsidR="00D811EF">
        <w:rPr>
          <w:color w:val="111111"/>
        </w:rPr>
        <w:t>uerpos de la diabetes. Si tienen estos autoanticuerpos, tienen</w:t>
      </w:r>
      <w:r w:rsidRPr="008C04F5">
        <w:rPr>
          <w:color w:val="111111"/>
        </w:rPr>
        <w:t xml:space="preserve"> mayor riesgo de padecer diabetes tipo 1</w:t>
      </w:r>
      <w:r w:rsidR="00D811EF">
        <w:rPr>
          <w:color w:val="111111"/>
        </w:rPr>
        <w:t xml:space="preserve">. </w:t>
      </w:r>
      <w:r w:rsidR="00D811EF" w:rsidRPr="00D811EF">
        <w:t>(Mayo Clinic, 2019)</w:t>
      </w:r>
    </w:p>
    <w:p w:rsidR="00D811EF" w:rsidRDefault="003B57BA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rPr>
          <w:color w:val="111111"/>
        </w:rPr>
        <w:lastRenderedPageBreak/>
        <w:t xml:space="preserve">Los </w:t>
      </w:r>
      <w:r w:rsidR="004A7DEC" w:rsidRPr="008C04F5">
        <w:rPr>
          <w:color w:val="111111"/>
        </w:rPr>
        <w:t>Factores de riesgo para la prediabetes y la diabetes tipo 2</w:t>
      </w:r>
      <w:r w:rsidRPr="008C04F5">
        <w:rPr>
          <w:color w:val="111111"/>
        </w:rPr>
        <w:t xml:space="preserve"> son</w:t>
      </w:r>
      <w:r w:rsidR="00D811EF">
        <w:rPr>
          <w:color w:val="111111"/>
        </w:rPr>
        <w:t>:</w:t>
      </w:r>
      <w:r w:rsidRPr="008C04F5">
        <w:rPr>
          <w:color w:val="111111"/>
        </w:rPr>
        <w:t xml:space="preserve"> el </w:t>
      </w:r>
      <w:r w:rsidR="00D811EF" w:rsidRPr="00D811EF">
        <w:rPr>
          <w:rStyle w:val="Textoennegrita"/>
          <w:rFonts w:eastAsiaTheme="majorEastAsia"/>
          <w:b w:val="0"/>
          <w:color w:val="111111"/>
        </w:rPr>
        <w:t>p</w:t>
      </w:r>
      <w:r w:rsidR="004A7DEC" w:rsidRPr="00D811EF">
        <w:rPr>
          <w:rStyle w:val="Textoennegrita"/>
          <w:rFonts w:eastAsiaTheme="majorEastAsia"/>
          <w:b w:val="0"/>
          <w:color w:val="111111"/>
        </w:rPr>
        <w:t>eso</w:t>
      </w:r>
      <w:r w:rsidR="00D811EF">
        <w:rPr>
          <w:rStyle w:val="Textoennegrita"/>
          <w:rFonts w:eastAsiaTheme="majorEastAsia"/>
          <w:color w:val="111111"/>
        </w:rPr>
        <w:t xml:space="preserve"> (</w:t>
      </w:r>
      <w:r w:rsidR="00D811EF" w:rsidRPr="00D811EF">
        <w:rPr>
          <w:rStyle w:val="Textoennegrita"/>
          <w:rFonts w:eastAsiaTheme="majorEastAsia"/>
          <w:b w:val="0"/>
          <w:color w:val="111111"/>
        </w:rPr>
        <w:t>cu</w:t>
      </w:r>
      <w:r w:rsidR="00D811EF">
        <w:rPr>
          <w:color w:val="111111"/>
        </w:rPr>
        <w:t>anto más tejido graso</w:t>
      </w:r>
      <w:r w:rsidR="004A7DEC" w:rsidRPr="008C04F5">
        <w:rPr>
          <w:color w:val="111111"/>
        </w:rPr>
        <w:t>, más resistentes se vu</w:t>
      </w:r>
      <w:r w:rsidR="00D811EF">
        <w:rPr>
          <w:color w:val="111111"/>
        </w:rPr>
        <w:t>elven las células a la insulina), l</w:t>
      </w:r>
      <w:r w:rsidRPr="008C04F5">
        <w:rPr>
          <w:color w:val="111111"/>
        </w:rPr>
        <w:t xml:space="preserve">a </w:t>
      </w:r>
      <w:r w:rsidR="00D811EF" w:rsidRPr="00D811EF">
        <w:rPr>
          <w:rStyle w:val="Textoennegrita"/>
          <w:rFonts w:eastAsiaTheme="majorEastAsia"/>
          <w:b w:val="0"/>
          <w:color w:val="111111"/>
        </w:rPr>
        <w:t>i</w:t>
      </w:r>
      <w:r w:rsidR="00D811EF">
        <w:rPr>
          <w:rStyle w:val="Textoennegrita"/>
          <w:rFonts w:eastAsiaTheme="majorEastAsia"/>
          <w:b w:val="0"/>
          <w:color w:val="111111"/>
        </w:rPr>
        <w:t>nactividad, ya que l</w:t>
      </w:r>
      <w:r w:rsidR="004A7DEC" w:rsidRPr="008C04F5">
        <w:rPr>
          <w:color w:val="111111"/>
        </w:rPr>
        <w:t>a actividad f</w:t>
      </w:r>
      <w:r w:rsidR="00D811EF">
        <w:rPr>
          <w:color w:val="111111"/>
        </w:rPr>
        <w:t>ísica ayuda a controlar el peso y a</w:t>
      </w:r>
      <w:r w:rsidR="004A7DEC" w:rsidRPr="008C04F5">
        <w:rPr>
          <w:color w:val="111111"/>
        </w:rPr>
        <w:t xml:space="preserve"> utiliza</w:t>
      </w:r>
      <w:r w:rsidR="00D811EF">
        <w:rPr>
          <w:color w:val="111111"/>
        </w:rPr>
        <w:t>r</w:t>
      </w:r>
      <w:r w:rsidR="004A7DEC" w:rsidRPr="008C04F5">
        <w:rPr>
          <w:color w:val="111111"/>
        </w:rPr>
        <w:t xml:space="preserve"> toda la glucosa como fuente de </w:t>
      </w:r>
      <w:r w:rsidR="00D811EF">
        <w:rPr>
          <w:color w:val="111111"/>
        </w:rPr>
        <w:t>energía, a</w:t>
      </w:r>
      <w:r w:rsidR="004A7DEC" w:rsidRPr="00D811EF">
        <w:rPr>
          <w:rStyle w:val="Textoennegrita"/>
          <w:rFonts w:eastAsiaTheme="majorEastAsia"/>
          <w:b w:val="0"/>
          <w:color w:val="111111"/>
        </w:rPr>
        <w:t>ntecedentes</w:t>
      </w:r>
      <w:r w:rsidR="00D811EF">
        <w:rPr>
          <w:rStyle w:val="Textoennegrita"/>
          <w:rFonts w:eastAsiaTheme="majorEastAsia"/>
          <w:b w:val="0"/>
          <w:color w:val="111111"/>
        </w:rPr>
        <w:t xml:space="preserve"> familiares, y la</w:t>
      </w:r>
      <w:r w:rsidR="004A7DEC" w:rsidRPr="008C04F5">
        <w:rPr>
          <w:rStyle w:val="Textoennegrita"/>
          <w:rFonts w:eastAsiaTheme="majorEastAsia"/>
          <w:color w:val="111111"/>
        </w:rPr>
        <w:t xml:space="preserve"> </w:t>
      </w:r>
      <w:r w:rsidR="004A7DEC" w:rsidRPr="00D811EF">
        <w:rPr>
          <w:rStyle w:val="Textoennegrita"/>
          <w:rFonts w:eastAsiaTheme="majorEastAsia"/>
          <w:b w:val="0"/>
          <w:color w:val="111111"/>
        </w:rPr>
        <w:t>edad</w:t>
      </w:r>
      <w:r w:rsidR="00D811EF">
        <w:rPr>
          <w:rStyle w:val="Textoennegrita"/>
          <w:rFonts w:eastAsiaTheme="majorEastAsia"/>
          <w:color w:val="111111"/>
        </w:rPr>
        <w:t xml:space="preserve"> (</w:t>
      </w:r>
      <w:r w:rsidR="00D811EF">
        <w:rPr>
          <w:rStyle w:val="Textoennegrita"/>
          <w:rFonts w:eastAsiaTheme="majorEastAsia"/>
          <w:b w:val="0"/>
          <w:color w:val="111111"/>
        </w:rPr>
        <w:t xml:space="preserve">mayor </w:t>
      </w:r>
      <w:r w:rsidR="00D811EF">
        <w:rPr>
          <w:color w:val="111111"/>
        </w:rPr>
        <w:t xml:space="preserve">riesgo </w:t>
      </w:r>
      <w:r w:rsidR="004A7DEC" w:rsidRPr="008C04F5">
        <w:rPr>
          <w:color w:val="111111"/>
        </w:rPr>
        <w:t>a medida que envejeces</w:t>
      </w:r>
      <w:r w:rsidR="00D811EF">
        <w:rPr>
          <w:color w:val="111111"/>
        </w:rPr>
        <w:t>)</w:t>
      </w:r>
      <w:r w:rsidR="004A7DEC" w:rsidRPr="008C04F5">
        <w:rPr>
          <w:color w:val="111111"/>
        </w:rPr>
        <w:t>.</w:t>
      </w:r>
      <w:r w:rsidR="00D811EF">
        <w:rPr>
          <w:color w:val="111111"/>
        </w:rPr>
        <w:t xml:space="preserve"> </w:t>
      </w:r>
      <w:r w:rsidR="00D811EF" w:rsidRPr="00D811EF">
        <w:t>(Mayo Clinic, 2019)</w:t>
      </w:r>
    </w:p>
    <w:p w:rsidR="00C113E6" w:rsidRDefault="00FC3C01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FC3C01">
        <w:rPr>
          <w:rStyle w:val="Textoennegrita"/>
          <w:rFonts w:eastAsiaTheme="majorEastAsia"/>
          <w:b w:val="0"/>
          <w:color w:val="111111"/>
        </w:rPr>
        <w:t>Los factores de riesgo de la d</w:t>
      </w:r>
      <w:r>
        <w:rPr>
          <w:rStyle w:val="Textoennegrita"/>
          <w:rFonts w:eastAsiaTheme="majorEastAsia"/>
          <w:b w:val="0"/>
          <w:color w:val="111111"/>
        </w:rPr>
        <w:t>iabetes gestacional son:</w:t>
      </w:r>
      <w:r w:rsidR="00C113E6">
        <w:rPr>
          <w:color w:val="111111"/>
        </w:rPr>
        <w:t> s</w:t>
      </w:r>
      <w:r w:rsidR="004A7DEC" w:rsidRPr="008C04F5">
        <w:rPr>
          <w:color w:val="111111"/>
        </w:rPr>
        <w:t>i tuviste diabetes gestacional cuando estabas embarazada, tu riesgo de padecer prediabetes y diabetes tipo 2 con posterioridad aumenta. Si diste a luz a un bebé de más de 9 lb (4 kg), también corres el riesgo de tener diabetes tipo 2.</w:t>
      </w:r>
      <w:r w:rsidR="0077592C" w:rsidRPr="008C04F5">
        <w:rPr>
          <w:color w:val="111111"/>
        </w:rPr>
        <w:t xml:space="preserve"> </w:t>
      </w:r>
      <w:r w:rsidR="003119A7" w:rsidRPr="00D811EF">
        <w:t>(Mayo Clinic, 2019)</w:t>
      </w:r>
    </w:p>
    <w:p w:rsidR="003119A7" w:rsidRDefault="003119A7" w:rsidP="003119A7">
      <w:pPr>
        <w:pStyle w:val="NormalWeb"/>
        <w:shd w:val="clear" w:color="auto" w:fill="FFFFFF"/>
        <w:spacing w:before="0" w:beforeAutospacing="0" w:after="360" w:afterAutospacing="0" w:line="480" w:lineRule="auto"/>
      </w:pPr>
      <w:r>
        <w:rPr>
          <w:color w:val="111111"/>
        </w:rPr>
        <w:t>Asimismo, e</w:t>
      </w:r>
      <w:r w:rsidR="00C113E6">
        <w:rPr>
          <w:color w:val="111111"/>
        </w:rPr>
        <w:t xml:space="preserve">l </w:t>
      </w:r>
      <w:r w:rsidR="004A7DEC" w:rsidRPr="00C113E6">
        <w:rPr>
          <w:rStyle w:val="Textoennegrita"/>
          <w:rFonts w:eastAsiaTheme="majorEastAsia"/>
          <w:b w:val="0"/>
          <w:color w:val="111111"/>
        </w:rPr>
        <w:t>Síndrome de ovario poliquístico</w:t>
      </w:r>
      <w:r w:rsidR="00C113E6" w:rsidRPr="00C113E6">
        <w:rPr>
          <w:rStyle w:val="Textoennegrita"/>
          <w:rFonts w:eastAsiaTheme="majorEastAsia"/>
          <w:b w:val="0"/>
          <w:color w:val="111111"/>
        </w:rPr>
        <w:t>,</w:t>
      </w:r>
      <w:r w:rsidR="00C113E6">
        <w:rPr>
          <w:rStyle w:val="Textoennegrita"/>
          <w:rFonts w:eastAsiaTheme="majorEastAsia"/>
          <w:color w:val="111111"/>
        </w:rPr>
        <w:t xml:space="preserve"> </w:t>
      </w:r>
      <w:r w:rsidR="004A7DEC" w:rsidRPr="008C04F5">
        <w:rPr>
          <w:color w:val="111111"/>
        </w:rPr>
        <w:t>enfermedad caracterizada por periodos menstruales irregulares, crecimiento excesivo de vello y obesidad, aumenta el riesgo de diabetes.</w:t>
      </w:r>
      <w:r w:rsidR="00C113E6">
        <w:rPr>
          <w:color w:val="111111"/>
        </w:rPr>
        <w:t xml:space="preserve"> </w:t>
      </w:r>
      <w:r>
        <w:rPr>
          <w:color w:val="111111"/>
        </w:rPr>
        <w:t>También l</w:t>
      </w:r>
      <w:r w:rsidR="00C113E6">
        <w:rPr>
          <w:color w:val="111111"/>
        </w:rPr>
        <w:t xml:space="preserve">a </w:t>
      </w:r>
      <w:r>
        <w:rPr>
          <w:rStyle w:val="Textoennegrita"/>
          <w:rFonts w:eastAsiaTheme="majorEastAsia"/>
          <w:b w:val="0"/>
          <w:color w:val="111111"/>
        </w:rPr>
        <w:t>p</w:t>
      </w:r>
      <w:r w:rsidR="004A7DEC" w:rsidRPr="00C113E6">
        <w:rPr>
          <w:rStyle w:val="Textoennegrita"/>
          <w:rFonts w:eastAsiaTheme="majorEastAsia"/>
          <w:b w:val="0"/>
          <w:color w:val="111111"/>
        </w:rPr>
        <w:t>resión arterial alta</w:t>
      </w:r>
      <w:r w:rsidR="00C113E6">
        <w:rPr>
          <w:rStyle w:val="Textoennegrita"/>
          <w:rFonts w:eastAsiaTheme="majorEastAsia"/>
          <w:b w:val="0"/>
          <w:color w:val="111111"/>
        </w:rPr>
        <w:t>,</w:t>
      </w:r>
      <w:r w:rsidR="004A7DEC" w:rsidRPr="008C04F5">
        <w:rPr>
          <w:color w:val="111111"/>
        </w:rPr>
        <w:t xml:space="preserve"> superior a 140/90</w:t>
      </w:r>
      <w:r w:rsidR="00C113E6">
        <w:rPr>
          <w:color w:val="111111"/>
        </w:rPr>
        <w:t xml:space="preserve"> mm Hg, </w:t>
      </w:r>
      <w:r>
        <w:rPr>
          <w:color w:val="111111"/>
        </w:rPr>
        <w:t>y n</w:t>
      </w:r>
      <w:r w:rsidR="004A7DEC" w:rsidRPr="00C113E6">
        <w:rPr>
          <w:rStyle w:val="Textoennegrita"/>
          <w:rFonts w:eastAsiaTheme="majorEastAsia"/>
          <w:b w:val="0"/>
          <w:color w:val="111111"/>
        </w:rPr>
        <w:t>iveles de colesterol y triglicéridos anormales</w:t>
      </w:r>
      <w:r w:rsidRPr="003119A7">
        <w:rPr>
          <w:rStyle w:val="Textoennegrita"/>
          <w:rFonts w:eastAsiaTheme="majorEastAsia"/>
          <w:b w:val="0"/>
          <w:color w:val="111111"/>
        </w:rPr>
        <w:t>.</w:t>
      </w:r>
      <w:r>
        <w:rPr>
          <w:color w:val="111111"/>
        </w:rPr>
        <w:t xml:space="preserve"> N</w:t>
      </w:r>
      <w:r w:rsidR="004A7DEC" w:rsidRPr="008C04F5">
        <w:rPr>
          <w:color w:val="111111"/>
        </w:rPr>
        <w:t>iveles bajos de colesterol de lipoproteínas de alta densidad (HDL) o colesterol "bueno",</w:t>
      </w:r>
      <w:r>
        <w:rPr>
          <w:color w:val="111111"/>
        </w:rPr>
        <w:t xml:space="preserve"> hacen que el riesgo sea mayor.</w:t>
      </w:r>
      <w:r w:rsidRPr="003119A7">
        <w:t xml:space="preserve"> </w:t>
      </w:r>
      <w:r w:rsidRPr="00D811EF">
        <w:t>(Mayo Clinic, 2019)</w:t>
      </w:r>
    </w:p>
    <w:p w:rsidR="004A7DEC" w:rsidRDefault="004A7DEC" w:rsidP="003119A7">
      <w:pPr>
        <w:pStyle w:val="NormalWeb"/>
        <w:shd w:val="clear" w:color="auto" w:fill="FFFFFF"/>
        <w:spacing w:before="0" w:beforeAutospacing="0" w:after="360" w:afterAutospacing="0" w:line="480" w:lineRule="auto"/>
      </w:pPr>
      <w:r w:rsidRPr="008C04F5">
        <w:rPr>
          <w:color w:val="111111"/>
        </w:rPr>
        <w:t>Los factores de riesgo para la diabetes gestacional incluyen los sigui</w:t>
      </w:r>
      <w:r w:rsidR="003B57BA" w:rsidRPr="008C04F5">
        <w:rPr>
          <w:color w:val="111111"/>
        </w:rPr>
        <w:t xml:space="preserve">entes: </w:t>
      </w:r>
      <w:r w:rsidR="003119A7" w:rsidRPr="003119A7">
        <w:rPr>
          <w:rStyle w:val="Textoennegrita"/>
          <w:b w:val="0"/>
          <w:color w:val="111111"/>
        </w:rPr>
        <w:t>la</w:t>
      </w:r>
      <w:r w:rsidR="003119A7">
        <w:rPr>
          <w:rStyle w:val="Textoennegrita"/>
          <w:color w:val="111111"/>
        </w:rPr>
        <w:t xml:space="preserve"> </w:t>
      </w:r>
      <w:r w:rsidR="003119A7" w:rsidRPr="003119A7">
        <w:rPr>
          <w:rStyle w:val="Textoennegrita"/>
          <w:b w:val="0"/>
          <w:color w:val="111111"/>
        </w:rPr>
        <w:t>edad</w:t>
      </w:r>
      <w:r w:rsidR="003119A7">
        <w:rPr>
          <w:rStyle w:val="Textoennegrita"/>
          <w:color w:val="111111"/>
        </w:rPr>
        <w:t xml:space="preserve"> (</w:t>
      </w:r>
      <w:r w:rsidRPr="008C04F5">
        <w:rPr>
          <w:color w:val="111111"/>
        </w:rPr>
        <w:t>mujeres mayores de</w:t>
      </w:r>
      <w:r w:rsidRPr="003119A7">
        <w:rPr>
          <w:b/>
          <w:color w:val="111111"/>
        </w:rPr>
        <w:t xml:space="preserve"> </w:t>
      </w:r>
      <w:r w:rsidRPr="003119A7">
        <w:rPr>
          <w:color w:val="111111"/>
        </w:rPr>
        <w:t>25 años presentan un riesgo mayor</w:t>
      </w:r>
      <w:r w:rsidR="003119A7" w:rsidRPr="003119A7">
        <w:rPr>
          <w:color w:val="111111"/>
        </w:rPr>
        <w:t>),</w:t>
      </w:r>
      <w:r w:rsidR="003B57BA" w:rsidRPr="003119A7">
        <w:rPr>
          <w:color w:val="111111"/>
        </w:rPr>
        <w:t xml:space="preserve"> </w:t>
      </w:r>
      <w:r w:rsidR="003119A7" w:rsidRPr="003119A7">
        <w:rPr>
          <w:rStyle w:val="Textoennegrita"/>
          <w:b w:val="0"/>
          <w:color w:val="111111"/>
        </w:rPr>
        <w:t>a</w:t>
      </w:r>
      <w:r w:rsidRPr="003119A7">
        <w:rPr>
          <w:rStyle w:val="Textoennegrita"/>
          <w:b w:val="0"/>
          <w:color w:val="111111"/>
        </w:rPr>
        <w:t>ntec</w:t>
      </w:r>
      <w:r w:rsidR="003119A7" w:rsidRPr="003119A7">
        <w:rPr>
          <w:rStyle w:val="Textoennegrita"/>
          <w:b w:val="0"/>
          <w:color w:val="111111"/>
        </w:rPr>
        <w:t>edentes familiares o personales,</w:t>
      </w:r>
      <w:r w:rsidR="003119A7">
        <w:rPr>
          <w:rStyle w:val="Textoennegrita"/>
          <w:b w:val="0"/>
          <w:color w:val="111111"/>
        </w:rPr>
        <w:t xml:space="preserve"> el peso, </w:t>
      </w:r>
      <w:r w:rsidR="003119A7" w:rsidRPr="003119A7">
        <w:rPr>
          <w:rStyle w:val="Textoennegrita"/>
          <w:b w:val="0"/>
          <w:color w:val="111111"/>
        </w:rPr>
        <w:t xml:space="preserve">si </w:t>
      </w:r>
      <w:r w:rsidR="003119A7">
        <w:rPr>
          <w:color w:val="111111"/>
        </w:rPr>
        <w:t xml:space="preserve">ha habido con anterioridad diabetes gestacional, </w:t>
      </w:r>
      <w:r w:rsidRPr="008C04F5">
        <w:rPr>
          <w:color w:val="111111"/>
        </w:rPr>
        <w:t xml:space="preserve">si </w:t>
      </w:r>
      <w:r w:rsidR="003119A7">
        <w:rPr>
          <w:color w:val="111111"/>
        </w:rPr>
        <w:t xml:space="preserve">se dio a luz un bebé grande, o </w:t>
      </w:r>
      <w:r w:rsidRPr="008C04F5">
        <w:rPr>
          <w:color w:val="111111"/>
        </w:rPr>
        <w:t>si h</w:t>
      </w:r>
      <w:r w:rsidR="003119A7">
        <w:rPr>
          <w:color w:val="111111"/>
        </w:rPr>
        <w:t>ubo una pérdida fetal los riesgos aumentan.</w:t>
      </w:r>
      <w:r w:rsidR="0085599F">
        <w:rPr>
          <w:color w:val="111111"/>
        </w:rPr>
        <w:t xml:space="preserve"> </w:t>
      </w:r>
      <w:r w:rsidR="0085599F" w:rsidRPr="00D811EF">
        <w:t>(Mayo Clinic, 2019)</w:t>
      </w:r>
    </w:p>
    <w:p w:rsidR="00E002EE" w:rsidRDefault="00E002EE" w:rsidP="003119A7">
      <w:pPr>
        <w:pStyle w:val="NormalWeb"/>
        <w:shd w:val="clear" w:color="auto" w:fill="FFFFFF"/>
        <w:spacing w:before="0" w:beforeAutospacing="0" w:after="360" w:afterAutospacing="0" w:line="480" w:lineRule="auto"/>
      </w:pPr>
      <w:bookmarkStart w:id="13" w:name="_GoBack"/>
      <w:bookmarkEnd w:id="13"/>
    </w:p>
    <w:p w:rsidR="00E002EE" w:rsidRDefault="00E002EE" w:rsidP="003119A7">
      <w:pPr>
        <w:pStyle w:val="NormalWeb"/>
        <w:shd w:val="clear" w:color="auto" w:fill="FFFFFF"/>
        <w:spacing w:before="0" w:beforeAutospacing="0" w:after="360" w:afterAutospacing="0" w:line="480" w:lineRule="auto"/>
      </w:pPr>
    </w:p>
    <w:p w:rsidR="00B977D0" w:rsidRPr="00B977D0" w:rsidRDefault="00E002EE" w:rsidP="00B977D0">
      <w:pPr>
        <w:spacing w:before="40" w:after="0" w:line="480" w:lineRule="auto"/>
        <w:outlineLvl w:val="1"/>
        <w:rPr>
          <w:rFonts w:ascii="Times New Roman" w:hAnsi="Times New Roman" w:cs="Times New Roman"/>
          <w:color w:val="0070C0"/>
          <w:sz w:val="24"/>
          <w:szCs w:val="24"/>
        </w:rPr>
      </w:pPr>
      <w:bookmarkStart w:id="14" w:name="_Toc33886312"/>
      <w:r w:rsidRPr="00B977D0">
        <w:rPr>
          <w:rFonts w:ascii="Times New Roman" w:hAnsi="Times New Roman" w:cs="Times New Roman"/>
          <w:color w:val="0070C0"/>
          <w:sz w:val="24"/>
          <w:szCs w:val="24"/>
        </w:rPr>
        <w:lastRenderedPageBreak/>
        <w:t>Discusión:</w:t>
      </w:r>
      <w:bookmarkEnd w:id="14"/>
    </w:p>
    <w:p w:rsidR="00B977D0" w:rsidRPr="00B977D0" w:rsidRDefault="00B977D0" w:rsidP="00B977D0">
      <w:pPr>
        <w:spacing w:before="40" w:after="0" w:line="48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B977D0">
        <w:rPr>
          <w:rFonts w:ascii="Times New Roman" w:hAnsi="Times New Roman" w:cs="Times New Roman"/>
          <w:sz w:val="24"/>
          <w:szCs w:val="24"/>
        </w:rPr>
        <w:t>Organizac</w:t>
      </w:r>
      <w:r>
        <w:rPr>
          <w:rFonts w:ascii="Times New Roman" w:hAnsi="Times New Roman" w:cs="Times New Roman"/>
          <w:sz w:val="24"/>
          <w:szCs w:val="24"/>
        </w:rPr>
        <w:t>ión Mundial de la salud denomina a</w:t>
      </w:r>
      <w:r w:rsidRPr="00B977D0">
        <w:rPr>
          <w:rFonts w:ascii="Times New Roman" w:hAnsi="Times New Roman" w:cs="Times New Roman"/>
          <w:sz w:val="24"/>
          <w:szCs w:val="24"/>
        </w:rPr>
        <w:t xml:space="preserve"> la diabetes de tipo 1</w:t>
      </w:r>
      <w:r>
        <w:rPr>
          <w:rFonts w:ascii="Times New Roman" w:hAnsi="Times New Roman" w:cs="Times New Roman"/>
          <w:sz w:val="24"/>
          <w:szCs w:val="24"/>
        </w:rPr>
        <w:t xml:space="preserve"> diabetes juvenil. Se creía que ésta </w:t>
      </w:r>
      <w:r w:rsidRPr="00B977D0">
        <w:rPr>
          <w:rFonts w:ascii="Times New Roman" w:hAnsi="Times New Roman" w:cs="Times New Roman"/>
          <w:sz w:val="24"/>
          <w:szCs w:val="24"/>
        </w:rPr>
        <w:t>sería la principal causa de la enfermedad en los niños y jóvenes (cabe mencion</w:t>
      </w:r>
      <w:r>
        <w:rPr>
          <w:rFonts w:ascii="Times New Roman" w:hAnsi="Times New Roman" w:cs="Times New Roman"/>
          <w:sz w:val="24"/>
          <w:szCs w:val="24"/>
        </w:rPr>
        <w:t xml:space="preserve">ar que la diabetes tipo 1 puede manifestarse a </w:t>
      </w:r>
      <w:r w:rsidRPr="00B977D0">
        <w:rPr>
          <w:rFonts w:ascii="Times New Roman" w:hAnsi="Times New Roman" w:cs="Times New Roman"/>
          <w:sz w:val="24"/>
          <w:szCs w:val="24"/>
        </w:rPr>
        <w:t>cualquier edad).</w:t>
      </w:r>
    </w:p>
    <w:p w:rsidR="00B977D0" w:rsidRPr="00B977D0" w:rsidRDefault="00B977D0" w:rsidP="00B977D0">
      <w:pPr>
        <w:pStyle w:val="NormalWeb"/>
        <w:shd w:val="clear" w:color="auto" w:fill="FFFFFF"/>
        <w:spacing w:after="343" w:line="480" w:lineRule="auto"/>
        <w:textAlignment w:val="baseline"/>
      </w:pPr>
      <w:r w:rsidRPr="00B977D0">
        <w:t xml:space="preserve"> Los datos encontrados en la investigación </w:t>
      </w:r>
      <w:r>
        <w:t xml:space="preserve">muestran </w:t>
      </w:r>
      <w:r w:rsidRPr="00B977D0">
        <w:t xml:space="preserve">que la obesidad ha comenzado a jugar un papel muy importante. Como menciona la Sociedad Mexicana de Nutrición y Endocrinología, la obesidad se ha incrementado casi un 50% en los últimos 20 años, y se señala que la obesidad afecta de 20 a 27% de niños y adolescentes mexicanos, y como consecuencia, se ha destacado la aparición de diabetes tipo 2 en la población infantil y juvenil. </w:t>
      </w:r>
    </w:p>
    <w:p w:rsidR="0035278F" w:rsidRPr="00B977D0" w:rsidRDefault="00B977D0" w:rsidP="00B977D0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B977D0">
        <w:t>Se esperaba encontrar diferentes factores causales de la enfermedad en los niños diferentes a las de los adultos, sin embargo, la investigación demostró que ambos tipos de diabetes pueden afectar tanto a niños como a adultos, siendo los mismos factores causales los que causan la enfermedad.</w:t>
      </w:r>
    </w:p>
    <w:p w:rsidR="00155388" w:rsidRDefault="00155388" w:rsidP="0035278F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</w:p>
    <w:p w:rsidR="00155388" w:rsidRDefault="00155388" w:rsidP="0035278F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</w:p>
    <w:p w:rsidR="00155388" w:rsidRDefault="00155388" w:rsidP="0035278F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</w:p>
    <w:p w:rsidR="00B977D0" w:rsidRDefault="00B977D0" w:rsidP="0035278F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</w:p>
    <w:p w:rsidR="00155388" w:rsidRPr="0035278F" w:rsidRDefault="00155388" w:rsidP="0035278F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</w:p>
    <w:p w:rsidR="009221DE" w:rsidRPr="009221DE" w:rsidRDefault="00587D87" w:rsidP="003119A7">
      <w:pPr>
        <w:spacing w:before="40" w:after="0" w:line="480" w:lineRule="auto"/>
        <w:outlineLvl w:val="1"/>
      </w:pPr>
      <w:r>
        <w:lastRenderedPageBreak/>
        <w:t xml:space="preserve"> </w:t>
      </w:r>
      <w:bookmarkStart w:id="15" w:name="_Toc33886313"/>
      <w:r w:rsidR="009221DE" w:rsidRPr="003119A7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>Referencias:</w:t>
      </w:r>
      <w:bookmarkEnd w:id="15"/>
    </w:p>
    <w:p w:rsidR="00C311B7" w:rsidRDefault="009221DE" w:rsidP="009221DE">
      <w:pPr>
        <w:pStyle w:val="NormalWeb"/>
        <w:spacing w:before="0" w:beforeAutospacing="0" w:after="270" w:afterAutospacing="0" w:line="480" w:lineRule="auto"/>
        <w:textAlignment w:val="baseline"/>
      </w:pPr>
      <w:r w:rsidRPr="009221DE">
        <w:t xml:space="preserve">Organización Mundial de la Salud (2019), </w:t>
      </w:r>
      <w:r w:rsidRPr="009221DE">
        <w:rPr>
          <w:i/>
        </w:rPr>
        <w:t>Diabetes</w:t>
      </w:r>
      <w:r w:rsidRPr="009221DE">
        <w:t xml:space="preserve">. Recuperado de </w:t>
      </w:r>
      <w:r w:rsidR="0001324B" w:rsidRPr="0001324B">
        <w:t>https://www.who.int/topics/diabetes_mellitus/es/</w:t>
      </w:r>
    </w:p>
    <w:p w:rsidR="0001324B" w:rsidRDefault="0001324B" w:rsidP="009221DE">
      <w:pPr>
        <w:pStyle w:val="NormalWeb"/>
        <w:spacing w:before="0" w:beforeAutospacing="0" w:after="270" w:afterAutospacing="0" w:line="480" w:lineRule="auto"/>
        <w:textAlignment w:val="baseline"/>
      </w:pPr>
      <w:r>
        <w:t xml:space="preserve">Mayo Clinic (2019), </w:t>
      </w:r>
      <w:r w:rsidRPr="0001324B">
        <w:rPr>
          <w:i/>
        </w:rPr>
        <w:t>Diabetes</w:t>
      </w:r>
      <w:r>
        <w:t xml:space="preserve">. Recuperado de  </w:t>
      </w:r>
      <w:r w:rsidR="00285B77" w:rsidRPr="00B9677B">
        <w:t>https://www.mayoclinic.org/es-es/diseases-conditions/diabetes/symptoms-causes/syc-20371444</w:t>
      </w:r>
    </w:p>
    <w:p w:rsidR="005C0FCE" w:rsidRDefault="005C0FCE" w:rsidP="009221DE">
      <w:pPr>
        <w:pStyle w:val="NormalWeb"/>
        <w:spacing w:before="0" w:beforeAutospacing="0" w:after="270" w:afterAutospacing="0" w:line="480" w:lineRule="auto"/>
        <w:textAlignment w:val="baseline"/>
      </w:pPr>
      <w:r>
        <w:t xml:space="preserve">Fundación para la Diabetes (2019) </w:t>
      </w:r>
      <w:r w:rsidRPr="0085599F">
        <w:rPr>
          <w:i/>
        </w:rPr>
        <w:t>Tipos de diabetes</w:t>
      </w:r>
      <w:r>
        <w:t xml:space="preserve">. Recuperado de </w:t>
      </w:r>
      <w:r w:rsidRPr="00B9677B">
        <w:t>https://www.fundaciondiabetes.org/infantil/177/tipos-de-diabetes-ninos</w:t>
      </w:r>
    </w:p>
    <w:p w:rsidR="00285B77" w:rsidRDefault="005C0FCE" w:rsidP="009221DE">
      <w:pPr>
        <w:pStyle w:val="NormalWeb"/>
        <w:spacing w:before="0" w:beforeAutospacing="0" w:after="270" w:afterAutospacing="0" w:line="480" w:lineRule="auto"/>
        <w:textAlignment w:val="baseline"/>
      </w:pPr>
      <w:r>
        <w:t xml:space="preserve">MedlinePlus (2019), </w:t>
      </w:r>
      <w:r w:rsidRPr="0085599F">
        <w:rPr>
          <w:i/>
        </w:rPr>
        <w:t>Diabetes en niños y adolescentes</w:t>
      </w:r>
      <w:r>
        <w:t xml:space="preserve">. Recuperado de </w:t>
      </w:r>
      <w:r w:rsidR="0085599F" w:rsidRPr="0085599F">
        <w:t>https://medlineplus.gov/spanish/diabetesinchildrenandteens.html</w:t>
      </w:r>
    </w:p>
    <w:p w:rsidR="0085599F" w:rsidRDefault="0085599F" w:rsidP="009221DE">
      <w:pPr>
        <w:pStyle w:val="NormalWeb"/>
        <w:spacing w:before="0" w:beforeAutospacing="0" w:after="270" w:afterAutospacing="0" w:line="480" w:lineRule="auto"/>
        <w:textAlignment w:val="baseline"/>
      </w:pPr>
      <w:r>
        <w:t xml:space="preserve">Sociedad Mexicana de Nutrición y Endocrinología (21 de junio de 2001) </w:t>
      </w:r>
      <w:r w:rsidRPr="0085599F">
        <w:rPr>
          <w:i/>
        </w:rPr>
        <w:t>Obesidad y diabetes tipo 2 en el niño. Una nueva epidemia.</w:t>
      </w:r>
      <w:r>
        <w:t xml:space="preserve"> Volumen 9. </w:t>
      </w:r>
      <w:r w:rsidR="00894731">
        <w:t>Pág.</w:t>
      </w:r>
      <w:r>
        <w:t xml:space="preserve"> 113-116. Recuperado de </w:t>
      </w:r>
      <w:r w:rsidRPr="0085599F">
        <w:t>https://www.medigraphic.com/pdfs/endoc/er-2001/er012k.pdf</w:t>
      </w:r>
    </w:p>
    <w:p w:rsidR="00B9677B" w:rsidRDefault="00B9677B" w:rsidP="009221DE">
      <w:pPr>
        <w:pStyle w:val="NormalWeb"/>
        <w:spacing w:before="0" w:beforeAutospacing="0" w:after="270" w:afterAutospacing="0" w:line="480" w:lineRule="auto"/>
        <w:textAlignment w:val="baseline"/>
      </w:pPr>
      <w:r>
        <w:t xml:space="preserve">F.J. Ampudia-Blasco, P. Martín Vaquero, Sociedad española de diabetes  (2007), </w:t>
      </w:r>
      <w:r w:rsidRPr="0085599F">
        <w:rPr>
          <w:i/>
        </w:rPr>
        <w:t>Avances en diabetologia</w:t>
      </w:r>
      <w:r w:rsidR="0085599F">
        <w:t>, V</w:t>
      </w:r>
      <w:r>
        <w:t xml:space="preserve">olumen 23. </w:t>
      </w:r>
      <w:r w:rsidR="00894731">
        <w:t>Pág.</w:t>
      </w:r>
      <w:r>
        <w:t xml:space="preserve"> 333-339. Recuperado de </w:t>
      </w:r>
      <w:r w:rsidRPr="00B9677B">
        <w:t>http://avancesendiabetologia.org/gestor/upload/revistaAvances/23-5.pdf#page=15</w:t>
      </w:r>
    </w:p>
    <w:p w:rsidR="0001324B" w:rsidRDefault="0001324B" w:rsidP="009221DE">
      <w:pPr>
        <w:pStyle w:val="NormalWeb"/>
        <w:spacing w:before="0" w:beforeAutospacing="0" w:after="270" w:afterAutospacing="0" w:line="480" w:lineRule="auto"/>
        <w:textAlignment w:val="baseline"/>
      </w:pPr>
    </w:p>
    <w:p w:rsidR="0001324B" w:rsidRDefault="0001324B" w:rsidP="009221DE">
      <w:pPr>
        <w:pStyle w:val="NormalWeb"/>
        <w:spacing w:before="0" w:beforeAutospacing="0" w:after="270" w:afterAutospacing="0" w:line="480" w:lineRule="auto"/>
        <w:textAlignment w:val="baseline"/>
      </w:pPr>
    </w:p>
    <w:p w:rsidR="005A148C" w:rsidRDefault="005A148C"/>
    <w:p w:rsidR="005A148C" w:rsidRDefault="005A148C"/>
    <w:p w:rsidR="005A148C" w:rsidRDefault="005A148C"/>
    <w:p w:rsidR="005A148C" w:rsidRDefault="005A148C"/>
    <w:p w:rsidR="005A148C" w:rsidRDefault="005A148C"/>
    <w:p w:rsidR="005A148C" w:rsidRDefault="005A148C"/>
    <w:sectPr w:rsidR="005A148C" w:rsidSect="00C311B7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41BE6"/>
    <w:multiLevelType w:val="multilevel"/>
    <w:tmpl w:val="07F4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096853"/>
    <w:multiLevelType w:val="multilevel"/>
    <w:tmpl w:val="22B8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57D3D"/>
    <w:multiLevelType w:val="multilevel"/>
    <w:tmpl w:val="A6CA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5267B"/>
    <w:multiLevelType w:val="multilevel"/>
    <w:tmpl w:val="E3E0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30257"/>
    <w:multiLevelType w:val="multilevel"/>
    <w:tmpl w:val="DDDE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0120DA"/>
    <w:multiLevelType w:val="multilevel"/>
    <w:tmpl w:val="1EEA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052BAA"/>
    <w:multiLevelType w:val="multilevel"/>
    <w:tmpl w:val="AE12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D55D6"/>
    <w:multiLevelType w:val="multilevel"/>
    <w:tmpl w:val="940C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95741"/>
    <w:multiLevelType w:val="multilevel"/>
    <w:tmpl w:val="4FDA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B7"/>
    <w:rsid w:val="0001324B"/>
    <w:rsid w:val="00147864"/>
    <w:rsid w:val="00155388"/>
    <w:rsid w:val="00285B77"/>
    <w:rsid w:val="003119A7"/>
    <w:rsid w:val="0035278F"/>
    <w:rsid w:val="003B57BA"/>
    <w:rsid w:val="004923E5"/>
    <w:rsid w:val="004A7DEC"/>
    <w:rsid w:val="00587D87"/>
    <w:rsid w:val="005A148C"/>
    <w:rsid w:val="005C0FCE"/>
    <w:rsid w:val="006601E7"/>
    <w:rsid w:val="006840F0"/>
    <w:rsid w:val="006C60C2"/>
    <w:rsid w:val="0077592C"/>
    <w:rsid w:val="00783427"/>
    <w:rsid w:val="007E4CA7"/>
    <w:rsid w:val="0085599F"/>
    <w:rsid w:val="00894731"/>
    <w:rsid w:val="008C04F5"/>
    <w:rsid w:val="008C2219"/>
    <w:rsid w:val="00903396"/>
    <w:rsid w:val="009221DE"/>
    <w:rsid w:val="009B2A17"/>
    <w:rsid w:val="009D2826"/>
    <w:rsid w:val="009F3867"/>
    <w:rsid w:val="00A3706E"/>
    <w:rsid w:val="00A74167"/>
    <w:rsid w:val="00B8517A"/>
    <w:rsid w:val="00B9677B"/>
    <w:rsid w:val="00B977D0"/>
    <w:rsid w:val="00C113E6"/>
    <w:rsid w:val="00C1504E"/>
    <w:rsid w:val="00C311B7"/>
    <w:rsid w:val="00CD695C"/>
    <w:rsid w:val="00D811EF"/>
    <w:rsid w:val="00DA6BB6"/>
    <w:rsid w:val="00E002EE"/>
    <w:rsid w:val="00EA1AFA"/>
    <w:rsid w:val="00EB4D4F"/>
    <w:rsid w:val="00EE024A"/>
    <w:rsid w:val="00FC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2CD41-F56C-4BE6-9FFB-73DF087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31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C311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7D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1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C311B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311B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AcrnimoHTML">
    <w:name w:val="HTML Acronym"/>
    <w:basedOn w:val="Fuentedeprrafopredeter"/>
    <w:uiPriority w:val="99"/>
    <w:semiHidden/>
    <w:unhideWhenUsed/>
    <w:rsid w:val="00147864"/>
  </w:style>
  <w:style w:type="character" w:styleId="Hipervnculo">
    <w:name w:val="Hyperlink"/>
    <w:basedOn w:val="Fuentedeprrafopredeter"/>
    <w:uiPriority w:val="99"/>
    <w:unhideWhenUsed/>
    <w:rsid w:val="008C221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A7D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A7DEC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6840F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840F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40F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840F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65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lineplus.gov/spanish/diabetestype2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A25DE-4576-4A31-AB5D-F1E065868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14</Pages>
  <Words>2543</Words>
  <Characters>13987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Roa</dc:creator>
  <cp:keywords/>
  <dc:description/>
  <cp:lastModifiedBy>Jaime Roa</cp:lastModifiedBy>
  <cp:revision>15</cp:revision>
  <dcterms:created xsi:type="dcterms:W3CDTF">2019-12-08T04:31:00Z</dcterms:created>
  <dcterms:modified xsi:type="dcterms:W3CDTF">2020-04-24T05:27:00Z</dcterms:modified>
</cp:coreProperties>
</file>