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B7" w:rsidRPr="00000C03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color w:val="000000"/>
          <w:sz w:val="32"/>
          <w:szCs w:val="24"/>
          <w:lang w:eastAsia="es-MX"/>
        </w:rPr>
        <w:t>Centro Educativo Jean Piaget </w:t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00C03" w:rsidRDefault="00000C03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Pr="00000C03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Pr="00B8517A" w:rsidRDefault="00C311B7" w:rsidP="00C311B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b/>
          <w:color w:val="000000"/>
          <w:sz w:val="52"/>
          <w:szCs w:val="24"/>
          <w:lang w:eastAsia="es-MX"/>
        </w:rPr>
        <w:t>Una vida demasiado azucarada</w:t>
      </w:r>
      <w:r w:rsidRPr="00000C03">
        <w:rPr>
          <w:rFonts w:ascii="Times New Roman" w:eastAsia="Times New Roman" w:hAnsi="Times New Roman" w:cs="Times New Roman"/>
          <w:b/>
          <w:sz w:val="32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C311B7" w:rsidRPr="00000C03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  <w:t>Araceli Roa Galindo</w:t>
      </w:r>
    </w:p>
    <w:p w:rsidR="00C311B7" w:rsidRPr="00000C03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  <w:t>Metodología de la investigación </w:t>
      </w:r>
    </w:p>
    <w:p w:rsidR="00C311B7" w:rsidRPr="00000C03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  <w:t>5010</w:t>
      </w:r>
    </w:p>
    <w:p w:rsidR="00C311B7" w:rsidRPr="00000C03" w:rsidRDefault="00000C03" w:rsidP="00C311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</w:pPr>
      <w:r w:rsidRPr="00000C03">
        <w:rPr>
          <w:rFonts w:ascii="Times New Roman" w:eastAsia="Times New Roman" w:hAnsi="Times New Roman" w:cs="Times New Roman"/>
          <w:color w:val="000000"/>
          <w:sz w:val="28"/>
          <w:szCs w:val="24"/>
          <w:lang w:eastAsia="es-MX"/>
        </w:rPr>
        <w:t>08 de Mayo de 2020</w:t>
      </w:r>
    </w:p>
    <w:p w:rsidR="006C60C2" w:rsidRDefault="00C311B7" w:rsidP="00C311B7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</w:pPr>
      <w:bookmarkStart w:id="0" w:name="_Toc33886298"/>
      <w:r w:rsidRPr="00C311B7"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  <w:lastRenderedPageBreak/>
        <w:t>Introducción:</w:t>
      </w:r>
      <w:bookmarkEnd w:id="0"/>
    </w:p>
    <w:p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1" w:name="_Toc33886299"/>
      <w:r w:rsidRPr="009033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La diabetes es una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enfermedad crónica, que se da principalmente porque el páncreas es incapaz de producir la hormona de la insulina, la cual se encarga de que el azúcar ingrese en las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células y regula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la cantidad de azúcar que hay en el torrente sanguíneo. La diabetes es causada cuando no existe o hay poca producción de insulina o resistencia a ella.</w:t>
      </w:r>
      <w:bookmarkEnd w:id="1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</w:t>
      </w:r>
    </w:p>
    <w:p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bookmarkStart w:id="2" w:name="_Toc33886300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Es necesario analizar por qué existen casos de diabetes en niños, investigar si es ocasionada por las mismas razones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por las cuales 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desarrolla la enfermedad en adultos, así como analizar por qué hay casos en los que niños nacen con la enfermedad.</w:t>
      </w:r>
      <w:bookmarkEnd w:id="2"/>
    </w:p>
    <w:p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6C60C2" w:rsidRDefault="006C60C2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3" w:name="_Toc33886301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tema se relaciona con estudios previos en el área de medicina, específicamente enfocado al área de endoc</w:t>
      </w:r>
      <w:r w:rsidR="00B8517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rinología,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l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 que se necesita para llevar acabo la siguiente investigación es conocimiento de</w:t>
      </w:r>
      <w:r w:rsidR="00EB4D4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enfermedad, por ejemplo,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cómo funciona el páncreas, la insulina y la glucosa en el cuerpo humano adulto y en el del infante.</w:t>
      </w:r>
      <w:bookmarkEnd w:id="3"/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:rsidR="00EB4D4F" w:rsidRPr="00B8517A" w:rsidRDefault="00EB4D4F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:rsidR="00C311B7" w:rsidRDefault="00C311B7" w:rsidP="00C311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Pregunta de investigación: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¿</w:t>
      </w:r>
      <w:r w:rsidRPr="00C311B7">
        <w:rPr>
          <w:rFonts w:ascii="Times New Roman" w:hAnsi="Times New Roman" w:cs="Times New Roman"/>
          <w:sz w:val="24"/>
          <w:szCs w:val="24"/>
        </w:rPr>
        <w:t>Qué factores influyen en el desarrollo de la diabetes en los niños?</w:t>
      </w:r>
    </w:p>
    <w:p w:rsidR="00C311B7" w:rsidRPr="00C311B7" w:rsidRDefault="00C311B7" w:rsidP="00C311B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</w:rPr>
        <w:t xml:space="preserve">¿Las causas que permitan el desarrollo de la diabetes en los niños son las mismas que en los adultos? </w:t>
      </w:r>
    </w:p>
    <w:p w:rsidR="00C311B7" w:rsidRPr="00C311B7" w:rsidRDefault="00C311B7" w:rsidP="00C311B7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bookmarkStart w:id="4" w:name="_Toc33886302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Objetivos:</w:t>
      </w:r>
      <w:bookmarkEnd w:id="4"/>
    </w:p>
    <w:p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Objetivo general: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Especificar las principales razones por las cuales un niño sufre diabetes y determinar si las variables que causan la diabetes en los niños son las mismas que la causan en los adultos. </w:t>
      </w:r>
    </w:p>
    <w:p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Objetivos específicos: 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Definir qué es la diabetes y los tipos que hay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Explicar qué es la diabetes en los niños y cuáles son los tipos de diabetes más comunes en ellos.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Indicar las causas de la diabetes tanto en niños como en adultos.</w:t>
      </w:r>
    </w:p>
    <w:p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Determinar la relación que existe entre factores externos que predisponen a la enfermedad y el desarrollo de la misma.</w:t>
      </w:r>
    </w:p>
    <w:p w:rsidR="006C60C2" w:rsidRDefault="00C311B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</w:pPr>
      <w:bookmarkStart w:id="5" w:name="_Toc33886303"/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Justificación</w:t>
      </w:r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:</w:t>
      </w:r>
      <w:bookmarkEnd w:id="5"/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 </w:t>
      </w:r>
    </w:p>
    <w:p w:rsidR="005A148C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6" w:name="_Toc33886304"/>
      <w:r w:rsidRPr="006C60C2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La diabetes es</w:t>
      </w:r>
      <w:r w:rsidR="00903396" w:rsidRPr="006C60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 importante ya que se suele</w:t>
      </w:r>
      <w:r w:rsidR="00C311B7"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pasar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alto qu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 los infantes también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</w:t>
      </w:r>
      <w:r w:rsidR="009D282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decer diabetes.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evisar si los factores externos,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como la obesidad, tienen relación directa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on el desarrollo de la diabetes se podrán establecer medidas de prevención y promoción a la 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alud.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demás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conocer 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causas de la diabetes en los niños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los padres, familiares 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uidadores pueden estar al tanto de los signos y síntomas que los infantes pueden presentar, y saber qué factores los predisponen a padecer la enfermedad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crear consciencia en ellos y que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promuevan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bienestar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niños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evitar que la enfermedad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desarrolle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vuelva crónica.</w:t>
      </w:r>
      <w:bookmarkEnd w:id="6"/>
    </w:p>
    <w:p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A3706E" w:rsidRPr="00A3706E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</w:pPr>
      <w:bookmarkStart w:id="7" w:name="_Toc33886305"/>
      <w:r w:rsidRPr="00A3706E"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lastRenderedPageBreak/>
        <w:t>Resumen:</w:t>
      </w:r>
      <w:bookmarkEnd w:id="7"/>
    </w:p>
    <w:p w:rsidR="004A7DEC" w:rsidRDefault="00A3706E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8" w:name="_Toc33886306"/>
      <w:r w:rsidRPr="00A3706E">
        <w:rPr>
          <w:rFonts w:ascii="Times New Roman" w:hAnsi="Times New Roman" w:cs="Times New Roman"/>
          <w:sz w:val="24"/>
        </w:rPr>
        <w:t>La diabetes es una enfermedad crónica que aparece cuando el páncreas no produce suficiente insulina o bien, cuando el organismo no utiliza eficazmente la insulina que produce.</w:t>
      </w:r>
      <w:r>
        <w:rPr>
          <w:rFonts w:ascii="Times New Roman" w:hAnsi="Times New Roman" w:cs="Times New Roman"/>
          <w:sz w:val="24"/>
        </w:rPr>
        <w:t xml:space="preserve"> La investigación presenta información sobre qué es la diabetes y los tipos </w:t>
      </w:r>
      <w:r w:rsidR="00783427">
        <w:rPr>
          <w:rFonts w:ascii="Times New Roman" w:hAnsi="Times New Roman" w:cs="Times New Roman"/>
          <w:sz w:val="24"/>
        </w:rPr>
        <w:t>de diabetes que hay. Asimismo se</w:t>
      </w:r>
      <w:r>
        <w:rPr>
          <w:rFonts w:ascii="Times New Roman" w:hAnsi="Times New Roman" w:cs="Times New Roman"/>
          <w:sz w:val="24"/>
        </w:rPr>
        <w:t xml:space="preserve"> explica</w:t>
      </w:r>
      <w:r w:rsidR="00783427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las causas de la diabetes infantil en México. El propósito de la investigación es dar a conocer las razones por las cuales los niños padecen diabetes y compararlas con las que afectan a los adultos, p</w:t>
      </w:r>
      <w:r w:rsidR="006840F0">
        <w:rPr>
          <w:rFonts w:ascii="Times New Roman" w:hAnsi="Times New Roman" w:cs="Times New Roman"/>
          <w:sz w:val="24"/>
        </w:rPr>
        <w:t>ara que de esa forma</w:t>
      </w:r>
      <w:r>
        <w:rPr>
          <w:rFonts w:ascii="Times New Roman" w:hAnsi="Times New Roman" w:cs="Times New Roman"/>
          <w:sz w:val="24"/>
        </w:rPr>
        <w:t xml:space="preserve"> la sociedad esté al tanto de los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factores los predisponen a</w:t>
      </w:r>
      <w:r w:rsidR="006840F0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niños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padecer la enfermedad,</w:t>
      </w:r>
      <w:r w:rsidR="0078342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creando consciencia.</w:t>
      </w:r>
      <w:bookmarkEnd w:id="8"/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</w:pPr>
      <w:bookmarkStart w:id="9" w:name="_Toc33886307"/>
      <w:r w:rsidRPr="00783427"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es-MX"/>
        </w:rPr>
        <w:t>Abstract:</w:t>
      </w:r>
      <w:bookmarkEnd w:id="9"/>
    </w:p>
    <w:p w:rsidR="00783427" w:rsidRDefault="0078342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bookmarkStart w:id="10" w:name="_Toc33886308"/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Diabetes is a chronic disease that occurs when the pancreas does not produce enough insulin or when the body does not effectively use the insulin it produces. The research presents information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of the definition of diabetes and the types of diabetes. Furthermore it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explains the causes of childhood diabetes in Mexico. The purpose of the research is to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make the society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apprised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reasons why children develop diabetes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then to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compare those reasons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with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hose that affect adults. Everything with the intention to create awareness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in society </w:t>
      </w:r>
      <w:r w:rsidRPr="00783427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of the factors that predispose</w:t>
      </w:r>
      <w:r w:rsidR="006840F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kids to suffer the diabetes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  <w:bookmarkEnd w:id="10"/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:rsidR="006840F0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82144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40F0" w:rsidRPr="008B7EF3" w:rsidRDefault="006840F0">
          <w:pPr>
            <w:pStyle w:val="TtulodeTDC"/>
            <w:rPr>
              <w:rFonts w:ascii="Times New Roman" w:hAnsi="Times New Roman" w:cs="Times New Roman"/>
              <w:color w:val="0070C0"/>
              <w:sz w:val="24"/>
              <w:szCs w:val="28"/>
              <w:lang w:val="es-ES"/>
            </w:rPr>
          </w:pPr>
          <w:r w:rsidRPr="008B7EF3">
            <w:rPr>
              <w:rFonts w:ascii="Times New Roman" w:hAnsi="Times New Roman" w:cs="Times New Roman"/>
              <w:color w:val="0070C0"/>
              <w:sz w:val="24"/>
              <w:szCs w:val="28"/>
              <w:lang w:val="es-ES"/>
            </w:rPr>
            <w:t>Índice</w:t>
          </w:r>
        </w:p>
        <w:p w:rsidR="00EE024A" w:rsidRPr="008B7EF3" w:rsidRDefault="00EE024A" w:rsidP="00EE024A">
          <w:pPr>
            <w:rPr>
              <w:rFonts w:ascii="Times New Roman" w:hAnsi="Times New Roman" w:cs="Times New Roman"/>
              <w:sz w:val="24"/>
              <w:szCs w:val="28"/>
              <w:lang w:val="es-ES" w:eastAsia="es-MX"/>
            </w:rPr>
          </w:pPr>
        </w:p>
        <w:p w:rsidR="006840F0" w:rsidRPr="008B7EF3" w:rsidRDefault="006840F0" w:rsidP="006840F0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r w:rsidRPr="008B7EF3">
            <w:rPr>
              <w:rFonts w:ascii="Times New Roman" w:hAnsi="Times New Roman" w:cs="Times New Roman"/>
              <w:b/>
              <w:bCs/>
              <w:sz w:val="24"/>
              <w:szCs w:val="28"/>
              <w:lang w:val="es-ES"/>
            </w:rPr>
            <w:fldChar w:fldCharType="begin"/>
          </w:r>
          <w:r w:rsidRPr="008B7EF3">
            <w:rPr>
              <w:rFonts w:ascii="Times New Roman" w:hAnsi="Times New Roman" w:cs="Times New Roman"/>
              <w:b/>
              <w:bCs/>
              <w:sz w:val="24"/>
              <w:szCs w:val="28"/>
              <w:lang w:val="es-ES"/>
            </w:rPr>
            <w:instrText xml:space="preserve"> TOC \o "1-3" \h \z \u </w:instrText>
          </w:r>
          <w:r w:rsidRPr="008B7EF3">
            <w:rPr>
              <w:rFonts w:ascii="Times New Roman" w:hAnsi="Times New Roman" w:cs="Times New Roman"/>
              <w:b/>
              <w:bCs/>
              <w:sz w:val="24"/>
              <w:szCs w:val="28"/>
              <w:lang w:val="es-ES"/>
            </w:rPr>
            <w:fldChar w:fldCharType="separate"/>
          </w:r>
          <w:hyperlink w:anchor="_Toc33886298" w:history="1">
            <w:r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kern w:val="36"/>
                <w:sz w:val="24"/>
                <w:szCs w:val="28"/>
                <w:lang w:eastAsia="es-MX"/>
              </w:rPr>
              <w:t>Introducción:</w:t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_Toc33886298 \h </w:instrText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</w:t>
            </w:r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hyperlink w:anchor="_Toc33886302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eastAsia="es-MX"/>
              </w:rPr>
              <w:t>Objetivos: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_Toc33886302 \h </w:instrTex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2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hyperlink w:anchor="_Toc33886303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eastAsia="es-MX"/>
              </w:rPr>
              <w:t>Justificación</w:t>
            </w:r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4"/>
                <w:szCs w:val="28"/>
                <w:lang w:eastAsia="es-MX"/>
              </w:rPr>
              <w:t>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_Toc33886303 \h </w:instrTex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3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hyperlink w:anchor="_Toc33886304" w:history="1"/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hyperlink w:anchor="_Toc33886305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eastAsia="es-MX"/>
              </w:rPr>
              <w:t>Resumen: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_Toc33886305 \h </w:instrTex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Style w:val="Hipervnculo"/>
              <w:rFonts w:ascii="Times New Roman" w:hAnsi="Times New Roman" w:cs="Times New Roman"/>
              <w:noProof/>
              <w:color w:val="auto"/>
              <w:sz w:val="24"/>
              <w:szCs w:val="28"/>
            </w:rPr>
          </w:pPr>
          <w:hyperlink w:anchor="_Toc33886307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val="en-US" w:eastAsia="es-MX"/>
              </w:rPr>
              <w:t>Abstract: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_Toc33886307 \h </w:instrTex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4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6840F0" w:rsidP="006840F0">
          <w:pPr>
            <w:rPr>
              <w:rFonts w:ascii="Times New Roman" w:hAnsi="Times New Roman" w:cs="Times New Roman"/>
              <w:sz w:val="24"/>
              <w:szCs w:val="28"/>
            </w:rPr>
          </w:pPr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Style w:val="Hipervnculo"/>
              <w:rFonts w:ascii="Times New Roman" w:hAnsi="Times New Roman" w:cs="Times New Roman"/>
              <w:noProof/>
              <w:color w:val="auto"/>
              <w:sz w:val="24"/>
              <w:szCs w:val="28"/>
            </w:rPr>
          </w:pPr>
          <w:hyperlink w:anchor="_Toc33886310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eastAsia="es-MX"/>
              </w:rPr>
              <w:t>Marco teórico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begin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instrText xml:space="preserve"> PAGEREF _Toc33886310 \h </w:instrTex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separate"/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5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fldChar w:fldCharType="end"/>
            </w:r>
          </w:hyperlink>
        </w:p>
        <w:p w:rsidR="006840F0" w:rsidRPr="008B7EF3" w:rsidRDefault="006840F0" w:rsidP="006840F0">
          <w:pPr>
            <w:rPr>
              <w:rFonts w:ascii="Times New Roman" w:hAnsi="Times New Roman" w:cs="Times New Roman"/>
              <w:sz w:val="24"/>
              <w:szCs w:val="28"/>
            </w:rPr>
          </w:pPr>
        </w:p>
        <w:p w:rsidR="008B7EF3" w:rsidRPr="008B7EF3" w:rsidRDefault="00254B17" w:rsidP="008B7EF3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8"/>
            </w:rPr>
          </w:pPr>
          <w:hyperlink w:anchor="_Toc33886312" w:history="1">
            <w:r w:rsidR="006840F0" w:rsidRPr="008B7EF3">
              <w:rPr>
                <w:rStyle w:val="Hipervnculo"/>
                <w:rFonts w:ascii="Times New Roman" w:hAnsi="Times New Roman" w:cs="Times New Roman"/>
                <w:noProof/>
                <w:color w:val="auto"/>
                <w:sz w:val="24"/>
                <w:szCs w:val="28"/>
              </w:rPr>
              <w:t>Discusión: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8B7EF3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12</w:t>
            </w:r>
          </w:hyperlink>
        </w:p>
        <w:p w:rsidR="008B7EF3" w:rsidRPr="008B7EF3" w:rsidRDefault="008B7EF3" w:rsidP="008B7EF3">
          <w:pPr>
            <w:pStyle w:val="TDC2"/>
            <w:tabs>
              <w:tab w:val="right" w:leader="dot" w:pos="8828"/>
            </w:tabs>
            <w:rPr>
              <w:rFonts w:ascii="Times New Roman" w:hAnsi="Times New Roman" w:cs="Times New Roman"/>
              <w:noProof/>
              <w:sz w:val="24"/>
              <w:szCs w:val="28"/>
            </w:rPr>
          </w:pPr>
          <w:r w:rsidRPr="008B7EF3">
            <w:rPr>
              <w:rFonts w:ascii="Times New Roman" w:hAnsi="Times New Roman" w:cs="Times New Roman"/>
              <w:sz w:val="24"/>
              <w:szCs w:val="28"/>
            </w:rPr>
            <w:t xml:space="preserve">Conclusiones </w:t>
          </w:r>
          <w:hyperlink w:anchor="_Toc33886312" w:history="1">
            <w:r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  <w:t>12</w:t>
            </w:r>
          </w:hyperlink>
        </w:p>
        <w:p w:rsidR="006840F0" w:rsidRPr="008B7EF3" w:rsidRDefault="006840F0" w:rsidP="008B7EF3">
          <w:pPr>
            <w:ind w:firstLine="220"/>
            <w:rPr>
              <w:rFonts w:ascii="Times New Roman" w:hAnsi="Times New Roman" w:cs="Times New Roman"/>
              <w:sz w:val="24"/>
              <w:szCs w:val="28"/>
            </w:rPr>
          </w:pPr>
        </w:p>
        <w:p w:rsidR="006840F0" w:rsidRPr="008B7EF3" w:rsidRDefault="00254B17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4"/>
              <w:szCs w:val="28"/>
              <w:lang w:eastAsia="es-MX"/>
            </w:rPr>
          </w:pPr>
          <w:hyperlink w:anchor="_Toc33886313" w:history="1">
            <w:r w:rsidR="006840F0" w:rsidRPr="008B7EF3">
              <w:rPr>
                <w:rStyle w:val="Hipervnculo"/>
                <w:rFonts w:ascii="Times New Roman" w:eastAsia="Times New Roman" w:hAnsi="Times New Roman" w:cs="Times New Roman"/>
                <w:noProof/>
                <w:color w:val="auto"/>
                <w:sz w:val="24"/>
                <w:szCs w:val="28"/>
                <w:lang w:eastAsia="es-MX"/>
              </w:rPr>
              <w:t>Referencias:</w:t>
            </w:r>
            <w:r w:rsidR="006840F0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ab/>
            </w:r>
            <w:r w:rsidR="008B7EF3" w:rsidRPr="008B7EF3">
              <w:rPr>
                <w:rFonts w:ascii="Times New Roman" w:hAnsi="Times New Roman" w:cs="Times New Roman"/>
                <w:noProof/>
                <w:webHidden/>
                <w:sz w:val="24"/>
                <w:szCs w:val="28"/>
              </w:rPr>
              <w:t>14</w:t>
            </w:r>
          </w:hyperlink>
        </w:p>
        <w:p w:rsidR="006840F0" w:rsidRDefault="006840F0">
          <w:r w:rsidRPr="008B7EF3">
            <w:rPr>
              <w:rFonts w:ascii="Times New Roman" w:hAnsi="Times New Roman" w:cs="Times New Roman"/>
              <w:b/>
              <w:bCs/>
              <w:sz w:val="24"/>
              <w:szCs w:val="28"/>
              <w:lang w:val="es-ES"/>
            </w:rPr>
            <w:fldChar w:fldCharType="end"/>
          </w:r>
        </w:p>
      </w:sdtContent>
    </w:sdt>
    <w:p w:rsidR="004A7DEC" w:rsidRDefault="006840F0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lang w:eastAsia="es-MX"/>
        </w:rPr>
        <w:br/>
      </w: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EE024A" w:rsidRPr="006840F0" w:rsidRDefault="00EE024A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bookmarkStart w:id="11" w:name="_GoBack"/>
      <w:bookmarkEnd w:id="11"/>
    </w:p>
    <w:p w:rsidR="005A148C" w:rsidRPr="006840F0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:rsidR="006C60C2" w:rsidRDefault="005A148C" w:rsidP="00EA1AF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</w:pPr>
      <w:bookmarkStart w:id="12" w:name="_Toc33886310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>Marco teórico</w:t>
      </w:r>
      <w:bookmarkEnd w:id="12"/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  <w:r w:rsidR="006C60C2"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</w:p>
    <w:p w:rsidR="00EA1AFA" w:rsidRPr="00EA1AFA" w:rsidRDefault="005A148C" w:rsidP="00EA1AFA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9B2A17">
        <w:t xml:space="preserve">Según la Organización Mundial de la Salud </w:t>
      </w:r>
      <w:r w:rsidR="009B2A17" w:rsidRPr="009B2A17">
        <w:t xml:space="preserve">(2019) </w:t>
      </w:r>
      <w:r w:rsidR="009B2A17">
        <w:t>l</w:t>
      </w:r>
      <w:r w:rsidR="009B2A17" w:rsidRPr="009B2A17">
        <w:t xml:space="preserve">a diabetes es una enfermedad crónica </w:t>
      </w:r>
      <w:r w:rsidR="009B2A17" w:rsidRPr="00EA1AFA">
        <w:t xml:space="preserve">que aparece cuando el páncreas no produce suficiente insulina o bien, cuando el organismo no utiliza eficazmente la insulina que produce. </w:t>
      </w:r>
      <w:r w:rsidR="00EA1AFA" w:rsidRPr="00EA1AFA">
        <w:t>La insulina es una hormona producida por el páncreas para controlar el azúcar que hay en la sangre. La diabetes puede ser causada por muy poca producción de insulina, resistencia a la insulina o ambas.</w:t>
      </w:r>
    </w:p>
    <w:p w:rsidR="00EA1AFA" w:rsidRPr="00EA1AFA" w:rsidRDefault="00EA1AFA" w:rsidP="00EA1AF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EA1AFA">
        <w:t>La diabetes mellitus se refiere a un grupo de enfermedades que afectan la forma en que el organismo utiliza el azúcar en sangre (glucosa).  La glucosa entra en el torrente sanguíneo y es una fuente de energía para el cuerpo. Después, en el páncreas se produce insulina. La insulina transporta la glucosa del torrente sanguíneo hasta el músculo, la grasa y otras células, donde puede almacenarse o utilizarse como fuente de energía.</w:t>
      </w:r>
      <w:r w:rsidR="00147864">
        <w:t xml:space="preserve"> (Mayo Clinic, 2019)</w:t>
      </w:r>
    </w:p>
    <w:p w:rsidR="00EA1AFA" w:rsidRPr="00EA1AFA" w:rsidRDefault="00EA1AFA" w:rsidP="00EA1AFA">
      <w:pPr>
        <w:shd w:val="clear" w:color="auto" w:fill="FFFFFF"/>
        <w:spacing w:after="343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AF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diabéticos presentan nivel alto de azúcar en la sangre debido a que no pueden movilizar el azúcar de la sangre a los músculos y a las células de grasa para quemarla o almacenarla como energía, o porque el hígado produce demasiada glucosa y la secreta en la sangre. Eso es debido a que el páncreas no produce suficiente insulina y/o a que las células no respondan de manera normal a la insulina.</w:t>
      </w:r>
      <w:r w:rsidR="001478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47864" w:rsidRPr="00DA6BB6">
        <w:rPr>
          <w:rFonts w:ascii="Times New Roman" w:hAnsi="Times New Roman" w:cs="Times New Roman"/>
          <w:sz w:val="24"/>
        </w:rPr>
        <w:t>(Mayo Clinic, 2019)</w:t>
      </w:r>
    </w:p>
    <w:p w:rsidR="00147864" w:rsidRDefault="00EA1AFA" w:rsidP="00147864">
      <w:pPr>
        <w:pStyle w:val="NormalWeb"/>
        <w:spacing w:before="0" w:beforeAutospacing="0" w:after="270" w:afterAutospacing="0" w:line="480" w:lineRule="auto"/>
        <w:textAlignment w:val="baseline"/>
      </w:pPr>
      <w:r>
        <w:t>Hay dos tipos principales de diabetes, l</w:t>
      </w:r>
      <w:r w:rsidR="009B2A17" w:rsidRPr="009B2A17">
        <w:t>a di</w:t>
      </w:r>
      <w:r>
        <w:t xml:space="preserve">abetes de tipo 1 </w:t>
      </w:r>
      <w:r w:rsidR="009B2A17" w:rsidRPr="009B2A17">
        <w:t>denominada diabete</w:t>
      </w:r>
      <w:r>
        <w:t>s insulinodependiente o juvenil que</w:t>
      </w:r>
      <w:r w:rsidR="009B2A17" w:rsidRPr="009B2A17">
        <w:t xml:space="preserve"> se caracteriza por la a</w:t>
      </w:r>
      <w:r>
        <w:t>usencia de síntesis de insulina, y l</w:t>
      </w:r>
      <w:r w:rsidR="009B2A17" w:rsidRPr="009B2A17">
        <w:t xml:space="preserve">a diabetes de tipo 2 </w:t>
      </w:r>
      <w:r>
        <w:t xml:space="preserve">denominada </w:t>
      </w:r>
      <w:r w:rsidR="009B2A17" w:rsidRPr="009B2A17">
        <w:t>no ins</w:t>
      </w:r>
      <w:r>
        <w:t>ulinodependiente o del adulto. Ésta t</w:t>
      </w:r>
      <w:r w:rsidR="009B2A17" w:rsidRPr="009B2A17">
        <w:t>iene su origen en la incapacidad del cuerpo para utilizar eficazmente la insulina, lo que a menudo es consecuencia del exceso de peso o la inactividad física.</w:t>
      </w:r>
      <w:r w:rsidR="00147864">
        <w:t xml:space="preserve"> (OMS, 2019)</w:t>
      </w:r>
    </w:p>
    <w:p w:rsidR="009221DE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9221DE">
        <w:lastRenderedPageBreak/>
        <w:t>En realidad la diabetes tipo 1 puede ocurrir a cualquier edad pero se diagnostica con mayor frecuencia en niños y adolescentes. Con la diabetes tipo 1, las células beta producen poca o ninguna insulina (la insulina es producida por células especiales llamadas células beta). Sin la insulina suficiente, la glucosa se acumula en el torrente sanguín</w:t>
      </w:r>
      <w:r w:rsidRPr="008C04F5">
        <w:t>eo en lugar de entrar en las células. Esta acumulación de glucosa en la sangre se denomina hiperglucemia.</w:t>
      </w:r>
      <w:r w:rsidR="005C0FCE" w:rsidRPr="008C04F5">
        <w:t xml:space="preserve"> (Fundación para la Diabetes</w:t>
      </w:r>
      <w:r w:rsidR="00285B77" w:rsidRPr="008C04F5">
        <w:t>, 2019)</w:t>
      </w:r>
    </w:p>
    <w:p w:rsidR="008C2219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 causa exacta de diabetes tipo 1 se desconoce, sin embargo se cree que es un </w:t>
      </w:r>
      <w:r w:rsidRPr="008C04F5">
        <w:rPr>
          <w:bdr w:val="none" w:sz="0" w:space="0" w:color="auto" w:frame="1"/>
        </w:rPr>
        <w:t>trastorno autoinmune</w:t>
      </w:r>
      <w:r w:rsidRPr="008C04F5">
        <w:t>, es decir, una condición que ocurre cuando el sistema inmunitario ataca por error y destruye el tejido corporal sano. Por ejemplo, alguna infección u otro desencadenante hace que el cuerpo ataque las células productoras de insulina.</w:t>
      </w:r>
      <w:r w:rsidR="00285B77" w:rsidRPr="008C04F5">
        <w:t xml:space="preserve"> (MedlinePlus, 2019)</w:t>
      </w:r>
    </w:p>
    <w:p w:rsidR="00147864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H</w:t>
      </w:r>
      <w:r w:rsidR="008C2219" w:rsidRPr="008C04F5">
        <w:t>asta hace poco la diabetes más común en niños y adolescentes era la tipo 1, de hecho era conocida como diabetes juvenil</w:t>
      </w:r>
      <w:r>
        <w:t>. Sin embargo, en la actualidad</w:t>
      </w:r>
      <w:r w:rsidR="008C2219" w:rsidRPr="008C04F5">
        <w:t xml:space="preserve"> ha aumentado el número de personas jóvenes que padecen </w:t>
      </w:r>
      <w:hyperlink r:id="rId8" w:history="1">
        <w:r w:rsidR="008C2219" w:rsidRPr="008C04F5">
          <w:rPr>
            <w:bdr w:val="none" w:sz="0" w:space="0" w:color="auto" w:frame="1"/>
          </w:rPr>
          <w:t>diabetes tipo 2</w:t>
        </w:r>
      </w:hyperlink>
      <w:r w:rsidR="008C2219" w:rsidRPr="008C04F5">
        <w:t xml:space="preserve">. </w:t>
      </w:r>
      <w:r w:rsidR="00147864" w:rsidRPr="008C04F5">
        <w:t>Buscando por qué se da la diabetes en niños y jóvenes se encontró en la mayoría de los textos que el principal factor causante de la enfermedad es la obesidad.</w:t>
      </w:r>
      <w:r w:rsidR="00285B77" w:rsidRPr="008C04F5">
        <w:t xml:space="preserve"> (MedlinePlus, 2019)</w:t>
      </w:r>
    </w:p>
    <w:p w:rsidR="009221DE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En personas mayores de 20 años de edad, la obesidad afecta al 33% de la población. En niños y adolescentes la obesidad se ha incrementado casi un 50% en los últimos 20 años y su prevalencia ha sido estimada en al menos 25-30%. En México, los datos reportados en la Encuesta Nacional de Nutrición 1988 reflejan que hay 11.3% de preescolares con sobrepeso y 4.4% con obesidad en ese mismo grupo de edad.</w:t>
      </w:r>
      <w:r w:rsidR="0085599F">
        <w:t xml:space="preserve"> (Sociedad Mexicana de Nutrición y Endocrinología, 2001)</w:t>
      </w:r>
    </w:p>
    <w:p w:rsidR="00285B77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 xml:space="preserve">La ENURBAL </w:t>
      </w:r>
      <w:r w:rsidR="00285B77" w:rsidRPr="008C04F5">
        <w:t>señala</w:t>
      </w:r>
      <w:r>
        <w:t xml:space="preserve"> que la obesidad</w:t>
      </w:r>
      <w:r w:rsidR="009221DE" w:rsidRPr="008C04F5">
        <w:t xml:space="preserve"> afecta de 20 a 27% de nuestros niños y adolescentes. Su prevalencia en la década de los 80 entre los 6 y los 11</w:t>
      </w:r>
      <w:r>
        <w:t xml:space="preserve"> años se incrementó en un 87%. </w:t>
      </w:r>
      <w:r w:rsidR="009221DE" w:rsidRPr="008C04F5">
        <w:t>Si bien es cierto que los factores genéticos juegan un papel primordial, cambios en el estilo de vida, hacia un mayor sedentarismo y el consumo de alimentos fast-food h</w:t>
      </w:r>
      <w:r w:rsidR="00285B77" w:rsidRPr="008C04F5">
        <w:t>an contribuido notablemente.</w:t>
      </w:r>
      <w:r w:rsidR="0085599F">
        <w:t xml:space="preserve"> (Sociedad Mexicana de Nutrición y Endocrinología, 2001)</w:t>
      </w:r>
    </w:p>
    <w:p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Las mayores complicaciones y riesgos asociados con la obesidad infantil incluyen principalmente trastornos psicosociales, hipertensión, hiperlipidemia, trastornos respiratorios, deslizamiento de la cabeza femoral, y diabetes mellitus. Un IMC &gt; 27 kg/</w:t>
      </w:r>
      <w:r w:rsidR="00285B77" w:rsidRPr="008C04F5">
        <w:t>m2,</w:t>
      </w:r>
      <w:r w:rsidRPr="008C04F5">
        <w:t xml:space="preserve"> representa un incremento marcado en el riesgo de des</w:t>
      </w:r>
      <w:r w:rsidR="00B9677B" w:rsidRPr="008C04F5">
        <w:t>arrollar estas complicaciones.</w:t>
      </w:r>
      <w:r w:rsidR="0085599F">
        <w:t xml:space="preserve"> (Sociedad Mexicana de Nutrición y Endocrinología, 2001)</w:t>
      </w:r>
    </w:p>
    <w:p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 xml:space="preserve">Desgraciadamente, </w:t>
      </w:r>
      <w:r w:rsidR="00285B77" w:rsidRPr="008C04F5">
        <w:t>u</w:t>
      </w:r>
      <w:r w:rsidRPr="008C04F5">
        <w:t>na de las complicaciones más importantes de la obesidad es la aparición de diabetes tip</w:t>
      </w:r>
      <w:r w:rsidR="00285B77" w:rsidRPr="008C04F5">
        <w:t xml:space="preserve">o 2 en este tipo de pacientes. </w:t>
      </w:r>
      <w:r w:rsidRPr="008C04F5">
        <w:t>Hasta hace poco tiempo, la diabetes tipo 2 era una enfermedad considerada infrecuente en poblaciones pediátricas. En series realizadas antes de los 1990s, se reportaba en men</w:t>
      </w:r>
      <w:r w:rsidR="00DA6BB6">
        <w:t xml:space="preserve">os del 4%, sin embargo hoy día </w:t>
      </w:r>
      <w:r w:rsidRPr="008C04F5">
        <w:t>la diabetes tipo 2 acontece entre el 15 al 45% de los nuevos casos de diabet</w:t>
      </w:r>
      <w:r w:rsidR="00285B77" w:rsidRPr="008C04F5">
        <w:t>es en niños y adolescentes.</w:t>
      </w:r>
      <w:r w:rsidR="00B9677B" w:rsidRPr="008C04F5">
        <w:t xml:space="preserve"> </w:t>
      </w:r>
      <w:r w:rsidR="0085599F">
        <w:t>(Sociedad Mexicana de Nutrición y Endocrinología, 2001)</w:t>
      </w:r>
    </w:p>
    <w:p w:rsidR="006601E7" w:rsidRPr="008C04F5" w:rsidRDefault="00147864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Aunque las formas más frecuentes de diabetes mellitus (DM) son las DM tipo 1 y 2, son poligénicas, se han descrito formas monogénicas. Éstas son debidas a mutaciones en un solo gen y se asocian a una disfunción importante de la célula beta o a una resistencia grave a la insulina. El diagnóstico debe plantearse en caso de diabetes neonatal transitoria o permanente, diabetes familiar, síndromes de resistencia intensa a la insulina, cuadros de </w:t>
      </w:r>
      <w:r w:rsidRPr="008C04F5">
        <w:lastRenderedPageBreak/>
        <w:t xml:space="preserve">hiperglucemia estable o casos peculiares que no se engloben bien en las DM tipo 1 y 2. </w:t>
      </w:r>
      <w:r w:rsidR="00B9677B" w:rsidRPr="008C04F5">
        <w:t xml:space="preserve"> (F.J. Ampudia-Blasco, P. Martín Vaquero, 2007)</w:t>
      </w:r>
      <w:r w:rsidR="006601E7" w:rsidRPr="008C04F5">
        <w:t xml:space="preserve"> </w:t>
      </w:r>
    </w:p>
    <w:p w:rsidR="006601E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Existe una gran heterogeneidad genética y clínica con formas poligénicas, como la diabetes tipo 1 (DM1) y tipo 2 (DM2), y otras formas monogénicas. La diabetes monogénica, que resulta de la herencia de una o más mutaciones en un gen, se asocia en la mayoría de los casos a una disfunción grave de la célula beta, aunque también se debe a una resistencia severa a la acción de la insulina.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:rsidR="00D811EF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Diversos factores no genéticos pueden afectar la hiperglucemia y a su severidad. Aunque estas mutaciones no son muy frecuentes, suponen del 1 al 2% de todas las formas de diabetes, pueden tener un gran impacto, causando diabetes en edades muy tempranas. Su identificación permite predecir el curso clínico de la enfermedad. </w:t>
      </w:r>
      <w:r w:rsidR="00D811EF" w:rsidRPr="008C04F5">
        <w:t>(F.J. Ampudia-Blasco, P. Martín Vaquero, 2007)</w:t>
      </w:r>
    </w:p>
    <w:p w:rsidR="00587D8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En ciertos casos permite retirar el aporte insulínico, como en el tipo MODY 2, o sustituirlo por sulfonilureas (SU), como en cier</w:t>
      </w:r>
      <w:r w:rsidR="00587D87" w:rsidRPr="008C04F5">
        <w:t>tas formas de diabetes neonatal</w:t>
      </w:r>
      <w:r w:rsidRPr="008C04F5">
        <w:t xml:space="preserve"> </w:t>
      </w:r>
      <w:r w:rsidR="00587D87" w:rsidRPr="008C04F5">
        <w:t xml:space="preserve">y en los tipos MODY 3 y MODY 1. </w:t>
      </w:r>
      <w:r w:rsidRPr="008C04F5">
        <w:t>La diabetes monogénica incluye fo</w:t>
      </w:r>
      <w:r w:rsidR="00587D87" w:rsidRPr="008C04F5">
        <w:t>rmas en las que predomina la defi</w:t>
      </w:r>
      <w:r w:rsidRPr="008C04F5">
        <w:t>ciencia de insulina y formas en las que predomina la resistenc</w:t>
      </w:r>
      <w:r w:rsidR="00587D87" w:rsidRPr="008C04F5">
        <w:t>ia grave a la insulina</w:t>
      </w:r>
      <w:r w:rsidRPr="008C04F5">
        <w:t>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:rsidR="004A7DEC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t>Las causas de DM</w:t>
      </w:r>
      <w:r w:rsidR="00D811EF">
        <w:t xml:space="preserve">1 </w:t>
      </w:r>
      <w:r w:rsidRPr="008C04F5">
        <w:t>s</w:t>
      </w:r>
      <w:r w:rsidR="004A7DEC" w:rsidRPr="008C04F5">
        <w:rPr>
          <w:color w:val="111111"/>
        </w:rPr>
        <w:t>e desconoce</w:t>
      </w:r>
      <w:r w:rsidRPr="008C04F5">
        <w:rPr>
          <w:color w:val="111111"/>
        </w:rPr>
        <w:t>n</w:t>
      </w:r>
      <w:r w:rsidR="00D811EF">
        <w:rPr>
          <w:color w:val="111111"/>
        </w:rPr>
        <w:t>,</w:t>
      </w:r>
      <w:r w:rsidRPr="008C04F5">
        <w:rPr>
          <w:color w:val="111111"/>
        </w:rPr>
        <w:t xml:space="preserve"> sin </w:t>
      </w:r>
      <w:r w:rsidR="00D811EF" w:rsidRPr="008C04F5">
        <w:rPr>
          <w:color w:val="111111"/>
        </w:rPr>
        <w:t>embargo</w:t>
      </w:r>
      <w:r w:rsidRPr="008C04F5">
        <w:rPr>
          <w:color w:val="111111"/>
        </w:rPr>
        <w:t>, s</w:t>
      </w:r>
      <w:r w:rsidR="004A7DEC" w:rsidRPr="008C04F5">
        <w:rPr>
          <w:color w:val="111111"/>
        </w:rPr>
        <w:t>e cree que el tipo 1 es causado por una combinación de susceptibilidad genética y factores ambientales, aunque todavía no está claro cuáles son esos factores. No se cree que el peso sea un factor en la diabetes tipo 1.</w:t>
      </w:r>
      <w:r w:rsidR="00D811EF">
        <w:rPr>
          <w:color w:val="111111"/>
        </w:rPr>
        <w:t xml:space="preserve"> </w:t>
      </w:r>
      <w:r w:rsidR="00D811EF" w:rsidRPr="00DA6BB6">
        <w:t>(Mayo Clinic, 2019)</w:t>
      </w:r>
    </w:p>
    <w:p w:rsidR="004A7DEC" w:rsidRPr="008C04F5" w:rsidRDefault="004A7DEC" w:rsidP="008C04F5">
      <w:pPr>
        <w:pStyle w:val="Ttulo3"/>
        <w:shd w:val="clear" w:color="auto" w:fill="FFFFFF"/>
        <w:spacing w:before="0" w:after="360" w:line="480" w:lineRule="auto"/>
        <w:rPr>
          <w:rFonts w:ascii="Times New Roman" w:hAnsi="Times New Roman" w:cs="Times New Roman"/>
          <w:color w:val="111111"/>
        </w:rPr>
      </w:pPr>
      <w:bookmarkStart w:id="13" w:name="_Toc33886311"/>
      <w:r w:rsidRPr="008C04F5">
        <w:rPr>
          <w:rFonts w:ascii="Times New Roman" w:hAnsi="Times New Roman" w:cs="Times New Roman"/>
          <w:color w:val="111111"/>
        </w:rPr>
        <w:lastRenderedPageBreak/>
        <w:t>En la prediabetes —que puede provocar diabetes tipo 2— y en la diabetes tipo 2, las células se vuelven resiste</w:t>
      </w:r>
      <w:r w:rsidR="00D811EF">
        <w:rPr>
          <w:rFonts w:ascii="Times New Roman" w:hAnsi="Times New Roman" w:cs="Times New Roman"/>
          <w:color w:val="111111"/>
        </w:rPr>
        <w:t>ntes a la acción de la insulina</w:t>
      </w:r>
      <w:r w:rsidRPr="008C04F5">
        <w:rPr>
          <w:rFonts w:ascii="Times New Roman" w:hAnsi="Times New Roman" w:cs="Times New Roman"/>
          <w:color w:val="111111"/>
        </w:rPr>
        <w:t xml:space="preserve"> y el páncreas no puede producir la cantidad suficiente de insulina para superar tal resi</w:t>
      </w:r>
      <w:r w:rsidR="00D811EF">
        <w:rPr>
          <w:rFonts w:ascii="Times New Roman" w:hAnsi="Times New Roman" w:cs="Times New Roman"/>
          <w:color w:val="111111"/>
        </w:rPr>
        <w:t>stencia. En lugar de pasar a las</w:t>
      </w:r>
      <w:r w:rsidRPr="008C04F5">
        <w:rPr>
          <w:rFonts w:ascii="Times New Roman" w:hAnsi="Times New Roman" w:cs="Times New Roman"/>
          <w:color w:val="111111"/>
        </w:rPr>
        <w:t xml:space="preserve"> células donde se necesita como fuente de ene</w:t>
      </w:r>
      <w:r w:rsidR="00D811EF">
        <w:rPr>
          <w:rFonts w:ascii="Times New Roman" w:hAnsi="Times New Roman" w:cs="Times New Roman"/>
          <w:color w:val="111111"/>
        </w:rPr>
        <w:t>rgía, el azúcar se acumula en el</w:t>
      </w:r>
      <w:r w:rsidRPr="008C04F5">
        <w:rPr>
          <w:rFonts w:ascii="Times New Roman" w:hAnsi="Times New Roman" w:cs="Times New Roman"/>
          <w:color w:val="111111"/>
        </w:rPr>
        <w:t xml:space="preserve"> torrente sanguíneo.</w:t>
      </w:r>
      <w:r w:rsidR="00D811EF">
        <w:rPr>
          <w:rFonts w:ascii="Times New Roman" w:hAnsi="Times New Roman" w:cs="Times New Roman"/>
          <w:color w:val="111111"/>
        </w:rPr>
        <w:t xml:space="preserve"> </w:t>
      </w:r>
      <w:r w:rsidR="00D811EF" w:rsidRPr="00D811EF">
        <w:rPr>
          <w:rFonts w:ascii="Times New Roman" w:hAnsi="Times New Roman" w:cs="Times New Roman"/>
          <w:color w:val="auto"/>
        </w:rPr>
        <w:t>(Mayo Clinic, 2019)</w:t>
      </w:r>
      <w:bookmarkEnd w:id="13"/>
    </w:p>
    <w:p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No se sabe con certeza por qué sucede aunque se cree que los factores genéticos y ambientales desempeñan un papel decisivo en el desarrollo de la diabetes tipo 2. El sobrepeso está estrechamente relacionado con el desarro</w:t>
      </w:r>
      <w:r w:rsidR="00D811EF">
        <w:rPr>
          <w:color w:val="111111"/>
        </w:rPr>
        <w:t xml:space="preserve">llo de la diabetes tipo 2, aunque </w:t>
      </w:r>
      <w:r w:rsidRPr="008C04F5">
        <w:rPr>
          <w:color w:val="111111"/>
        </w:rPr>
        <w:t>no todas las personas con diabetes tipo 2 tienen sobrepeso.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3B57BA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</w:t>
      </w:r>
      <w:r w:rsidR="004A7DEC" w:rsidRPr="008C04F5">
        <w:rPr>
          <w:color w:val="111111"/>
        </w:rPr>
        <w:t>a diabetes gestacional</w:t>
      </w:r>
      <w:r w:rsidRPr="008C04F5">
        <w:rPr>
          <w:color w:val="111111"/>
        </w:rPr>
        <w:t xml:space="preserve"> se da cuando d</w:t>
      </w:r>
      <w:r w:rsidR="004A7DEC" w:rsidRPr="008C04F5">
        <w:rPr>
          <w:color w:val="111111"/>
        </w:rPr>
        <w:t>urante el embarazo, la placenta produc</w:t>
      </w:r>
      <w:r w:rsidR="00D811EF">
        <w:rPr>
          <w:color w:val="111111"/>
        </w:rPr>
        <w:t>e hormonas que</w:t>
      </w:r>
      <w:r w:rsidRPr="008C04F5">
        <w:rPr>
          <w:color w:val="111111"/>
        </w:rPr>
        <w:t xml:space="preserve"> hacen que las</w:t>
      </w:r>
      <w:r w:rsidR="004A7DEC" w:rsidRPr="008C04F5">
        <w:rPr>
          <w:color w:val="111111"/>
        </w:rPr>
        <w:t xml:space="preserve"> células se vuelva</w:t>
      </w:r>
      <w:r w:rsidR="00D811EF">
        <w:rPr>
          <w:color w:val="111111"/>
        </w:rPr>
        <w:t>n más resistentes a la insulina. Normalmente</w:t>
      </w:r>
      <w:r w:rsidRPr="008C04F5">
        <w:rPr>
          <w:color w:val="111111"/>
        </w:rPr>
        <w:t xml:space="preserve"> el</w:t>
      </w:r>
      <w:r w:rsidR="004A7DEC" w:rsidRPr="008C04F5">
        <w:rPr>
          <w:color w:val="111111"/>
        </w:rPr>
        <w:t xml:space="preserve"> páncreas responde produciendo una cantidad suficiente de insulina adicional par</w:t>
      </w:r>
      <w:r w:rsidR="00D811EF">
        <w:rPr>
          <w:color w:val="111111"/>
        </w:rPr>
        <w:t>a superar esta resistencia. Sin embargo, algunas veces</w:t>
      </w:r>
      <w:r w:rsidR="004A7DEC" w:rsidRPr="008C04F5">
        <w:rPr>
          <w:color w:val="111111"/>
        </w:rPr>
        <w:t xml:space="preserve"> el pá</w:t>
      </w:r>
      <w:r w:rsidRPr="008C04F5">
        <w:rPr>
          <w:color w:val="111111"/>
        </w:rPr>
        <w:t>ncreas no puede seguir el ritmo, por lo que las células cuentan con poca glucosa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de la diabetes dependen del tipo de diabetes.</w:t>
      </w:r>
      <w:r w:rsidR="003B57BA" w:rsidRPr="008C04F5">
        <w:rPr>
          <w:color w:val="111111"/>
        </w:rPr>
        <w:t xml:space="preserve"> Los f</w:t>
      </w:r>
      <w:r w:rsidRPr="008C04F5">
        <w:rPr>
          <w:color w:val="111111"/>
        </w:rPr>
        <w:t>actores de riesgo para la diabetes tipo 1</w:t>
      </w:r>
      <w:r w:rsidR="003B57BA"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="003B57BA" w:rsidRPr="008C04F5">
        <w:rPr>
          <w:color w:val="111111"/>
        </w:rPr>
        <w:t xml:space="preserve">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="00D811EF" w:rsidRPr="00D811EF">
        <w:rPr>
          <w:color w:val="111111"/>
        </w:rPr>
        <w:t>(</w:t>
      </w:r>
      <w:r w:rsidRPr="00D811EF">
        <w:rPr>
          <w:color w:val="111111"/>
        </w:rPr>
        <w:t>exposición a una enf</w:t>
      </w:r>
      <w:r w:rsidR="003B57BA" w:rsidRPr="00D811EF">
        <w:rPr>
          <w:color w:val="111111"/>
        </w:rPr>
        <w:t>ermedad viral</w:t>
      </w:r>
      <w:r w:rsidR="00D811EF" w:rsidRPr="00D811EF">
        <w:rPr>
          <w:color w:val="111111"/>
        </w:rPr>
        <w:t>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>Algunas veces, los familiares de personas con diabetes tipo 1 se someten a una prueba de detección de autoantic</w:t>
      </w:r>
      <w:r w:rsidR="00D811EF">
        <w:rPr>
          <w:color w:val="111111"/>
        </w:rPr>
        <w:t>uerpos de la diabetes. Si tienen estos autoanticuerpos, tienen</w:t>
      </w:r>
      <w:r w:rsidRPr="008C04F5">
        <w:rPr>
          <w:color w:val="111111"/>
        </w:rPr>
        <w:t xml:space="preserve"> mayor riesgo de padecer diabetes tipo 1</w:t>
      </w:r>
      <w:r w:rsidR="00D811EF">
        <w:rPr>
          <w:color w:val="111111"/>
        </w:rPr>
        <w:t xml:space="preserve">. </w:t>
      </w:r>
      <w:r w:rsidR="00D811EF" w:rsidRPr="00D811EF">
        <w:t>(Mayo Clinic, 2019)</w:t>
      </w:r>
    </w:p>
    <w:p w:rsidR="00D811EF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lastRenderedPageBreak/>
        <w:t xml:space="preserve">Los </w:t>
      </w:r>
      <w:r w:rsidR="004A7DEC" w:rsidRPr="008C04F5">
        <w:rPr>
          <w:color w:val="111111"/>
        </w:rPr>
        <w:t>Factores de riesgo para la prediabetes y la diabetes tipo 2</w:t>
      </w:r>
      <w:r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p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eso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cu</w:t>
      </w:r>
      <w:r w:rsidR="00D811EF">
        <w:rPr>
          <w:color w:val="111111"/>
        </w:rPr>
        <w:t>anto más tejido graso</w:t>
      </w:r>
      <w:r w:rsidR="004A7DEC" w:rsidRPr="008C04F5">
        <w:rPr>
          <w:color w:val="111111"/>
        </w:rPr>
        <w:t>, más resistentes se vu</w:t>
      </w:r>
      <w:r w:rsidR="00D811EF">
        <w:rPr>
          <w:color w:val="111111"/>
        </w:rPr>
        <w:t>elven las células a la insulina), l</w:t>
      </w:r>
      <w:r w:rsidRPr="008C04F5">
        <w:rPr>
          <w:color w:val="111111"/>
        </w:rPr>
        <w:t xml:space="preserve">a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i</w:t>
      </w:r>
      <w:r w:rsidR="00D811EF">
        <w:rPr>
          <w:rStyle w:val="Textoennegrita"/>
          <w:rFonts w:eastAsiaTheme="majorEastAsia"/>
          <w:b w:val="0"/>
          <w:color w:val="111111"/>
        </w:rPr>
        <w:t>nactividad, ya que l</w:t>
      </w:r>
      <w:r w:rsidR="004A7DEC" w:rsidRPr="008C04F5">
        <w:rPr>
          <w:color w:val="111111"/>
        </w:rPr>
        <w:t>a actividad f</w:t>
      </w:r>
      <w:r w:rsidR="00D811EF">
        <w:rPr>
          <w:color w:val="111111"/>
        </w:rPr>
        <w:t>ísica ayuda a controlar el peso y a</w:t>
      </w:r>
      <w:r w:rsidR="004A7DEC" w:rsidRPr="008C04F5">
        <w:rPr>
          <w:color w:val="111111"/>
        </w:rPr>
        <w:t xml:space="preserve"> utiliza</w:t>
      </w:r>
      <w:r w:rsidR="00D811EF">
        <w:rPr>
          <w:color w:val="111111"/>
        </w:rPr>
        <w:t>r</w:t>
      </w:r>
      <w:r w:rsidR="004A7DEC" w:rsidRPr="008C04F5">
        <w:rPr>
          <w:color w:val="111111"/>
        </w:rPr>
        <w:t xml:space="preserve"> toda la glucosa como fuente de </w:t>
      </w:r>
      <w:r w:rsidR="00D811EF">
        <w:rPr>
          <w:color w:val="111111"/>
        </w:rPr>
        <w:t>energía, a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ntecedentes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 familiares, y la</w:t>
      </w:r>
      <w:r w:rsidR="004A7DEC" w:rsidRPr="008C04F5">
        <w:rPr>
          <w:rStyle w:val="Textoennegrita"/>
          <w:rFonts w:eastAsiaTheme="majorEastAsia"/>
          <w:color w:val="111111"/>
        </w:rPr>
        <w:t xml:space="preserve"> 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edad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mayor </w:t>
      </w:r>
      <w:r w:rsidR="00D811EF">
        <w:rPr>
          <w:color w:val="111111"/>
        </w:rPr>
        <w:t xml:space="preserve">riesgo </w:t>
      </w:r>
      <w:r w:rsidR="004A7DEC" w:rsidRPr="008C04F5">
        <w:rPr>
          <w:color w:val="111111"/>
        </w:rPr>
        <w:t>a medida que envejeces</w:t>
      </w:r>
      <w:r w:rsidR="00D811EF">
        <w:rPr>
          <w:color w:val="111111"/>
        </w:rPr>
        <w:t>)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:rsidR="00C113E6" w:rsidRDefault="00FC3C01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FC3C01">
        <w:rPr>
          <w:rStyle w:val="Textoennegrita"/>
          <w:rFonts w:eastAsiaTheme="majorEastAsia"/>
          <w:b w:val="0"/>
          <w:color w:val="111111"/>
        </w:rPr>
        <w:t>Los factores de riesgo de la d</w:t>
      </w:r>
      <w:r>
        <w:rPr>
          <w:rStyle w:val="Textoennegrita"/>
          <w:rFonts w:eastAsiaTheme="majorEastAsia"/>
          <w:b w:val="0"/>
          <w:color w:val="111111"/>
        </w:rPr>
        <w:t>iabetes gestacional son:</w:t>
      </w:r>
      <w:r w:rsidR="00C113E6">
        <w:rPr>
          <w:color w:val="111111"/>
        </w:rPr>
        <w:t> s</w:t>
      </w:r>
      <w:r w:rsidR="004A7DEC" w:rsidRPr="008C04F5">
        <w:rPr>
          <w:color w:val="111111"/>
        </w:rPr>
        <w:t>i tuviste diabetes gestacional cuando estabas embarazada, tu riesgo de padecer prediabetes y diabetes tipo 2 con posterioridad aumenta. Si diste a luz a un bebé de más de 9 lb (4 kg), también corres el riesgo de tener diabetes tipo 2.</w:t>
      </w:r>
      <w:r w:rsidR="0077592C" w:rsidRPr="008C04F5">
        <w:rPr>
          <w:color w:val="111111"/>
        </w:rPr>
        <w:t xml:space="preserve"> </w:t>
      </w:r>
      <w:r w:rsidR="003119A7" w:rsidRPr="00D811EF">
        <w:t>(Mayo Clinic, 2019)</w:t>
      </w:r>
    </w:p>
    <w:p w:rsidR="003119A7" w:rsidRDefault="003119A7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>
        <w:rPr>
          <w:color w:val="111111"/>
        </w:rPr>
        <w:t>Asimismo, e</w:t>
      </w:r>
      <w:r w:rsidR="00C113E6">
        <w:rPr>
          <w:color w:val="111111"/>
        </w:rPr>
        <w:t xml:space="preserve">l 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Síndrome de ovario poliquístico</w:t>
      </w:r>
      <w:r w:rsidR="00C113E6" w:rsidRPr="00C113E6">
        <w:rPr>
          <w:rStyle w:val="Textoennegrita"/>
          <w:rFonts w:eastAsiaTheme="majorEastAsia"/>
          <w:b w:val="0"/>
          <w:color w:val="111111"/>
        </w:rPr>
        <w:t>,</w:t>
      </w:r>
      <w:r w:rsidR="00C113E6">
        <w:rPr>
          <w:rStyle w:val="Textoennegrita"/>
          <w:rFonts w:eastAsiaTheme="majorEastAsia"/>
          <w:color w:val="111111"/>
        </w:rPr>
        <w:t xml:space="preserve"> </w:t>
      </w:r>
      <w:r w:rsidR="004A7DEC" w:rsidRPr="008C04F5">
        <w:rPr>
          <w:color w:val="111111"/>
        </w:rPr>
        <w:t>enfermedad caracterizada por periodos menstruales irregulares, crecimiento excesivo de vello y obesidad, aumenta el riesgo de diabetes.</w:t>
      </w:r>
      <w:r w:rsidR="00C113E6">
        <w:rPr>
          <w:color w:val="111111"/>
        </w:rPr>
        <w:t xml:space="preserve"> </w:t>
      </w:r>
      <w:r>
        <w:rPr>
          <w:color w:val="111111"/>
        </w:rPr>
        <w:t>También l</w:t>
      </w:r>
      <w:r w:rsidR="00C113E6">
        <w:rPr>
          <w:color w:val="111111"/>
        </w:rPr>
        <w:t xml:space="preserve">a </w:t>
      </w:r>
      <w:r>
        <w:rPr>
          <w:rStyle w:val="Textoennegrita"/>
          <w:rFonts w:eastAsiaTheme="majorEastAsia"/>
          <w:b w:val="0"/>
          <w:color w:val="111111"/>
        </w:rPr>
        <w:t>p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resión arterial alta</w:t>
      </w:r>
      <w:r w:rsidR="00C113E6">
        <w:rPr>
          <w:rStyle w:val="Textoennegrita"/>
          <w:rFonts w:eastAsiaTheme="majorEastAsia"/>
          <w:b w:val="0"/>
          <w:color w:val="111111"/>
        </w:rPr>
        <w:t>,</w:t>
      </w:r>
      <w:r w:rsidR="004A7DEC" w:rsidRPr="008C04F5">
        <w:rPr>
          <w:color w:val="111111"/>
        </w:rPr>
        <w:t xml:space="preserve"> superior a 140/90</w:t>
      </w:r>
      <w:r w:rsidR="00C113E6">
        <w:rPr>
          <w:color w:val="111111"/>
        </w:rPr>
        <w:t xml:space="preserve"> mm Hg, </w:t>
      </w:r>
      <w:r>
        <w:rPr>
          <w:color w:val="111111"/>
        </w:rPr>
        <w:t>y n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iveles de colesterol y triglicéridos anormales</w:t>
      </w:r>
      <w:r w:rsidRPr="003119A7">
        <w:rPr>
          <w:rStyle w:val="Textoennegrita"/>
          <w:rFonts w:eastAsiaTheme="majorEastAsia"/>
          <w:b w:val="0"/>
          <w:color w:val="111111"/>
        </w:rPr>
        <w:t>.</w:t>
      </w:r>
      <w:r>
        <w:rPr>
          <w:color w:val="111111"/>
        </w:rPr>
        <w:t xml:space="preserve"> N</w:t>
      </w:r>
      <w:r w:rsidR="004A7DEC" w:rsidRPr="008C04F5">
        <w:rPr>
          <w:color w:val="111111"/>
        </w:rPr>
        <w:t>iveles bajos de colesterol de lipoproteínas de alta densidad (HDL) o colesterol "bueno",</w:t>
      </w:r>
      <w:r>
        <w:rPr>
          <w:color w:val="111111"/>
        </w:rPr>
        <w:t xml:space="preserve"> hacen que el riesgo sea mayor.</w:t>
      </w:r>
      <w:r w:rsidRPr="003119A7">
        <w:t xml:space="preserve"> </w:t>
      </w:r>
      <w:r w:rsidRPr="00D811EF">
        <w:t>(Mayo Clinic, 2019)</w:t>
      </w:r>
    </w:p>
    <w:p w:rsidR="004A7DEC" w:rsidRDefault="004A7DEC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8C04F5">
        <w:rPr>
          <w:color w:val="111111"/>
        </w:rPr>
        <w:t>Los factores de riesgo para la diabetes gestacional incluyen los sigui</w:t>
      </w:r>
      <w:r w:rsidR="003B57BA" w:rsidRPr="008C04F5">
        <w:rPr>
          <w:color w:val="111111"/>
        </w:rPr>
        <w:t xml:space="preserve">entes: </w:t>
      </w:r>
      <w:r w:rsidR="003119A7" w:rsidRPr="003119A7">
        <w:rPr>
          <w:rStyle w:val="Textoennegrita"/>
          <w:b w:val="0"/>
          <w:color w:val="111111"/>
        </w:rPr>
        <w:t>la</w:t>
      </w:r>
      <w:r w:rsidR="003119A7">
        <w:rPr>
          <w:rStyle w:val="Textoennegrita"/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edad</w:t>
      </w:r>
      <w:r w:rsidR="003119A7">
        <w:rPr>
          <w:rStyle w:val="Textoennegrita"/>
          <w:color w:val="111111"/>
        </w:rPr>
        <w:t xml:space="preserve"> (</w:t>
      </w:r>
      <w:r w:rsidRPr="008C04F5">
        <w:rPr>
          <w:color w:val="111111"/>
        </w:rPr>
        <w:t>mujeres mayores de</w:t>
      </w:r>
      <w:r w:rsidRPr="003119A7">
        <w:rPr>
          <w:b/>
          <w:color w:val="111111"/>
        </w:rPr>
        <w:t xml:space="preserve"> </w:t>
      </w:r>
      <w:r w:rsidRPr="003119A7">
        <w:rPr>
          <w:color w:val="111111"/>
        </w:rPr>
        <w:t>25 años presentan un riesgo mayor</w:t>
      </w:r>
      <w:r w:rsidR="003119A7" w:rsidRPr="003119A7">
        <w:rPr>
          <w:color w:val="111111"/>
        </w:rPr>
        <w:t>),</w:t>
      </w:r>
      <w:r w:rsidR="003B57BA" w:rsidRPr="003119A7">
        <w:rPr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a</w:t>
      </w:r>
      <w:r w:rsidRPr="003119A7">
        <w:rPr>
          <w:rStyle w:val="Textoennegrita"/>
          <w:b w:val="0"/>
          <w:color w:val="111111"/>
        </w:rPr>
        <w:t>ntec</w:t>
      </w:r>
      <w:r w:rsidR="003119A7" w:rsidRPr="003119A7">
        <w:rPr>
          <w:rStyle w:val="Textoennegrita"/>
          <w:b w:val="0"/>
          <w:color w:val="111111"/>
        </w:rPr>
        <w:t>edentes familiares o personales,</w:t>
      </w:r>
      <w:r w:rsidR="003119A7">
        <w:rPr>
          <w:rStyle w:val="Textoennegrita"/>
          <w:b w:val="0"/>
          <w:color w:val="111111"/>
        </w:rPr>
        <w:t xml:space="preserve"> el peso, </w:t>
      </w:r>
      <w:r w:rsidR="003119A7" w:rsidRPr="003119A7">
        <w:rPr>
          <w:rStyle w:val="Textoennegrita"/>
          <w:b w:val="0"/>
          <w:color w:val="111111"/>
        </w:rPr>
        <w:t xml:space="preserve">si </w:t>
      </w:r>
      <w:r w:rsidR="003119A7">
        <w:rPr>
          <w:color w:val="111111"/>
        </w:rPr>
        <w:t xml:space="preserve">ha habido con anterioridad diabetes gestacional, </w:t>
      </w:r>
      <w:r w:rsidRPr="008C04F5">
        <w:rPr>
          <w:color w:val="111111"/>
        </w:rPr>
        <w:t xml:space="preserve">si </w:t>
      </w:r>
      <w:r w:rsidR="003119A7">
        <w:rPr>
          <w:color w:val="111111"/>
        </w:rPr>
        <w:t xml:space="preserve">se dio a luz un bebé grande, o </w:t>
      </w:r>
      <w:r w:rsidRPr="008C04F5">
        <w:rPr>
          <w:color w:val="111111"/>
        </w:rPr>
        <w:t>si h</w:t>
      </w:r>
      <w:r w:rsidR="003119A7">
        <w:rPr>
          <w:color w:val="111111"/>
        </w:rPr>
        <w:t>ubo una pérdida fetal los riesgos aumentan.</w:t>
      </w:r>
      <w:r w:rsidR="0085599F">
        <w:rPr>
          <w:color w:val="111111"/>
        </w:rPr>
        <w:t xml:space="preserve"> </w:t>
      </w:r>
      <w:r w:rsidR="0085599F" w:rsidRPr="00D811EF">
        <w:t>(Mayo Clinic, 2019)</w:t>
      </w:r>
    </w:p>
    <w:p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</w:p>
    <w:p w:rsidR="00E002EE" w:rsidRDefault="00E002EE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</w:p>
    <w:p w:rsidR="00B977D0" w:rsidRPr="00B977D0" w:rsidRDefault="00E002EE" w:rsidP="00B977D0">
      <w:pPr>
        <w:spacing w:before="40" w:after="0" w:line="480" w:lineRule="auto"/>
        <w:outlineLvl w:val="1"/>
        <w:rPr>
          <w:rFonts w:ascii="Times New Roman" w:hAnsi="Times New Roman" w:cs="Times New Roman"/>
          <w:color w:val="0070C0"/>
          <w:sz w:val="24"/>
          <w:szCs w:val="24"/>
        </w:rPr>
      </w:pPr>
      <w:bookmarkStart w:id="14" w:name="_Toc33886312"/>
      <w:r w:rsidRPr="00B977D0">
        <w:rPr>
          <w:rFonts w:ascii="Times New Roman" w:hAnsi="Times New Roman" w:cs="Times New Roman"/>
          <w:color w:val="0070C0"/>
          <w:sz w:val="24"/>
          <w:szCs w:val="24"/>
        </w:rPr>
        <w:lastRenderedPageBreak/>
        <w:t>Discusión:</w:t>
      </w:r>
      <w:bookmarkEnd w:id="14"/>
    </w:p>
    <w:p w:rsidR="00B977D0" w:rsidRPr="00B977D0" w:rsidRDefault="00B977D0" w:rsidP="00B977D0">
      <w:pPr>
        <w:spacing w:before="40" w:after="0" w:line="48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B977D0">
        <w:rPr>
          <w:rFonts w:ascii="Times New Roman" w:hAnsi="Times New Roman" w:cs="Times New Roman"/>
          <w:sz w:val="24"/>
          <w:szCs w:val="24"/>
        </w:rPr>
        <w:t>Organizac</w:t>
      </w:r>
      <w:r>
        <w:rPr>
          <w:rFonts w:ascii="Times New Roman" w:hAnsi="Times New Roman" w:cs="Times New Roman"/>
          <w:sz w:val="24"/>
          <w:szCs w:val="24"/>
        </w:rPr>
        <w:t>ión Mundial de la salud denomina a</w:t>
      </w:r>
      <w:r w:rsidRPr="00B977D0">
        <w:rPr>
          <w:rFonts w:ascii="Times New Roman" w:hAnsi="Times New Roman" w:cs="Times New Roman"/>
          <w:sz w:val="24"/>
          <w:szCs w:val="24"/>
        </w:rPr>
        <w:t xml:space="preserve"> la diabetes de tipo 1</w:t>
      </w:r>
      <w:r>
        <w:rPr>
          <w:rFonts w:ascii="Times New Roman" w:hAnsi="Times New Roman" w:cs="Times New Roman"/>
          <w:sz w:val="24"/>
          <w:szCs w:val="24"/>
        </w:rPr>
        <w:t xml:space="preserve"> diabetes juvenil. Se creía que ésta </w:t>
      </w:r>
      <w:r w:rsidRPr="00B977D0">
        <w:rPr>
          <w:rFonts w:ascii="Times New Roman" w:hAnsi="Times New Roman" w:cs="Times New Roman"/>
          <w:sz w:val="24"/>
          <w:szCs w:val="24"/>
        </w:rPr>
        <w:t>sería la principal causa de la enfermedad en los niños y jóvenes (cabe mencion</w:t>
      </w:r>
      <w:r>
        <w:rPr>
          <w:rFonts w:ascii="Times New Roman" w:hAnsi="Times New Roman" w:cs="Times New Roman"/>
          <w:sz w:val="24"/>
          <w:szCs w:val="24"/>
        </w:rPr>
        <w:t xml:space="preserve">ar que la diabetes tipo 1 puede manifestarse a </w:t>
      </w:r>
      <w:r w:rsidRPr="00B977D0">
        <w:rPr>
          <w:rFonts w:ascii="Times New Roman" w:hAnsi="Times New Roman" w:cs="Times New Roman"/>
          <w:sz w:val="24"/>
          <w:szCs w:val="24"/>
        </w:rPr>
        <w:t>cualquier edad).</w:t>
      </w:r>
    </w:p>
    <w:p w:rsidR="00B977D0" w:rsidRPr="00B977D0" w:rsidRDefault="00B977D0" w:rsidP="00B977D0">
      <w:pPr>
        <w:pStyle w:val="NormalWeb"/>
        <w:shd w:val="clear" w:color="auto" w:fill="FFFFFF"/>
        <w:spacing w:after="343" w:line="480" w:lineRule="auto"/>
        <w:textAlignment w:val="baseline"/>
      </w:pPr>
      <w:r w:rsidRPr="00B977D0">
        <w:t xml:space="preserve"> Los datos encontrados en la investigación </w:t>
      </w:r>
      <w:r>
        <w:t xml:space="preserve">muestran </w:t>
      </w:r>
      <w:r w:rsidRPr="00B977D0">
        <w:t xml:space="preserve">que la obesidad ha comenzado a jugar un papel muy importante. Como menciona la Sociedad Mexicana de Nutrición y Endocrinología, la obesidad se ha incrementado casi un 50% en los últimos 20 años, y se señala que la obesidad afecta de 20 a 27% de niños y adolescentes mexicanos, y como consecuencia, se ha destacado la aparición de diabetes tipo 2 en la población infantil y juvenil. </w:t>
      </w:r>
    </w:p>
    <w:p w:rsidR="0035278F" w:rsidRDefault="00B977D0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B977D0">
        <w:t>Se esperaba encontrar diferentes factores causales de la enfermedad en los niños diferentes a las de los adultos, sin embargo, la investigación demostró que ambos tipos de diabetes pueden afectar tanto a niños como a adultos, siendo los mismos factores causales los que causan la enfermedad.</w:t>
      </w:r>
    </w:p>
    <w:p w:rsidR="00894688" w:rsidRPr="008B7EF3" w:rsidRDefault="00000C03" w:rsidP="008B7EF3">
      <w:pPr>
        <w:rPr>
          <w:rFonts w:ascii="Times New Roman" w:hAnsi="Times New Roman" w:cs="Times New Roman"/>
          <w:sz w:val="24"/>
          <w:szCs w:val="24"/>
        </w:rPr>
      </w:pPr>
      <w:r w:rsidRPr="008B7EF3">
        <w:rPr>
          <w:rFonts w:ascii="Times New Roman" w:hAnsi="Times New Roman" w:cs="Times New Roman"/>
          <w:color w:val="0070C0"/>
          <w:sz w:val="24"/>
          <w:szCs w:val="24"/>
        </w:rPr>
        <w:t xml:space="preserve">Conclusiones: </w:t>
      </w:r>
    </w:p>
    <w:p w:rsidR="003F4F7A" w:rsidRPr="00894688" w:rsidRDefault="003F4F7A" w:rsidP="0089468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color w:val="0070C0"/>
        </w:rPr>
      </w:pPr>
      <w:r>
        <w:t>H</w:t>
      </w:r>
      <w:r w:rsidRPr="008C04F5">
        <w:t>asta hace poco la diabetes más común en niños y adolesc</w:t>
      </w:r>
      <w:r>
        <w:t>entes era la tipo 1. Sin embargo, actualmente los casos de</w:t>
      </w:r>
      <w:r w:rsidRPr="008C04F5">
        <w:t xml:space="preserve"> jóvenes que padecen </w:t>
      </w:r>
      <w:hyperlink r:id="rId9" w:history="1">
        <w:r w:rsidRPr="008C04F5">
          <w:rPr>
            <w:bdr w:val="none" w:sz="0" w:space="0" w:color="auto" w:frame="1"/>
          </w:rPr>
          <w:t>diabetes tipo 2</w:t>
        </w:r>
      </w:hyperlink>
      <w:r>
        <w:rPr>
          <w:bdr w:val="none" w:sz="0" w:space="0" w:color="auto" w:frame="1"/>
        </w:rPr>
        <w:t xml:space="preserve"> han aumentado</w:t>
      </w:r>
      <w:r w:rsidRPr="008C04F5">
        <w:t>.</w:t>
      </w:r>
      <w:r>
        <w:t xml:space="preserve"> El principal factor que ha contribuido es </w:t>
      </w:r>
      <w:r w:rsidRPr="008C04F5">
        <w:t xml:space="preserve">la obesidad. En </w:t>
      </w:r>
      <w:r>
        <w:t xml:space="preserve">los últimos 20 años </w:t>
      </w:r>
      <w:r w:rsidRPr="008C04F5">
        <w:t xml:space="preserve">la obesidad </w:t>
      </w:r>
      <w:r>
        <w:t xml:space="preserve">infantil se ha incrementado casi un 50%. En México, se </w:t>
      </w:r>
      <w:r w:rsidRPr="008C04F5">
        <w:t>señala</w:t>
      </w:r>
      <w:r>
        <w:t xml:space="preserve"> que la obesidad</w:t>
      </w:r>
      <w:r w:rsidRPr="008C04F5">
        <w:t xml:space="preserve"> afecta de 20 a</w:t>
      </w:r>
      <w:r>
        <w:t xml:space="preserve"> 27% de los niños y adolescentes.</w:t>
      </w:r>
    </w:p>
    <w:p w:rsidR="003F4F7A" w:rsidRDefault="003F4F7A" w:rsidP="003F4F7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3F4F7A" w:rsidRDefault="00DD6B53" w:rsidP="003F4F7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>L</w:t>
      </w:r>
      <w:r w:rsidR="003F4F7A" w:rsidRPr="008C04F5">
        <w:t>os factores gené</w:t>
      </w:r>
      <w:r>
        <w:t>ticos y</w:t>
      </w:r>
      <w:r w:rsidR="003F4F7A">
        <w:t xml:space="preserve"> los cambios en el estilo de vida: </w:t>
      </w:r>
      <w:r w:rsidR="003F4F7A" w:rsidRPr="008C04F5">
        <w:t>un mayor sedentarismo y el consumo de alimentos fast-food</w:t>
      </w:r>
      <w:r w:rsidR="00894688">
        <w:t>,</w:t>
      </w:r>
      <w:r w:rsidR="003F4F7A" w:rsidRPr="008C04F5">
        <w:t xml:space="preserve"> h</w:t>
      </w:r>
      <w:r w:rsidR="003F4F7A">
        <w:t xml:space="preserve">an contribuido en </w:t>
      </w:r>
      <w:r w:rsidR="003F4F7A" w:rsidRPr="008C04F5">
        <w:t>la aparición de diabetes tip</w:t>
      </w:r>
      <w:r w:rsidR="00894688">
        <w:t>o 2 en los jóvenes que, h</w:t>
      </w:r>
      <w:r w:rsidR="003F4F7A" w:rsidRPr="008C04F5">
        <w:t xml:space="preserve">asta hace </w:t>
      </w:r>
      <w:r w:rsidR="00894688">
        <w:t xml:space="preserve">poco tiempo, </w:t>
      </w:r>
      <w:r w:rsidR="003F4F7A" w:rsidRPr="008C04F5">
        <w:t xml:space="preserve">era una enfermedad considerada infrecuente en poblaciones pediátricas. </w:t>
      </w:r>
    </w:p>
    <w:p w:rsidR="003F4F7A" w:rsidRPr="00894688" w:rsidRDefault="003F4F7A" w:rsidP="00894688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  <w:rPr>
          <w:color w:val="111111"/>
        </w:rPr>
      </w:pPr>
      <w:r w:rsidRPr="008C04F5">
        <w:rPr>
          <w:color w:val="111111"/>
        </w:rPr>
        <w:t>Los factores de riesgo de la diabetes dependen del tipo de diabetes. Los factores de riesgo para la diabetes tipo 1 son</w:t>
      </w:r>
      <w:r>
        <w:rPr>
          <w:color w:val="111111"/>
        </w:rPr>
        <w:t>:</w:t>
      </w:r>
      <w:r w:rsidRPr="008C04F5">
        <w:rPr>
          <w:color w:val="111111"/>
        </w:rPr>
        <w:t xml:space="preserve"> </w:t>
      </w:r>
      <w:r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Pr="00D811EF">
        <w:rPr>
          <w:color w:val="111111"/>
        </w:rPr>
        <w:t>(exposición a una enfermedad viral),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 xml:space="preserve">Los </w:t>
      </w:r>
      <w:r w:rsidR="00894688">
        <w:rPr>
          <w:color w:val="111111"/>
        </w:rPr>
        <w:t>Factores de riesgo para</w:t>
      </w:r>
      <w:r w:rsidRPr="008C04F5">
        <w:rPr>
          <w:color w:val="111111"/>
        </w:rPr>
        <w:t xml:space="preserve"> la diabetes tipo 2 son</w:t>
      </w:r>
      <w:r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Pr="00D811EF">
        <w:rPr>
          <w:rStyle w:val="Textoennegrita"/>
          <w:rFonts w:eastAsiaTheme="majorEastAsia"/>
          <w:b w:val="0"/>
          <w:color w:val="111111"/>
        </w:rPr>
        <w:t>peso</w:t>
      </w:r>
      <w:r w:rsidR="00894688">
        <w:rPr>
          <w:rStyle w:val="Textoennegrita"/>
          <w:rFonts w:eastAsiaTheme="majorEastAsia"/>
          <w:color w:val="111111"/>
        </w:rPr>
        <w:t xml:space="preserve">, </w:t>
      </w:r>
      <w:r>
        <w:rPr>
          <w:color w:val="111111"/>
        </w:rPr>
        <w:t>l</w:t>
      </w:r>
      <w:r w:rsidRPr="008C04F5">
        <w:rPr>
          <w:color w:val="111111"/>
        </w:rPr>
        <w:t xml:space="preserve">a </w:t>
      </w:r>
      <w:r w:rsidRPr="00D811EF">
        <w:rPr>
          <w:rStyle w:val="Textoennegrita"/>
          <w:rFonts w:eastAsiaTheme="majorEastAsia"/>
          <w:b w:val="0"/>
          <w:color w:val="111111"/>
        </w:rPr>
        <w:t>i</w:t>
      </w:r>
      <w:r w:rsidR="00894688">
        <w:rPr>
          <w:rStyle w:val="Textoennegrita"/>
          <w:rFonts w:eastAsiaTheme="majorEastAsia"/>
          <w:b w:val="0"/>
          <w:color w:val="111111"/>
        </w:rPr>
        <w:t>nactividad</w:t>
      </w:r>
      <w:r w:rsidR="00894688">
        <w:rPr>
          <w:color w:val="111111"/>
        </w:rPr>
        <w:t xml:space="preserve"> y</w:t>
      </w:r>
      <w:r>
        <w:rPr>
          <w:color w:val="111111"/>
        </w:rPr>
        <w:t xml:space="preserve"> a</w:t>
      </w:r>
      <w:r w:rsidRPr="00D811EF">
        <w:rPr>
          <w:rStyle w:val="Textoennegrita"/>
          <w:rFonts w:eastAsiaTheme="majorEastAsia"/>
          <w:b w:val="0"/>
          <w:color w:val="111111"/>
        </w:rPr>
        <w:t>ntecedentes</w:t>
      </w:r>
      <w:r>
        <w:rPr>
          <w:rStyle w:val="Textoennegrita"/>
          <w:rFonts w:eastAsiaTheme="majorEastAsia"/>
          <w:b w:val="0"/>
          <w:color w:val="111111"/>
        </w:rPr>
        <w:t xml:space="preserve"> familiares</w:t>
      </w:r>
      <w:r w:rsidR="00894688" w:rsidRPr="00DD6B53">
        <w:rPr>
          <w:rStyle w:val="Textoennegrita"/>
          <w:rFonts w:eastAsiaTheme="majorEastAsia"/>
          <w:b w:val="0"/>
          <w:color w:val="111111"/>
        </w:rPr>
        <w:t>.</w:t>
      </w:r>
      <w:r w:rsidR="00894688">
        <w:rPr>
          <w:rStyle w:val="Textoennegrita"/>
          <w:rFonts w:eastAsiaTheme="majorEastAsia"/>
          <w:color w:val="111111"/>
        </w:rPr>
        <w:t xml:space="preserve"> </w:t>
      </w:r>
      <w:r w:rsidR="00DD6B53">
        <w:rPr>
          <w:rStyle w:val="Textoennegrita"/>
          <w:rFonts w:eastAsiaTheme="majorEastAsia"/>
          <w:b w:val="0"/>
          <w:color w:val="111111"/>
        </w:rPr>
        <w:t>Para los niños y adultos los factores de riesgo son los mismos.</w:t>
      </w:r>
    </w:p>
    <w:p w:rsidR="003F4F7A" w:rsidRDefault="003F4F7A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DD6B53" w:rsidRPr="00B977D0" w:rsidRDefault="00DD6B53" w:rsidP="00B977D0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155388" w:rsidRDefault="00155388" w:rsidP="0035278F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</w:p>
    <w:p w:rsidR="009221DE" w:rsidRPr="009221DE" w:rsidRDefault="009221DE" w:rsidP="003119A7">
      <w:pPr>
        <w:spacing w:before="40" w:after="0" w:line="480" w:lineRule="auto"/>
        <w:outlineLvl w:val="1"/>
      </w:pPr>
      <w:bookmarkStart w:id="15" w:name="_Toc33886313"/>
      <w:r w:rsidRPr="003119A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>Referencias:</w:t>
      </w:r>
      <w:bookmarkEnd w:id="15"/>
    </w:p>
    <w:p w:rsidR="00C311B7" w:rsidRDefault="009221DE" w:rsidP="009221DE">
      <w:pPr>
        <w:pStyle w:val="NormalWeb"/>
        <w:spacing w:before="0" w:beforeAutospacing="0" w:after="270" w:afterAutospacing="0" w:line="480" w:lineRule="auto"/>
        <w:textAlignment w:val="baseline"/>
      </w:pPr>
      <w:r w:rsidRPr="009221DE">
        <w:t xml:space="preserve">Organización Mundial de la Salud (2019), </w:t>
      </w:r>
      <w:r w:rsidRPr="009221DE">
        <w:rPr>
          <w:i/>
        </w:rPr>
        <w:t>Diabetes</w:t>
      </w:r>
      <w:r w:rsidRPr="009221DE">
        <w:t xml:space="preserve">. Recuperado de </w:t>
      </w:r>
      <w:r w:rsidR="0001324B" w:rsidRPr="0001324B">
        <w:t>https://www.who.int/topics/diabetes_mellitus/es/</w:t>
      </w:r>
    </w:p>
    <w:p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Mayo Clinic (2019), </w:t>
      </w:r>
      <w:r w:rsidRPr="0001324B">
        <w:rPr>
          <w:i/>
        </w:rPr>
        <w:t>Diabetes</w:t>
      </w:r>
      <w:r>
        <w:t xml:space="preserve">. Recuperado de  </w:t>
      </w:r>
      <w:r w:rsidR="00285B77" w:rsidRPr="00B9677B">
        <w:t>https://www.mayoclinic.org/es-es/diseases-conditions/diabetes/symptoms-causes/syc-20371444</w:t>
      </w:r>
    </w:p>
    <w:p w:rsidR="005C0FCE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Fundación para la Diabetes (2019) </w:t>
      </w:r>
      <w:r w:rsidRPr="0085599F">
        <w:rPr>
          <w:i/>
        </w:rPr>
        <w:t>Tipos de diabetes</w:t>
      </w:r>
      <w:r>
        <w:t xml:space="preserve">. Recuperado de </w:t>
      </w:r>
      <w:r w:rsidRPr="00B9677B">
        <w:t>https://www.fundaciondiabetes.org/infantil/177/tipos-de-diabetes-ninos</w:t>
      </w:r>
    </w:p>
    <w:p w:rsidR="00285B77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MedlinePlus (2019), </w:t>
      </w:r>
      <w:r w:rsidRPr="0085599F">
        <w:rPr>
          <w:i/>
        </w:rPr>
        <w:t>Diabetes en niños y adolescentes</w:t>
      </w:r>
      <w:r>
        <w:t xml:space="preserve">. Recuperado de </w:t>
      </w:r>
      <w:r w:rsidR="0085599F" w:rsidRPr="0085599F">
        <w:t>https://medlineplus.gov/spanish/diabetesinchildrenandteens.html</w:t>
      </w:r>
    </w:p>
    <w:p w:rsidR="0085599F" w:rsidRDefault="0085599F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Sociedad Mexicana de Nutrición y Endocrinología (21 de junio de 2001) </w:t>
      </w:r>
      <w:r w:rsidRPr="0085599F">
        <w:rPr>
          <w:i/>
        </w:rPr>
        <w:t>Obesidad y diabetes tipo 2 en el niño. Una nueva epidemia.</w:t>
      </w:r>
      <w:r>
        <w:t xml:space="preserve"> Volumen 9. </w:t>
      </w:r>
      <w:r w:rsidR="00894731">
        <w:t>Pág.</w:t>
      </w:r>
      <w:r>
        <w:t xml:space="preserve"> 113-116. Recuperado de </w:t>
      </w:r>
      <w:r w:rsidRPr="0085599F">
        <w:t>https://www.medigraphic.com/pdfs/endoc/er-2001/er012k.pdf</w:t>
      </w:r>
    </w:p>
    <w:p w:rsidR="00B9677B" w:rsidRDefault="00B9677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F.J. Ampudia-Blasco, P. Martín Vaquero, Sociedad española de diabetes  (2007), </w:t>
      </w:r>
      <w:r w:rsidRPr="0085599F">
        <w:rPr>
          <w:i/>
        </w:rPr>
        <w:t>Avances en diabetologia</w:t>
      </w:r>
      <w:r w:rsidR="0085599F">
        <w:t>, V</w:t>
      </w:r>
      <w:r>
        <w:t xml:space="preserve">olumen 23. </w:t>
      </w:r>
      <w:r w:rsidR="00894731">
        <w:t>Pág.</w:t>
      </w:r>
      <w:r>
        <w:t xml:space="preserve"> 333-339. Recuperado de </w:t>
      </w:r>
      <w:r w:rsidRPr="00B9677B">
        <w:t>http://avancesendiabetologia.org/gestor/upload/revistaAvances/23-5.pdf#page=15</w:t>
      </w:r>
    </w:p>
    <w:p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:rsidR="005A148C" w:rsidRDefault="005A148C"/>
    <w:sectPr w:rsidR="005A148C" w:rsidSect="00C311B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B17" w:rsidRDefault="00254B17" w:rsidP="00000C03">
      <w:pPr>
        <w:spacing w:after="0" w:line="240" w:lineRule="auto"/>
      </w:pPr>
      <w:r>
        <w:separator/>
      </w:r>
    </w:p>
  </w:endnote>
  <w:endnote w:type="continuationSeparator" w:id="0">
    <w:p w:rsidR="00254B17" w:rsidRDefault="00254B17" w:rsidP="0000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B17" w:rsidRDefault="00254B17" w:rsidP="00000C03">
      <w:pPr>
        <w:spacing w:after="0" w:line="240" w:lineRule="auto"/>
      </w:pPr>
      <w:r>
        <w:separator/>
      </w:r>
    </w:p>
  </w:footnote>
  <w:footnote w:type="continuationSeparator" w:id="0">
    <w:p w:rsidR="00254B17" w:rsidRDefault="00254B17" w:rsidP="0000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BE6"/>
    <w:multiLevelType w:val="multilevel"/>
    <w:tmpl w:val="07F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6853"/>
    <w:multiLevelType w:val="multilevel"/>
    <w:tmpl w:val="22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D3D"/>
    <w:multiLevelType w:val="multilevel"/>
    <w:tmpl w:val="A6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67B"/>
    <w:multiLevelType w:val="multilevel"/>
    <w:tmpl w:val="E3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257"/>
    <w:multiLevelType w:val="multilevel"/>
    <w:tmpl w:val="DDD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20DA"/>
    <w:multiLevelType w:val="multilevel"/>
    <w:tmpl w:val="1E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52BAA"/>
    <w:multiLevelType w:val="multilevel"/>
    <w:tmpl w:val="AE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D55D6"/>
    <w:multiLevelType w:val="multilevel"/>
    <w:tmpl w:val="94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95741"/>
    <w:multiLevelType w:val="multilevel"/>
    <w:tmpl w:val="4F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B7"/>
    <w:rsid w:val="00000C03"/>
    <w:rsid w:val="0001324B"/>
    <w:rsid w:val="00147864"/>
    <w:rsid w:val="00155388"/>
    <w:rsid w:val="00254B17"/>
    <w:rsid w:val="00285B77"/>
    <w:rsid w:val="003119A7"/>
    <w:rsid w:val="0035278F"/>
    <w:rsid w:val="003B57BA"/>
    <w:rsid w:val="003F4F7A"/>
    <w:rsid w:val="004923E5"/>
    <w:rsid w:val="004A7DEC"/>
    <w:rsid w:val="00587D87"/>
    <w:rsid w:val="005A148C"/>
    <w:rsid w:val="005C0FCE"/>
    <w:rsid w:val="006601E7"/>
    <w:rsid w:val="006840F0"/>
    <w:rsid w:val="006C60C2"/>
    <w:rsid w:val="0077592C"/>
    <w:rsid w:val="00783427"/>
    <w:rsid w:val="007E4CA7"/>
    <w:rsid w:val="0085599F"/>
    <w:rsid w:val="00894688"/>
    <w:rsid w:val="00894731"/>
    <w:rsid w:val="008B7EF3"/>
    <w:rsid w:val="008C04F5"/>
    <w:rsid w:val="008C2219"/>
    <w:rsid w:val="00903396"/>
    <w:rsid w:val="009221DE"/>
    <w:rsid w:val="0099181D"/>
    <w:rsid w:val="009B2A17"/>
    <w:rsid w:val="009D2826"/>
    <w:rsid w:val="009F3867"/>
    <w:rsid w:val="00A3706E"/>
    <w:rsid w:val="00A74167"/>
    <w:rsid w:val="00B8517A"/>
    <w:rsid w:val="00B9677B"/>
    <w:rsid w:val="00B977D0"/>
    <w:rsid w:val="00C113E6"/>
    <w:rsid w:val="00C1504E"/>
    <w:rsid w:val="00C311B7"/>
    <w:rsid w:val="00CD695C"/>
    <w:rsid w:val="00D811EF"/>
    <w:rsid w:val="00D81DCD"/>
    <w:rsid w:val="00DA6BB6"/>
    <w:rsid w:val="00DD6B53"/>
    <w:rsid w:val="00E002EE"/>
    <w:rsid w:val="00EA1AFA"/>
    <w:rsid w:val="00EB4D4F"/>
    <w:rsid w:val="00EE024A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2CD41-F56C-4BE6-9FFB-73DF087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3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31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11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147864"/>
  </w:style>
  <w:style w:type="character" w:styleId="Hipervnculo">
    <w:name w:val="Hyperlink"/>
    <w:basedOn w:val="Fuentedeprrafopredeter"/>
    <w:uiPriority w:val="99"/>
    <w:unhideWhenUsed/>
    <w:rsid w:val="008C221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7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7DEC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6840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840F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0F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840F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00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0C03"/>
  </w:style>
  <w:style w:type="paragraph" w:styleId="Piedepgina">
    <w:name w:val="footer"/>
    <w:basedOn w:val="Normal"/>
    <w:link w:val="PiedepginaCar"/>
    <w:uiPriority w:val="99"/>
    <w:unhideWhenUsed/>
    <w:rsid w:val="00000C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diabetestype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lineplus.gov/spanish/diabetestype2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9F"/>
    <w:rsid w:val="002679BA"/>
    <w:rsid w:val="0080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BFCEABBCA04CC19A2861BA1134AEB6">
    <w:name w:val="EDBFCEABBCA04CC19A2861BA1134AEB6"/>
    <w:rsid w:val="00802C9F"/>
  </w:style>
  <w:style w:type="paragraph" w:customStyle="1" w:styleId="1977F5C065F44A488E24F91C4CB69CCC">
    <w:name w:val="1977F5C065F44A488E24F91C4CB69CCC"/>
    <w:rsid w:val="00802C9F"/>
  </w:style>
  <w:style w:type="paragraph" w:customStyle="1" w:styleId="3BAB53EA790F49299A11B8AB29BFF14F">
    <w:name w:val="3BAB53EA790F49299A11B8AB29BFF14F"/>
    <w:rsid w:val="00802C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E0046-82A2-4CE7-9B95-BA5D7E87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2725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Jaime Roa</cp:lastModifiedBy>
  <cp:revision>21</cp:revision>
  <dcterms:created xsi:type="dcterms:W3CDTF">2019-12-08T04:31:00Z</dcterms:created>
  <dcterms:modified xsi:type="dcterms:W3CDTF">2020-05-08T04:18:00Z</dcterms:modified>
</cp:coreProperties>
</file>