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4C1F" w14:textId="77777777" w:rsidR="002549FF" w:rsidRDefault="00047D34">
      <w:pPr>
        <w:pStyle w:val="Body"/>
        <w:jc w:val="both"/>
        <w:rPr>
          <w:rFonts w:ascii="Arial" w:eastAsia="Arial" w:hAnsi="Arial" w:cs="Arial"/>
          <w:b/>
          <w:bCs/>
          <w:i/>
          <w:iCs/>
          <w:sz w:val="30"/>
          <w:szCs w:val="30"/>
        </w:rPr>
      </w:pPr>
      <w:commentRangeStart w:id="0"/>
      <w:commentRangeStart w:id="1"/>
      <w:r>
        <w:rPr>
          <w:rFonts w:ascii="Arial" w:hAnsi="Arial"/>
          <w:b/>
          <w:bCs/>
          <w:i/>
          <w:iCs/>
          <w:sz w:val="30"/>
          <w:szCs w:val="30"/>
        </w:rPr>
        <w:t xml:space="preserve">Comportamientos de un asesino en serie </w:t>
      </w:r>
      <w:commentRangeEnd w:id="1"/>
      <w:r w:rsidR="006C7983">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1"/>
      </w:r>
    </w:p>
    <w:p w14:paraId="3DEE3C72" w14:textId="77777777" w:rsidR="002549FF" w:rsidRDefault="002549FF">
      <w:pPr>
        <w:pStyle w:val="Body"/>
        <w:jc w:val="both"/>
        <w:rPr>
          <w:rFonts w:ascii="Arial" w:eastAsia="Arial" w:hAnsi="Arial" w:cs="Arial"/>
          <w:b/>
          <w:bCs/>
          <w:i/>
          <w:iCs/>
          <w:sz w:val="30"/>
          <w:szCs w:val="30"/>
        </w:rPr>
      </w:pPr>
    </w:p>
    <w:p w14:paraId="7791AC90" w14:textId="41FBAD51" w:rsidR="002549FF" w:rsidRDefault="00047D34">
      <w:pPr>
        <w:pStyle w:val="Body"/>
        <w:jc w:val="both"/>
        <w:rPr>
          <w:rFonts w:ascii="Arial" w:hAnsi="Arial"/>
          <w:b/>
          <w:bCs/>
          <w:i/>
          <w:iCs/>
          <w:sz w:val="30"/>
          <w:szCs w:val="30"/>
        </w:rPr>
      </w:pPr>
      <w:r>
        <w:rPr>
          <w:rFonts w:ascii="Arial" w:hAnsi="Arial"/>
          <w:b/>
          <w:bCs/>
          <w:i/>
          <w:iCs/>
          <w:sz w:val="30"/>
          <w:szCs w:val="30"/>
        </w:rPr>
        <w:t xml:space="preserve">Samantha Joyce Sánchez García 5020 </w:t>
      </w:r>
      <w:commentRangeEnd w:id="0"/>
      <w:r w:rsidR="00FB1312">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0"/>
      </w:r>
    </w:p>
    <w:p w14:paraId="6F34DD15" w14:textId="5A12549B" w:rsidR="00FB1312" w:rsidRDefault="00FB1312">
      <w:pPr>
        <w:pStyle w:val="Body"/>
        <w:jc w:val="both"/>
        <w:rPr>
          <w:rFonts w:ascii="Arial" w:hAnsi="Arial"/>
          <w:b/>
          <w:bCs/>
          <w:i/>
          <w:iCs/>
          <w:sz w:val="30"/>
          <w:szCs w:val="30"/>
        </w:rPr>
      </w:pPr>
    </w:p>
    <w:p w14:paraId="0C44A065" w14:textId="280815E8" w:rsidR="00FB1312" w:rsidRPr="00FB1312" w:rsidRDefault="00FB1312">
      <w:pPr>
        <w:pStyle w:val="Body"/>
        <w:jc w:val="both"/>
        <w:rPr>
          <w:rFonts w:ascii="Arial" w:eastAsia="Arial" w:hAnsi="Arial" w:cs="Arial"/>
          <w:b/>
          <w:bCs/>
          <w:color w:val="FF0000"/>
          <w:sz w:val="30"/>
          <w:szCs w:val="30"/>
        </w:rPr>
      </w:pPr>
      <w:r>
        <w:rPr>
          <w:rFonts w:ascii="Arial" w:hAnsi="Arial"/>
          <w:b/>
          <w:bCs/>
          <w:color w:val="FF0000"/>
          <w:sz w:val="30"/>
          <w:szCs w:val="30"/>
        </w:rPr>
        <w:t>Introducción</w:t>
      </w:r>
    </w:p>
    <w:p w14:paraId="2A9617A2" w14:textId="77777777" w:rsidR="002549FF" w:rsidRDefault="002549FF">
      <w:pPr>
        <w:pStyle w:val="Body"/>
        <w:jc w:val="both"/>
        <w:rPr>
          <w:rFonts w:ascii="Arial" w:eastAsia="Arial" w:hAnsi="Arial" w:cs="Arial"/>
          <w:sz w:val="24"/>
          <w:szCs w:val="24"/>
        </w:rPr>
      </w:pPr>
    </w:p>
    <w:p w14:paraId="5B157D7D" w14:textId="593D292A" w:rsidR="002549FF" w:rsidRDefault="00047D34">
      <w:pPr>
        <w:pStyle w:val="Default"/>
        <w:jc w:val="both"/>
        <w:rPr>
          <w:rFonts w:ascii="Arial" w:hAnsi="Arial"/>
          <w:sz w:val="24"/>
          <w:szCs w:val="24"/>
        </w:rPr>
      </w:pPr>
      <w:commentRangeStart w:id="3"/>
      <w:r>
        <w:rPr>
          <w:rFonts w:ascii="Arial" w:hAnsi="Arial"/>
          <w:sz w:val="24"/>
          <w:szCs w:val="24"/>
        </w:rPr>
        <w:t xml:space="preserve">Desde hace miles de años el asesinato ha sido uno de los crímenes más graves que existen, (sino el más grave), puede ser castigado por la ley desde </w:t>
      </w:r>
      <w:r w:rsidR="00FB1312">
        <w:rPr>
          <w:rFonts w:ascii="Arial" w:hAnsi="Arial"/>
          <w:color w:val="FF0000"/>
          <w:sz w:val="24"/>
          <w:szCs w:val="24"/>
        </w:rPr>
        <w:t xml:space="preserve">la </w:t>
      </w:r>
      <w:r>
        <w:rPr>
          <w:rFonts w:ascii="Arial" w:hAnsi="Arial"/>
          <w:sz w:val="24"/>
          <w:szCs w:val="24"/>
        </w:rPr>
        <w:t xml:space="preserve">cárcel, hasta </w:t>
      </w:r>
      <w:r w:rsidR="00FB1312">
        <w:rPr>
          <w:rFonts w:ascii="Arial" w:hAnsi="Arial"/>
          <w:color w:val="FF0000"/>
          <w:sz w:val="24"/>
          <w:szCs w:val="24"/>
        </w:rPr>
        <w:t xml:space="preserve">la </w:t>
      </w:r>
      <w:r>
        <w:rPr>
          <w:rFonts w:ascii="Arial" w:hAnsi="Arial"/>
          <w:sz w:val="24"/>
          <w:szCs w:val="24"/>
        </w:rPr>
        <w:t xml:space="preserve">pena de muerte dependiendo de donde se dé la situación. Hablaremos de las características que tiene un asesino en serie, es decir, </w:t>
      </w:r>
      <w:r w:rsidR="00FB1312">
        <w:rPr>
          <w:rFonts w:ascii="Arial" w:hAnsi="Arial"/>
          <w:color w:val="FF0000"/>
          <w:sz w:val="24"/>
          <w:szCs w:val="24"/>
        </w:rPr>
        <w:t>qué</w:t>
      </w:r>
      <w:r w:rsidRPr="00FB1312">
        <w:rPr>
          <w:rFonts w:ascii="Arial" w:hAnsi="Arial"/>
          <w:color w:val="FF0000"/>
          <w:sz w:val="24"/>
          <w:szCs w:val="24"/>
        </w:rPr>
        <w:t xml:space="preserve"> </w:t>
      </w:r>
      <w:r>
        <w:rPr>
          <w:rFonts w:ascii="Arial" w:hAnsi="Arial"/>
          <w:sz w:val="24"/>
          <w:szCs w:val="24"/>
        </w:rPr>
        <w:t xml:space="preserve">es lo que lo hace ser eso, por qué, </w:t>
      </w:r>
      <w:r w:rsidRPr="00FB1312">
        <w:rPr>
          <w:rFonts w:ascii="Arial" w:hAnsi="Arial"/>
          <w:color w:val="FF0000"/>
          <w:sz w:val="24"/>
          <w:szCs w:val="24"/>
        </w:rPr>
        <w:t>cu</w:t>
      </w:r>
      <w:r w:rsidR="00FB1312">
        <w:rPr>
          <w:rFonts w:ascii="Arial" w:hAnsi="Arial"/>
          <w:color w:val="FF0000"/>
          <w:sz w:val="24"/>
          <w:szCs w:val="24"/>
        </w:rPr>
        <w:t>ál</w:t>
      </w:r>
      <w:r w:rsidRPr="00FB1312">
        <w:rPr>
          <w:rFonts w:ascii="Arial" w:hAnsi="Arial"/>
          <w:color w:val="FF0000"/>
          <w:sz w:val="24"/>
          <w:szCs w:val="24"/>
        </w:rPr>
        <w:t>es</w:t>
      </w:r>
      <w:r>
        <w:rPr>
          <w:rFonts w:ascii="Arial" w:hAnsi="Arial"/>
          <w:sz w:val="24"/>
          <w:szCs w:val="24"/>
        </w:rPr>
        <w:t xml:space="preserve"> podrían ser las actitudes que pueden o suelen tener y </w:t>
      </w:r>
      <w:r w:rsidRPr="00FB1312">
        <w:rPr>
          <w:rFonts w:ascii="Arial" w:hAnsi="Arial"/>
          <w:color w:val="FF0000"/>
          <w:sz w:val="24"/>
          <w:szCs w:val="24"/>
        </w:rPr>
        <w:t>cu</w:t>
      </w:r>
      <w:r w:rsidR="00FB1312">
        <w:rPr>
          <w:rFonts w:ascii="Arial" w:hAnsi="Arial"/>
          <w:color w:val="FF0000"/>
          <w:sz w:val="24"/>
          <w:szCs w:val="24"/>
        </w:rPr>
        <w:t>á</w:t>
      </w:r>
      <w:r w:rsidRPr="00FB1312">
        <w:rPr>
          <w:rFonts w:ascii="Arial" w:hAnsi="Arial"/>
          <w:color w:val="FF0000"/>
          <w:sz w:val="24"/>
          <w:szCs w:val="24"/>
        </w:rPr>
        <w:t>les</w:t>
      </w:r>
      <w:r>
        <w:rPr>
          <w:rFonts w:ascii="Arial" w:hAnsi="Arial"/>
          <w:sz w:val="24"/>
          <w:szCs w:val="24"/>
        </w:rPr>
        <w:t xml:space="preserve"> podrían ser los perfiles (estos pueden variar mucho debido a que las personas cometen asesinatos por diferentes motivos, entonces podría ser desde una persona sana hasta un psicópata), los patrones que suelen seguir y las razones. </w:t>
      </w:r>
      <w:commentRangeEnd w:id="3"/>
      <w:r w:rsidR="00FB1312">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3"/>
      </w:r>
    </w:p>
    <w:p w14:paraId="1A611FD4" w14:textId="1B0ECD40" w:rsidR="00FB1312" w:rsidRDefault="00FB1312">
      <w:pPr>
        <w:pStyle w:val="Default"/>
        <w:jc w:val="both"/>
        <w:rPr>
          <w:rFonts w:ascii="Arial" w:hAnsi="Arial"/>
          <w:sz w:val="24"/>
          <w:szCs w:val="24"/>
        </w:rPr>
      </w:pPr>
    </w:p>
    <w:p w14:paraId="21E4E3CC" w14:textId="521242CE" w:rsidR="00FB1312" w:rsidRDefault="00FB1312">
      <w:pPr>
        <w:pStyle w:val="Default"/>
        <w:jc w:val="both"/>
        <w:rPr>
          <w:rFonts w:ascii="Arial" w:hAnsi="Arial"/>
          <w:b/>
          <w:bCs/>
          <w:color w:val="FF0000"/>
          <w:sz w:val="24"/>
          <w:szCs w:val="24"/>
        </w:rPr>
      </w:pPr>
      <w:r>
        <w:rPr>
          <w:rFonts w:ascii="Arial" w:hAnsi="Arial"/>
          <w:b/>
          <w:bCs/>
          <w:color w:val="FF0000"/>
          <w:sz w:val="24"/>
          <w:szCs w:val="24"/>
        </w:rPr>
        <w:t>Pregunta de Investigación</w:t>
      </w:r>
    </w:p>
    <w:p w14:paraId="2199CCFA" w14:textId="77FDD826" w:rsidR="00FB1312" w:rsidRDefault="00FB1312">
      <w:pPr>
        <w:pStyle w:val="Default"/>
        <w:jc w:val="both"/>
        <w:rPr>
          <w:rFonts w:ascii="Arial" w:hAnsi="Arial"/>
          <w:b/>
          <w:bCs/>
          <w:color w:val="FF0000"/>
          <w:sz w:val="24"/>
          <w:szCs w:val="24"/>
        </w:rPr>
      </w:pPr>
    </w:p>
    <w:p w14:paraId="605A1374" w14:textId="1D25B7AF" w:rsidR="00FB1312" w:rsidRDefault="00FB1312">
      <w:pPr>
        <w:pStyle w:val="Default"/>
        <w:jc w:val="both"/>
        <w:rPr>
          <w:rFonts w:ascii="Arial" w:hAnsi="Arial"/>
          <w:b/>
          <w:bCs/>
          <w:color w:val="FF0000"/>
          <w:sz w:val="24"/>
          <w:szCs w:val="24"/>
        </w:rPr>
      </w:pPr>
      <w:r>
        <w:rPr>
          <w:rFonts w:ascii="Arial" w:hAnsi="Arial"/>
          <w:b/>
          <w:bCs/>
          <w:color w:val="FF0000"/>
          <w:sz w:val="24"/>
          <w:szCs w:val="24"/>
        </w:rPr>
        <w:t>Objetivos</w:t>
      </w:r>
    </w:p>
    <w:p w14:paraId="4B046C9F" w14:textId="23503CE9" w:rsidR="00FB1312" w:rsidRDefault="00FB1312">
      <w:pPr>
        <w:pStyle w:val="Default"/>
        <w:jc w:val="both"/>
        <w:rPr>
          <w:rFonts w:ascii="Arial" w:hAnsi="Arial"/>
          <w:b/>
          <w:bCs/>
          <w:color w:val="FF0000"/>
          <w:sz w:val="24"/>
          <w:szCs w:val="24"/>
        </w:rPr>
      </w:pPr>
      <w:r>
        <w:rPr>
          <w:rFonts w:ascii="Arial" w:hAnsi="Arial"/>
          <w:b/>
          <w:bCs/>
          <w:color w:val="FF0000"/>
          <w:sz w:val="24"/>
          <w:szCs w:val="24"/>
        </w:rPr>
        <w:tab/>
        <w:t>Objetivo General</w:t>
      </w:r>
    </w:p>
    <w:p w14:paraId="583D8757" w14:textId="6F06AE4B" w:rsidR="00FB1312" w:rsidRDefault="00FB1312">
      <w:pPr>
        <w:pStyle w:val="Default"/>
        <w:jc w:val="both"/>
        <w:rPr>
          <w:rFonts w:ascii="Arial" w:hAnsi="Arial"/>
          <w:b/>
          <w:bCs/>
          <w:color w:val="FF0000"/>
          <w:sz w:val="24"/>
          <w:szCs w:val="24"/>
        </w:rPr>
      </w:pPr>
      <w:r>
        <w:rPr>
          <w:rFonts w:ascii="Arial" w:hAnsi="Arial"/>
          <w:b/>
          <w:bCs/>
          <w:color w:val="FF0000"/>
          <w:sz w:val="24"/>
          <w:szCs w:val="24"/>
        </w:rPr>
        <w:tab/>
        <w:t>Objetivos Específicos</w:t>
      </w:r>
    </w:p>
    <w:p w14:paraId="6E595A32" w14:textId="74E6202E" w:rsidR="00FB1312" w:rsidRDefault="00FB1312">
      <w:pPr>
        <w:pStyle w:val="Default"/>
        <w:jc w:val="both"/>
        <w:rPr>
          <w:rFonts w:ascii="Arial" w:hAnsi="Arial"/>
          <w:b/>
          <w:bCs/>
          <w:color w:val="FF0000"/>
          <w:sz w:val="24"/>
          <w:szCs w:val="24"/>
        </w:rPr>
      </w:pPr>
    </w:p>
    <w:p w14:paraId="3B6D73D5" w14:textId="4C57DBC9" w:rsidR="00FB1312" w:rsidRDefault="00FB1312">
      <w:pPr>
        <w:pStyle w:val="Default"/>
        <w:jc w:val="both"/>
        <w:rPr>
          <w:rFonts w:ascii="Arial" w:hAnsi="Arial"/>
          <w:b/>
          <w:bCs/>
          <w:color w:val="FF0000"/>
          <w:sz w:val="24"/>
          <w:szCs w:val="24"/>
        </w:rPr>
      </w:pPr>
      <w:r>
        <w:rPr>
          <w:rFonts w:ascii="Arial" w:hAnsi="Arial"/>
          <w:b/>
          <w:bCs/>
          <w:color w:val="FF0000"/>
          <w:sz w:val="24"/>
          <w:szCs w:val="24"/>
        </w:rPr>
        <w:t>Justificación</w:t>
      </w:r>
    </w:p>
    <w:p w14:paraId="61978C47" w14:textId="0DED6CF8" w:rsidR="00FB1312" w:rsidRDefault="00FB1312">
      <w:pPr>
        <w:pStyle w:val="Default"/>
        <w:jc w:val="both"/>
        <w:rPr>
          <w:rFonts w:ascii="Arial" w:hAnsi="Arial"/>
          <w:b/>
          <w:bCs/>
          <w:color w:val="FF0000"/>
          <w:sz w:val="24"/>
          <w:szCs w:val="24"/>
        </w:rPr>
      </w:pPr>
    </w:p>
    <w:p w14:paraId="687A0C28" w14:textId="2D313EDD" w:rsidR="00FB1312" w:rsidRDefault="00FB1312">
      <w:pPr>
        <w:pStyle w:val="Default"/>
        <w:jc w:val="both"/>
        <w:rPr>
          <w:rFonts w:ascii="Arial" w:hAnsi="Arial"/>
          <w:b/>
          <w:bCs/>
          <w:color w:val="FF0000"/>
          <w:sz w:val="24"/>
          <w:szCs w:val="24"/>
        </w:rPr>
      </w:pPr>
    </w:p>
    <w:p w14:paraId="55456014" w14:textId="6183B728" w:rsidR="00FB1312" w:rsidRDefault="00FB1312">
      <w:pPr>
        <w:pStyle w:val="Default"/>
        <w:jc w:val="both"/>
        <w:rPr>
          <w:rFonts w:ascii="Arial" w:hAnsi="Arial"/>
          <w:b/>
          <w:bCs/>
          <w:color w:val="FF0000"/>
          <w:sz w:val="24"/>
          <w:szCs w:val="24"/>
        </w:rPr>
      </w:pPr>
    </w:p>
    <w:p w14:paraId="151655D9" w14:textId="6D3E9B15" w:rsidR="00FB1312" w:rsidRPr="00FB1312" w:rsidRDefault="00FB1312" w:rsidP="00FB1312">
      <w:pPr>
        <w:pStyle w:val="Body"/>
        <w:jc w:val="both"/>
        <w:rPr>
          <w:rFonts w:ascii="Arial" w:eastAsia="Arial" w:hAnsi="Arial" w:cs="Arial"/>
          <w:b/>
          <w:bCs/>
          <w:color w:val="FF0000"/>
          <w:sz w:val="24"/>
          <w:szCs w:val="24"/>
        </w:rPr>
      </w:pPr>
      <w:r>
        <w:rPr>
          <w:rFonts w:ascii="Arial" w:hAnsi="Arial"/>
          <w:b/>
          <w:bCs/>
          <w:color w:val="FF0000"/>
          <w:sz w:val="30"/>
          <w:szCs w:val="30"/>
        </w:rPr>
        <w:t>Marco Teórico</w:t>
      </w:r>
    </w:p>
    <w:p w14:paraId="627C03DE" w14:textId="77777777" w:rsidR="002549FF" w:rsidRDefault="002549FF">
      <w:pPr>
        <w:pStyle w:val="Default"/>
        <w:jc w:val="both"/>
        <w:rPr>
          <w:rFonts w:ascii="Arial" w:eastAsia="Arial" w:hAnsi="Arial" w:cs="Arial"/>
          <w:sz w:val="24"/>
          <w:szCs w:val="24"/>
        </w:rPr>
      </w:pPr>
    </w:p>
    <w:p w14:paraId="4AAD4539" w14:textId="6077CCFA" w:rsidR="002549FF" w:rsidRDefault="00047D34">
      <w:pPr>
        <w:pStyle w:val="Default"/>
        <w:jc w:val="both"/>
        <w:rPr>
          <w:rFonts w:ascii="Arial" w:hAnsi="Arial"/>
          <w:color w:val="FF0000"/>
          <w:sz w:val="24"/>
          <w:szCs w:val="24"/>
        </w:rPr>
      </w:pPr>
      <w:r>
        <w:rPr>
          <w:rFonts w:ascii="Arial" w:hAnsi="Arial"/>
          <w:sz w:val="24"/>
          <w:szCs w:val="24"/>
        </w:rPr>
        <w:t>El homicidio y el asesinato son dos cosas diferentes, ya que el asesinato tiene varias características tales como alevosía y ensañamiento o algún tipo de motivación, en cambio el homicidio no presenta ninguna de estas</w:t>
      </w:r>
      <w:r w:rsidR="00FB1312">
        <w:rPr>
          <w:rFonts w:ascii="Arial" w:hAnsi="Arial"/>
          <w:color w:val="FF0000"/>
          <w:sz w:val="24"/>
          <w:szCs w:val="24"/>
        </w:rPr>
        <w:t xml:space="preserve"> (Autor, año)</w:t>
      </w:r>
      <w:r>
        <w:rPr>
          <w:rFonts w:ascii="Arial" w:hAnsi="Arial"/>
          <w:sz w:val="24"/>
          <w:szCs w:val="24"/>
        </w:rPr>
        <w:t>.</w:t>
      </w:r>
    </w:p>
    <w:p w14:paraId="41DDAB4B" w14:textId="77777777" w:rsidR="00FB1312" w:rsidRPr="00FB1312" w:rsidRDefault="00FB1312">
      <w:pPr>
        <w:pStyle w:val="Default"/>
        <w:jc w:val="both"/>
        <w:rPr>
          <w:rFonts w:ascii="Arial" w:eastAsia="Arial" w:hAnsi="Arial" w:cs="Arial"/>
          <w:color w:val="FF0000"/>
          <w:sz w:val="24"/>
          <w:szCs w:val="24"/>
        </w:rPr>
      </w:pPr>
    </w:p>
    <w:p w14:paraId="744572EC" w14:textId="2CFDD85B" w:rsidR="002549FF" w:rsidRDefault="00047D34">
      <w:pPr>
        <w:pStyle w:val="Default"/>
        <w:jc w:val="both"/>
        <w:rPr>
          <w:rFonts w:ascii="Arial" w:hAnsi="Arial"/>
          <w:sz w:val="24"/>
          <w:szCs w:val="24"/>
        </w:rPr>
      </w:pPr>
      <w:r>
        <w:rPr>
          <w:rFonts w:ascii="Arial" w:hAnsi="Arial"/>
          <w:sz w:val="24"/>
          <w:szCs w:val="24"/>
        </w:rPr>
        <w:t xml:space="preserve">Las personas pueden llegar a cometer un asesinato por varios motivos, desde el enojo, venganza hasta para obtener alguna cosa, también varía la forma en la que lo hacen y la cifra de víctimas. Para empezar a sacar un perfil de busca un sospechoso y se busca la conexión que había con la víctima, las similitudes qué hay con otras víctimas y si hay algún patrón o alguna similitud. </w:t>
      </w:r>
    </w:p>
    <w:p w14:paraId="2161EE28" w14:textId="44FA38DE" w:rsidR="00B32BC3" w:rsidRDefault="00B32BC3">
      <w:pPr>
        <w:pStyle w:val="Default"/>
        <w:jc w:val="both"/>
        <w:rPr>
          <w:rFonts w:ascii="Arial" w:hAnsi="Arial"/>
          <w:sz w:val="24"/>
          <w:szCs w:val="24"/>
        </w:rPr>
      </w:pPr>
    </w:p>
    <w:p w14:paraId="4E64694D" w14:textId="1C30BC84" w:rsidR="00B32BC3" w:rsidRPr="00B32BC3" w:rsidRDefault="00B32BC3">
      <w:pPr>
        <w:pStyle w:val="Default"/>
        <w:jc w:val="both"/>
        <w:rPr>
          <w:rFonts w:ascii="Arial" w:eastAsia="Arial" w:hAnsi="Arial" w:cs="Arial"/>
          <w:color w:val="FF0000"/>
          <w:sz w:val="24"/>
          <w:szCs w:val="24"/>
        </w:rPr>
      </w:pPr>
      <w:r>
        <w:rPr>
          <w:rFonts w:ascii="Arial" w:hAnsi="Arial"/>
          <w:color w:val="FF0000"/>
          <w:sz w:val="24"/>
          <w:szCs w:val="24"/>
        </w:rPr>
        <w:t>(Mover aquí el párrafo donde defines qué es un asesino en serie)</w:t>
      </w:r>
    </w:p>
    <w:p w14:paraId="2756B20F" w14:textId="77777777" w:rsidR="002549FF" w:rsidRDefault="002549FF">
      <w:pPr>
        <w:pStyle w:val="Default"/>
        <w:jc w:val="both"/>
        <w:rPr>
          <w:rFonts w:ascii="Arial" w:eastAsia="Arial" w:hAnsi="Arial" w:cs="Arial"/>
          <w:sz w:val="24"/>
          <w:szCs w:val="24"/>
        </w:rPr>
      </w:pPr>
    </w:p>
    <w:p w14:paraId="43F9B9B3" w14:textId="083FAD29" w:rsidR="002549FF" w:rsidRDefault="00047D34">
      <w:pPr>
        <w:pStyle w:val="Default"/>
        <w:jc w:val="both"/>
        <w:rPr>
          <w:rFonts w:ascii="Arial" w:eastAsia="Arial" w:hAnsi="Arial" w:cs="Arial"/>
          <w:sz w:val="24"/>
          <w:szCs w:val="24"/>
        </w:rPr>
      </w:pPr>
      <w:r>
        <w:rPr>
          <w:rFonts w:ascii="Arial" w:hAnsi="Arial"/>
          <w:sz w:val="24"/>
          <w:szCs w:val="24"/>
        </w:rPr>
        <w:t xml:space="preserve">Por ejemplo, el asesino Andrei Chikatilo tuvo un importante impacto en las investigaciones para este campo, ya que </w:t>
      </w:r>
      <w:r w:rsidR="00FB1312">
        <w:rPr>
          <w:rFonts w:ascii="Arial" w:hAnsi="Arial"/>
          <w:color w:val="FF0000"/>
          <w:sz w:val="24"/>
          <w:szCs w:val="24"/>
        </w:rPr>
        <w:t>dos</w:t>
      </w:r>
      <w:r w:rsidRPr="00FB1312">
        <w:rPr>
          <w:rFonts w:ascii="Arial" w:hAnsi="Arial"/>
          <w:color w:val="FF0000"/>
          <w:sz w:val="24"/>
          <w:szCs w:val="24"/>
        </w:rPr>
        <w:t xml:space="preserve"> </w:t>
      </w:r>
      <w:r>
        <w:rPr>
          <w:rFonts w:ascii="Arial" w:hAnsi="Arial"/>
          <w:sz w:val="24"/>
          <w:szCs w:val="24"/>
        </w:rPr>
        <w:t>investigadores de la Universidad de California en Los Ángeles</w:t>
      </w:r>
      <w:r w:rsidR="00FB1312">
        <w:rPr>
          <w:rFonts w:ascii="Arial" w:hAnsi="Arial"/>
          <w:color w:val="FF0000"/>
          <w:sz w:val="24"/>
          <w:szCs w:val="24"/>
        </w:rPr>
        <w:t xml:space="preserve"> </w:t>
      </w:r>
      <w:commentRangeStart w:id="4"/>
      <w:r w:rsidR="00FB1312">
        <w:rPr>
          <w:rFonts w:ascii="Arial" w:hAnsi="Arial"/>
          <w:color w:val="FF0000"/>
          <w:sz w:val="24"/>
          <w:szCs w:val="24"/>
        </w:rPr>
        <w:t>(Autor, año)</w:t>
      </w:r>
      <w:commentRangeEnd w:id="4"/>
      <w:r w:rsidR="00FB1312">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4"/>
      </w:r>
      <w:r>
        <w:rPr>
          <w:rFonts w:ascii="Arial" w:hAnsi="Arial"/>
          <w:sz w:val="24"/>
          <w:szCs w:val="24"/>
        </w:rPr>
        <w:t xml:space="preserve"> desarrollaron un modelo matemático a partir del comportamiento de un asesino en serie, el ucraniano Andrei Chikatilo, arrestado el 20 de noviembre de 1990, que se confesó autor de 56 asesinatos en el transcurso de 12 años, y </w:t>
      </w:r>
      <w:r w:rsidR="00FB1312">
        <w:rPr>
          <w:rFonts w:ascii="Arial" w:hAnsi="Arial"/>
          <w:color w:val="FF0000"/>
          <w:sz w:val="24"/>
          <w:szCs w:val="24"/>
        </w:rPr>
        <w:t xml:space="preserve">quien </w:t>
      </w:r>
      <w:r>
        <w:rPr>
          <w:rFonts w:ascii="Arial" w:hAnsi="Arial"/>
          <w:sz w:val="24"/>
          <w:szCs w:val="24"/>
        </w:rPr>
        <w:t xml:space="preserve">fue ejecutado en 1994. </w:t>
      </w:r>
    </w:p>
    <w:p w14:paraId="5E55D01B" w14:textId="77777777" w:rsidR="002549FF" w:rsidRDefault="002549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color w:val="DCDCDC"/>
          <w:sz w:val="34"/>
          <w:szCs w:val="34"/>
        </w:rPr>
      </w:pPr>
    </w:p>
    <w:p w14:paraId="1D1D91F9" w14:textId="598BA1F8" w:rsidR="002549FF" w:rsidRDefault="00047D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r>
        <w:rPr>
          <w:rFonts w:ascii="Arial" w:hAnsi="Arial"/>
          <w:sz w:val="24"/>
          <w:szCs w:val="24"/>
        </w:rPr>
        <w:t xml:space="preserve">Analizando sus crímenes, los matemáticos observaron que seguían un patrón que en matemáticas se conoce como "Escalera del Diablo". Concretamente, detrás de cada crimen cometido por Chikatilo existiría un brote psicótico, que surge a partir de la activación simultánea de varias neuronas en el cerebro. Los </w:t>
      </w:r>
      <w:hyperlink r:id="rId10" w:history="1">
        <w:r>
          <w:rPr>
            <w:rStyle w:val="Hyperlink0"/>
            <w:rFonts w:ascii="Arial" w:hAnsi="Arial"/>
            <w:sz w:val="24"/>
            <w:szCs w:val="24"/>
          </w:rPr>
          <w:t>autores</w:t>
        </w:r>
      </w:hyperlink>
      <w:r>
        <w:rPr>
          <w:rFonts w:ascii="Arial" w:hAnsi="Arial"/>
          <w:sz w:val="24"/>
          <w:szCs w:val="24"/>
        </w:rPr>
        <w:t xml:space="preserve"> comparan la activación de las neuronas con el funcionamiento de una pistola: una vez que una neurona se enciende no puede volver a dispararse hasta que se ha recargado, un tiempo conocido como período refractario. "Por eso hay largos intervalos de tiempo entre un asesinato y el siguiente", aclaran Mikhail Simkin y Vwani Roychowdhury</w:t>
      </w:r>
      <w:r w:rsidR="00FB1312">
        <w:rPr>
          <w:rFonts w:ascii="Arial" w:hAnsi="Arial"/>
          <w:color w:val="FF0000"/>
          <w:sz w:val="24"/>
          <w:szCs w:val="24"/>
        </w:rPr>
        <w:t xml:space="preserve"> (año)</w:t>
      </w:r>
      <w:r>
        <w:rPr>
          <w:rFonts w:ascii="Arial" w:hAnsi="Arial"/>
          <w:sz w:val="24"/>
          <w:szCs w:val="24"/>
        </w:rPr>
        <w:t>. Por otra parte, cada neurona está conectada a otras miles de neuronas, a las que activa si también están listas para "dispararse". Y es en ese momento cuando el asesino en serie siente la "necesidad" de matar.</w:t>
      </w:r>
    </w:p>
    <w:p w14:paraId="1275C218" w14:textId="77777777" w:rsidR="002549FF" w:rsidRDefault="002549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p>
    <w:p w14:paraId="4AA3D4E1" w14:textId="77777777" w:rsidR="002549FF" w:rsidRDefault="00047D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r>
        <w:rPr>
          <w:rFonts w:ascii="Arial" w:hAnsi="Arial"/>
          <w:sz w:val="24"/>
          <w:szCs w:val="24"/>
        </w:rPr>
        <w:t>El estudio sugiere que un criminal de estas características solo perpetra un asesinato después de que ha transcurrido un cierto período de tiempo desde la excitación neuronal anterior. Además, señala que el asesinato tiene un efecto sedante sobre quien lo comete, haciendo que la actividad neuronal caiga por debajo del umbral de la excitación.</w:t>
      </w:r>
    </w:p>
    <w:p w14:paraId="0A2AA47E" w14:textId="77777777" w:rsidR="002549FF" w:rsidRDefault="002549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p>
    <w:p w14:paraId="20F526B4" w14:textId="6C5A98DA" w:rsidR="002549FF" w:rsidRDefault="00047D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hAnsi="Arial"/>
          <w:sz w:val="24"/>
          <w:szCs w:val="24"/>
        </w:rPr>
      </w:pPr>
      <w:commentRangeStart w:id="5"/>
      <w:r w:rsidRPr="00FB1312">
        <w:rPr>
          <w:rFonts w:ascii="Arial" w:hAnsi="Arial"/>
          <w:sz w:val="24"/>
          <w:szCs w:val="24"/>
          <w:highlight w:val="red"/>
        </w:rPr>
        <w:t>Para llegar a esta conclusión, los matemáticos emplearon un modelo en el que usaron un periodo de 2 milisegundos como escalón temporal básico, el tiempo aproximado entre dos disparos de una neurona real. Y simularon unos 100.000 millones de pasos, equivalente a unos 12 años, que es el periodo en el que Chikatilo estuvo activo.</w:t>
      </w:r>
      <w:r>
        <w:rPr>
          <w:rFonts w:ascii="Arial" w:hAnsi="Arial"/>
          <w:sz w:val="24"/>
          <w:szCs w:val="24"/>
        </w:rPr>
        <w:t xml:space="preserve"> Los resultados son casi idénticos a la distribución de asesinatos reales de Chikatilo, lo que confirma la validez del nuevo modelo.</w:t>
      </w:r>
      <w:commentRangeEnd w:id="5"/>
      <w:r w:rsidR="00281A81">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5"/>
      </w:r>
    </w:p>
    <w:p w14:paraId="6AA6C546" w14:textId="1AEB05CB" w:rsidR="00FB1312" w:rsidRDefault="00FB131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hAnsi="Arial"/>
          <w:sz w:val="24"/>
          <w:szCs w:val="24"/>
        </w:rPr>
      </w:pPr>
    </w:p>
    <w:p w14:paraId="4549FDC9" w14:textId="3849A4FA" w:rsidR="00FB1312" w:rsidRDefault="00FB131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r>
        <w:rPr>
          <w:rFonts w:ascii="Arial" w:eastAsia="Arial" w:hAnsi="Arial" w:cs="Arial"/>
          <w:noProof/>
          <w:sz w:val="24"/>
          <w:szCs w:val="24"/>
        </w:rPr>
        <w:drawing>
          <wp:inline distT="0" distB="0" distL="0" distR="0" wp14:anchorId="4744F52A" wp14:editId="7D54BF80">
            <wp:extent cx="5772150" cy="1447800"/>
            <wp:effectExtent l="57150" t="57150" r="57150" b="571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1447800"/>
                    </a:xfrm>
                    <a:prstGeom prst="rect">
                      <a:avLst/>
                    </a:prstGeom>
                    <a:noFill/>
                    <a:ln w="57150">
                      <a:solidFill>
                        <a:srgbClr val="FF0000"/>
                      </a:solidFill>
                    </a:ln>
                  </pic:spPr>
                </pic:pic>
              </a:graphicData>
            </a:graphic>
          </wp:inline>
        </w:drawing>
      </w:r>
    </w:p>
    <w:p w14:paraId="77DA9251" w14:textId="77777777" w:rsidR="002549FF" w:rsidRDefault="002549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p>
    <w:p w14:paraId="172C1FD8" w14:textId="18C4E49B" w:rsidR="002549FF" w:rsidRDefault="00047D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hAnsi="Arial"/>
          <w:sz w:val="24"/>
          <w:szCs w:val="24"/>
        </w:rPr>
      </w:pPr>
      <w:r>
        <w:rPr>
          <w:rFonts w:ascii="Arial" w:hAnsi="Arial"/>
          <w:sz w:val="24"/>
          <w:szCs w:val="24"/>
        </w:rPr>
        <w:t xml:space="preserve">Gracias a esta investigación podemos observar qué existen los patrones y porqué son ocasionados. </w:t>
      </w:r>
    </w:p>
    <w:p w14:paraId="5482C3CE" w14:textId="77777777" w:rsidR="00281A81" w:rsidRDefault="00281A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p>
    <w:p w14:paraId="12CE6309" w14:textId="379EAA33" w:rsidR="002549FF" w:rsidRDefault="00047D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hAnsi="Arial"/>
          <w:sz w:val="24"/>
          <w:szCs w:val="24"/>
        </w:rPr>
      </w:pPr>
      <w:r>
        <w:rPr>
          <w:rFonts w:ascii="Arial" w:hAnsi="Arial"/>
          <w:sz w:val="24"/>
          <w:szCs w:val="24"/>
        </w:rPr>
        <w:t xml:space="preserve">Los asesinos en serie pueden cometer los asesinatos por varios motivos, pero casi siempre son porque ven al otro como alguien que les causa daño o que es una amenaza, ve a la víctima como alguien que le ha causado algún tipo de daño y que es una amenaza para el mismo o para alguien muy cercano al asesino, o simplemente el asesino ha premeditado un juicio hacia la víctima que no es cierto pero ya se convierte en una necesidad, algo que tiene que cumplir (matarlo). </w:t>
      </w:r>
    </w:p>
    <w:p w14:paraId="5CF443BD" w14:textId="77777777" w:rsidR="00281A81" w:rsidRDefault="00281A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p>
    <w:p w14:paraId="12BA0147" w14:textId="1F6E4734" w:rsidR="002549FF" w:rsidRDefault="00047D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r>
        <w:rPr>
          <w:rFonts w:ascii="Arial" w:hAnsi="Arial"/>
          <w:sz w:val="24"/>
          <w:szCs w:val="24"/>
        </w:rPr>
        <w:lastRenderedPageBreak/>
        <w:t>También esto se puede dar por alta puntuación en psicopatía, por supuesto hay casos de asesinos totalmente sanos pero la mayoría de los asesinos tienen la capacidad de “distanciarse emocionalmente” con la víctima lo cual encaja con un perfil de un psicópata, la falta de empatía</w:t>
      </w:r>
      <w:r w:rsidR="00281A81">
        <w:rPr>
          <w:rFonts w:ascii="Arial" w:hAnsi="Arial"/>
          <w:color w:val="FF0000"/>
          <w:sz w:val="24"/>
          <w:szCs w:val="24"/>
        </w:rPr>
        <w:t>,</w:t>
      </w:r>
      <w:r w:rsidR="00281A81">
        <w:rPr>
          <w:rFonts w:ascii="Arial" w:hAnsi="Arial"/>
          <w:sz w:val="24"/>
          <w:szCs w:val="24"/>
        </w:rPr>
        <w:t xml:space="preserve"> </w:t>
      </w:r>
      <w:r w:rsidR="00281A81">
        <w:rPr>
          <w:rFonts w:ascii="Arial" w:hAnsi="Arial"/>
          <w:color w:val="FF0000"/>
          <w:sz w:val="24"/>
          <w:szCs w:val="24"/>
        </w:rPr>
        <w:t>(Autor, año)</w:t>
      </w:r>
      <w:r>
        <w:rPr>
          <w:rFonts w:ascii="Arial" w:hAnsi="Arial"/>
          <w:sz w:val="24"/>
          <w:szCs w:val="24"/>
        </w:rPr>
        <w:t xml:space="preserve">. </w:t>
      </w:r>
    </w:p>
    <w:p w14:paraId="04CFAC55" w14:textId="77777777" w:rsidR="002549FF" w:rsidRDefault="002549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p>
    <w:p w14:paraId="2E12DA73" w14:textId="517C6A10" w:rsidR="002549FF" w:rsidRDefault="00047D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sz w:val="24"/>
          <w:szCs w:val="24"/>
        </w:rPr>
      </w:pPr>
      <w:r>
        <w:rPr>
          <w:rFonts w:ascii="Arial" w:hAnsi="Arial"/>
          <w:sz w:val="24"/>
          <w:szCs w:val="24"/>
        </w:rPr>
        <w:t>Estas personas pueden llegar a ser muy discretas, es decir, puede que no haya algo que las diferencie entre los demás, puede parecer normal, ya que el que sea un asesino no modifica sus habilidades sociales. En la mayoría de los casos, estas personas tienen bajo nivel de asertividad,</w:t>
      </w:r>
      <w:commentRangeStart w:id="6"/>
      <w:r>
        <w:rPr>
          <w:rFonts w:ascii="Arial" w:hAnsi="Arial"/>
          <w:sz w:val="24"/>
          <w:szCs w:val="24"/>
        </w:rPr>
        <w:t xml:space="preserve"> “El asesino no es capaz de gestionar la situación de otra manera que con el asesinato, o bien a pesar de concebir otra manera la da prioridad a la provocar el deceso de la futura ví</w:t>
      </w:r>
      <w:r>
        <w:rPr>
          <w:rFonts w:ascii="Arial" w:hAnsi="Arial"/>
          <w:sz w:val="24"/>
          <w:szCs w:val="24"/>
          <w:lang w:val="fr-FR"/>
        </w:rPr>
        <w:t>ctima</w:t>
      </w:r>
      <w:r>
        <w:rPr>
          <w:rFonts w:ascii="Arial" w:hAnsi="Arial"/>
          <w:sz w:val="24"/>
          <w:szCs w:val="24"/>
        </w:rPr>
        <w:t>”</w:t>
      </w:r>
      <w:r w:rsidR="00B32BC3">
        <w:rPr>
          <w:rFonts w:ascii="Arial" w:hAnsi="Arial"/>
          <w:color w:val="FF0000"/>
          <w:sz w:val="24"/>
          <w:szCs w:val="24"/>
        </w:rPr>
        <w:t>, (Autor, año)</w:t>
      </w:r>
      <w:commentRangeEnd w:id="6"/>
      <w:r w:rsidR="00B32BC3">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6"/>
      </w:r>
      <w:r>
        <w:rPr>
          <w:rFonts w:ascii="Arial" w:hAnsi="Arial"/>
          <w:sz w:val="24"/>
          <w:szCs w:val="24"/>
        </w:rPr>
        <w:t>. Y la mayoría de los asesinos son varones jóvenes o de mediana edad, también existen varios casos de mujeres o niñas y niños que también lo hacen. Los hombres suelen ser más violentos, utilizan métodos como armas blancas o son más crueles, mientras que las mujeres tienden a utilizar métodos más discretos como envenenamiento</w:t>
      </w:r>
      <w:r w:rsidR="00B32BC3">
        <w:rPr>
          <w:rFonts w:ascii="Arial" w:hAnsi="Arial"/>
          <w:sz w:val="24"/>
          <w:szCs w:val="24"/>
        </w:rPr>
        <w:t xml:space="preserve">, </w:t>
      </w:r>
      <w:r w:rsidR="00B32BC3">
        <w:rPr>
          <w:rFonts w:ascii="Arial" w:hAnsi="Arial"/>
          <w:color w:val="FF0000"/>
          <w:sz w:val="24"/>
          <w:szCs w:val="24"/>
        </w:rPr>
        <w:t>(Autor, año)</w:t>
      </w:r>
      <w:r>
        <w:rPr>
          <w:rFonts w:ascii="Arial" w:hAnsi="Arial"/>
          <w:sz w:val="24"/>
          <w:szCs w:val="24"/>
        </w:rPr>
        <w:t xml:space="preserve">. </w:t>
      </w:r>
    </w:p>
    <w:p w14:paraId="24532FA4" w14:textId="77777777" w:rsidR="002549FF" w:rsidRDefault="002549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i/>
          <w:iCs/>
          <w:sz w:val="26"/>
          <w:szCs w:val="26"/>
        </w:rPr>
      </w:pPr>
    </w:p>
    <w:p w14:paraId="26577375" w14:textId="77777777" w:rsidR="002549FF" w:rsidRPr="00B32BC3" w:rsidRDefault="00047D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i/>
          <w:iCs/>
          <w:strike/>
          <w:color w:val="FF0000"/>
          <w:sz w:val="26"/>
          <w:szCs w:val="26"/>
        </w:rPr>
      </w:pPr>
      <w:commentRangeStart w:id="7"/>
      <w:r w:rsidRPr="00B32BC3">
        <w:rPr>
          <w:rFonts w:ascii="Arial" w:hAnsi="Arial"/>
          <w:i/>
          <w:iCs/>
          <w:strike/>
          <w:color w:val="FF0000"/>
          <w:sz w:val="26"/>
          <w:szCs w:val="26"/>
        </w:rPr>
        <w:t xml:space="preserve">El perfil y características en común de un asesino serial </w:t>
      </w:r>
    </w:p>
    <w:p w14:paraId="6B96D0CC" w14:textId="73B78148" w:rsidR="002549FF" w:rsidRDefault="00047D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i/>
          <w:iCs/>
          <w:sz w:val="26"/>
          <w:szCs w:val="26"/>
        </w:rPr>
      </w:pPr>
      <w:commentRangeStart w:id="8"/>
      <w:r>
        <w:rPr>
          <w:rFonts w:ascii="Arial" w:hAnsi="Arial"/>
          <w:i/>
          <w:iCs/>
          <w:sz w:val="26"/>
          <w:szCs w:val="26"/>
        </w:rPr>
        <w:t xml:space="preserve">“Se considera asesino en serie a todo aquel individuo que quita la vida al menos tres personas de manera intencional y generalmente con premeditación en un periodo de tiempo concreto, estando dichos asesinatos separados </w:t>
      </w:r>
      <w:commentRangeStart w:id="9"/>
      <w:r>
        <w:rPr>
          <w:rFonts w:ascii="Arial" w:hAnsi="Arial"/>
          <w:i/>
          <w:iCs/>
          <w:sz w:val="26"/>
          <w:szCs w:val="26"/>
        </w:rPr>
        <w:t>entre sí.”</w:t>
      </w:r>
      <w:commentRangeEnd w:id="8"/>
      <w:r w:rsidR="00B32BC3">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8"/>
      </w:r>
      <w:r w:rsidR="00B32BC3">
        <w:rPr>
          <w:rFonts w:ascii="Arial" w:hAnsi="Arial"/>
          <w:i/>
          <w:iCs/>
          <w:color w:val="FF0000"/>
          <w:sz w:val="26"/>
          <w:szCs w:val="26"/>
        </w:rPr>
        <w:t xml:space="preserve">, (Autor, año). </w:t>
      </w:r>
      <w:commentRangeEnd w:id="9"/>
      <w:r w:rsidR="00B32BC3">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9"/>
      </w:r>
      <w:commentRangeStart w:id="10"/>
      <w:r>
        <w:rPr>
          <w:rFonts w:ascii="Arial" w:hAnsi="Arial"/>
          <w:i/>
          <w:iCs/>
          <w:sz w:val="26"/>
          <w:szCs w:val="26"/>
        </w:rPr>
        <w:t xml:space="preserve">Estos carecen de empatía, ya que asesinan con una intención que ellos creen que es buena, ya que buscan lograr un beneficio y no suelen ponerse en el lugar de su víctima. </w:t>
      </w:r>
      <w:commentRangeEnd w:id="7"/>
      <w:r w:rsidR="00B32BC3">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7"/>
      </w:r>
      <w:commentRangeEnd w:id="10"/>
      <w:r w:rsidR="00B32BC3">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10"/>
      </w:r>
    </w:p>
    <w:p w14:paraId="13D5229D" w14:textId="77777777" w:rsidR="002549FF" w:rsidRDefault="002549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i/>
          <w:iCs/>
          <w:sz w:val="26"/>
          <w:szCs w:val="26"/>
        </w:rPr>
      </w:pPr>
    </w:p>
    <w:p w14:paraId="729DA84A" w14:textId="77777777" w:rsidR="002549FF" w:rsidRDefault="00047D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i/>
          <w:iCs/>
          <w:sz w:val="26"/>
          <w:szCs w:val="26"/>
        </w:rPr>
      </w:pPr>
      <w:r>
        <w:rPr>
          <w:rFonts w:ascii="Arial" w:hAnsi="Arial"/>
          <w:i/>
          <w:iCs/>
          <w:sz w:val="26"/>
          <w:szCs w:val="26"/>
        </w:rPr>
        <w:t xml:space="preserve">Referencias: </w:t>
      </w:r>
    </w:p>
    <w:commentRangeStart w:id="11"/>
    <w:p w14:paraId="254E151F" w14:textId="77777777" w:rsidR="002549FF" w:rsidRDefault="00610E5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ascii="Arial" w:eastAsia="Arial" w:hAnsi="Arial" w:cs="Arial"/>
          <w:i/>
          <w:iCs/>
          <w:sz w:val="26"/>
          <w:szCs w:val="26"/>
        </w:rPr>
      </w:pPr>
      <w:r>
        <w:fldChar w:fldCharType="begin"/>
      </w:r>
      <w:r>
        <w:instrText xml:space="preserve"> HYPERLINK "https://psicologiaymente.com/forense/perfil-psicologico-asesino" </w:instrText>
      </w:r>
      <w:r>
        <w:rPr>
          <w:rFonts w:hint="eastAsia"/>
        </w:rPr>
        <w:fldChar w:fldCharType="separate"/>
      </w:r>
      <w:r w:rsidR="00047D34">
        <w:rPr>
          <w:rStyle w:val="Hyperlink1"/>
          <w:rFonts w:ascii="Arial" w:hAnsi="Arial"/>
          <w:i/>
          <w:iCs/>
          <w:sz w:val="26"/>
          <w:szCs w:val="26"/>
          <w:lang w:val="it-IT"/>
        </w:rPr>
        <w:t>https://psicologiaymente.com/forense/perfil-psicologico-asesino</w:t>
      </w:r>
      <w:r>
        <w:rPr>
          <w:rStyle w:val="Hyperlink1"/>
          <w:rFonts w:ascii="Arial" w:hAnsi="Arial"/>
          <w:i/>
          <w:iCs/>
          <w:sz w:val="26"/>
          <w:szCs w:val="26"/>
          <w:lang w:val="it-IT"/>
        </w:rPr>
        <w:fldChar w:fldCharType="end"/>
      </w:r>
    </w:p>
    <w:p w14:paraId="3F8D1204" w14:textId="39DB79FC" w:rsidR="002549FF" w:rsidRDefault="00610E5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Style w:val="Hyperlink1"/>
          <w:rFonts w:ascii="Arial" w:hAnsi="Arial"/>
          <w:i/>
          <w:iCs/>
          <w:sz w:val="26"/>
          <w:szCs w:val="26"/>
        </w:rPr>
      </w:pPr>
      <w:hyperlink r:id="rId12" w:history="1">
        <w:r w:rsidR="00047D34" w:rsidRPr="00847AC7">
          <w:rPr>
            <w:rStyle w:val="Hyperlink1"/>
            <w:rFonts w:ascii="Arial" w:hAnsi="Arial"/>
            <w:i/>
            <w:iCs/>
            <w:sz w:val="26"/>
            <w:szCs w:val="26"/>
          </w:rPr>
          <w:t>http://www.bvs.hn/RHPP/pdf/2010/pdf/Vol4-1-2010-4.pdf</w:t>
        </w:r>
      </w:hyperlink>
      <w:commentRangeEnd w:id="11"/>
      <w:r w:rsidR="00B32BC3">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11"/>
      </w:r>
    </w:p>
    <w:p w14:paraId="33E39010" w14:textId="3C1A95A5" w:rsidR="00B32BC3" w:rsidRDefault="00B32B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Style w:val="Hyperlink1"/>
          <w:rFonts w:ascii="Arial" w:hAnsi="Arial"/>
          <w:i/>
          <w:iCs/>
          <w:sz w:val="26"/>
          <w:szCs w:val="26"/>
        </w:rPr>
      </w:pPr>
    </w:p>
    <w:p w14:paraId="62EBC0FE" w14:textId="0957B940" w:rsidR="00B32BC3" w:rsidRDefault="00B32B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Style w:val="Hyperlink1"/>
          <w:rFonts w:ascii="Arial" w:hAnsi="Arial"/>
          <w:i/>
          <w:iCs/>
          <w:sz w:val="26"/>
          <w:szCs w:val="26"/>
        </w:rPr>
      </w:pPr>
    </w:p>
    <w:p w14:paraId="6473148E" w14:textId="77777777" w:rsidR="00B32BC3" w:rsidRPr="00B32BC3" w:rsidRDefault="00B32BC3" w:rsidP="00B32BC3">
      <w:pPr>
        <w:jc w:val="both"/>
        <w:rPr>
          <w:rFonts w:ascii="Arial" w:hAnsi="Arial" w:cs="Arial"/>
          <w:color w:val="FF0000"/>
        </w:rPr>
      </w:pPr>
      <w:commentRangeStart w:id="12"/>
      <w:r w:rsidRPr="00B32BC3">
        <w:rPr>
          <w:rFonts w:ascii="Arial" w:hAnsi="Arial" w:cs="Arial"/>
          <w:color w:val="FF0000"/>
        </w:rPr>
        <w:t>Libros y Revistas:</w:t>
      </w:r>
    </w:p>
    <w:p w14:paraId="2DE87F20" w14:textId="77777777" w:rsidR="00B32BC3" w:rsidRPr="00B32BC3" w:rsidRDefault="00B32BC3" w:rsidP="00B32BC3">
      <w:pPr>
        <w:pStyle w:val="Prrafodelista"/>
        <w:numPr>
          <w:ilvl w:val="0"/>
          <w:numId w:val="2"/>
        </w:numPr>
        <w:spacing w:line="240" w:lineRule="auto"/>
        <w:jc w:val="both"/>
        <w:rPr>
          <w:rFonts w:ascii="Arial" w:hAnsi="Arial" w:cs="Arial"/>
          <w:color w:val="FF0000"/>
          <w:sz w:val="24"/>
          <w:szCs w:val="24"/>
        </w:rPr>
      </w:pPr>
      <w:r w:rsidRPr="00B32BC3">
        <w:rPr>
          <w:rFonts w:ascii="Arial" w:hAnsi="Arial" w:cs="Arial"/>
          <w:color w:val="FF0000"/>
          <w:sz w:val="24"/>
          <w:szCs w:val="24"/>
        </w:rPr>
        <w:t xml:space="preserve">Apellido, N., (Fecha). </w:t>
      </w:r>
      <w:r w:rsidRPr="00B32BC3">
        <w:rPr>
          <w:rFonts w:ascii="Arial" w:hAnsi="Arial" w:cs="Arial"/>
          <w:i/>
          <w:color w:val="FF0000"/>
          <w:sz w:val="24"/>
          <w:szCs w:val="24"/>
        </w:rPr>
        <w:t>Título</w:t>
      </w:r>
      <w:r w:rsidRPr="00B32BC3">
        <w:rPr>
          <w:rFonts w:ascii="Arial" w:hAnsi="Arial" w:cs="Arial"/>
          <w:color w:val="FF0000"/>
          <w:sz w:val="24"/>
          <w:szCs w:val="24"/>
        </w:rPr>
        <w:t>. Ciudad. País. Editorial</w:t>
      </w:r>
    </w:p>
    <w:p w14:paraId="4B61CBE9" w14:textId="77777777" w:rsidR="00B32BC3" w:rsidRPr="00B32BC3" w:rsidRDefault="00B32BC3" w:rsidP="00B32BC3">
      <w:pPr>
        <w:jc w:val="both"/>
        <w:rPr>
          <w:rFonts w:ascii="Arial" w:hAnsi="Arial" w:cs="Arial"/>
          <w:b/>
          <w:color w:val="FF0000"/>
        </w:rPr>
      </w:pPr>
    </w:p>
    <w:p w14:paraId="01D888F5" w14:textId="77777777" w:rsidR="00B32BC3" w:rsidRPr="00B32BC3" w:rsidRDefault="00B32BC3" w:rsidP="00B32BC3">
      <w:pPr>
        <w:jc w:val="both"/>
        <w:rPr>
          <w:rFonts w:ascii="Arial" w:hAnsi="Arial" w:cs="Arial"/>
          <w:color w:val="FF0000"/>
        </w:rPr>
      </w:pPr>
      <w:r w:rsidRPr="00B32BC3">
        <w:rPr>
          <w:rFonts w:ascii="Arial" w:hAnsi="Arial" w:cs="Arial"/>
          <w:color w:val="FF0000"/>
        </w:rPr>
        <w:t>Consultas en internet:</w:t>
      </w:r>
    </w:p>
    <w:p w14:paraId="6B0AD447" w14:textId="77777777" w:rsidR="00B32BC3" w:rsidRPr="00B32BC3" w:rsidRDefault="00B32BC3" w:rsidP="00B32BC3">
      <w:pPr>
        <w:pStyle w:val="Prrafodelista"/>
        <w:numPr>
          <w:ilvl w:val="0"/>
          <w:numId w:val="1"/>
        </w:numPr>
        <w:spacing w:line="240" w:lineRule="auto"/>
        <w:jc w:val="both"/>
        <w:rPr>
          <w:rFonts w:ascii="Arial" w:hAnsi="Arial" w:cs="Arial"/>
          <w:color w:val="FF0000"/>
          <w:sz w:val="24"/>
          <w:szCs w:val="24"/>
        </w:rPr>
      </w:pPr>
      <w:r w:rsidRPr="00B32BC3">
        <w:rPr>
          <w:rFonts w:ascii="Arial" w:hAnsi="Arial" w:cs="Arial"/>
          <w:color w:val="FF0000"/>
          <w:sz w:val="24"/>
          <w:szCs w:val="24"/>
        </w:rPr>
        <w:t xml:space="preserve">Apellido, N. (Fecha). Título específico de la página. Lugar de procedencia. </w:t>
      </w:r>
      <w:r w:rsidRPr="00B32BC3">
        <w:rPr>
          <w:rFonts w:ascii="Arial" w:hAnsi="Arial" w:cs="Arial"/>
          <w:i/>
          <w:color w:val="FF0000"/>
          <w:sz w:val="24"/>
          <w:szCs w:val="24"/>
        </w:rPr>
        <w:t xml:space="preserve">Nombre del sitio web. </w:t>
      </w:r>
      <w:r w:rsidRPr="00B32BC3">
        <w:rPr>
          <w:rFonts w:ascii="Arial" w:hAnsi="Arial" w:cs="Arial"/>
          <w:color w:val="FF0000"/>
          <w:sz w:val="24"/>
          <w:szCs w:val="24"/>
        </w:rPr>
        <w:t>Recuperado de: (URL)</w:t>
      </w:r>
      <w:commentRangeEnd w:id="12"/>
      <w:r>
        <w:rPr>
          <w:rStyle w:val="Refdecomentario"/>
          <w:rFonts w:ascii="Times New Roman" w:eastAsia="Arial Unicode MS" w:hAnsi="Times New Roman" w:cs="Times New Roman"/>
          <w:bdr w:val="nil"/>
          <w:lang w:val="en-US"/>
        </w:rPr>
        <w:commentReference w:id="12"/>
      </w:r>
    </w:p>
    <w:p w14:paraId="056A9216" w14:textId="77777777" w:rsidR="00B32BC3" w:rsidRDefault="00B32B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both"/>
        <w:rPr>
          <w:rFonts w:hint="eastAsia"/>
        </w:rPr>
      </w:pPr>
    </w:p>
    <w:sectPr w:rsidR="00B32BC3">
      <w:headerReference w:type="default" r:id="rId13"/>
      <w:footerReference w:type="default" r:id="rId14"/>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19-12-26T11:50:00Z" w:initials="a">
    <w:p w14:paraId="514B6D44" w14:textId="77777777" w:rsidR="006C7983" w:rsidRDefault="006C7983">
      <w:pPr>
        <w:pStyle w:val="Textocomentario"/>
      </w:pPr>
      <w:r>
        <w:rPr>
          <w:rStyle w:val="Refdecomentario"/>
        </w:rPr>
        <w:annotationRef/>
      </w:r>
      <w:r>
        <w:t>Calificación del trabajo: 6</w:t>
      </w:r>
    </w:p>
    <w:p w14:paraId="3634D938" w14:textId="77777777" w:rsidR="006C7983" w:rsidRDefault="006C7983">
      <w:pPr>
        <w:pStyle w:val="Textocomentario"/>
      </w:pPr>
    </w:p>
    <w:p w14:paraId="0C74AB87" w14:textId="7D8E9B4A" w:rsidR="006C7983" w:rsidRDefault="006C7983">
      <w:pPr>
        <w:pStyle w:val="Textocomentario"/>
      </w:pPr>
      <w:r>
        <w:t>Comentarios generales:</w:t>
      </w:r>
    </w:p>
    <w:p w14:paraId="4B770F28" w14:textId="77777777" w:rsidR="006C7983" w:rsidRDefault="006C7983" w:rsidP="006C7983">
      <w:pPr>
        <w:pStyle w:val="Textocomentario"/>
        <w:numPr>
          <w:ilvl w:val="0"/>
          <w:numId w:val="3"/>
        </w:numPr>
        <w:rPr>
          <w:lang w:val="es-MX"/>
        </w:rPr>
      </w:pPr>
      <w:r w:rsidRPr="006C7983">
        <w:rPr>
          <w:lang w:val="es-MX"/>
        </w:rPr>
        <w:t xml:space="preserve"> El formato con el q</w:t>
      </w:r>
      <w:r>
        <w:rPr>
          <w:lang w:val="es-MX"/>
        </w:rPr>
        <w:t>ue lo entregaste parece corresponder más a un ensayo simple y no a un trabajo de investigación.</w:t>
      </w:r>
    </w:p>
    <w:p w14:paraId="366A257D" w14:textId="77777777" w:rsidR="006C7983" w:rsidRDefault="006C7983" w:rsidP="006C7983">
      <w:pPr>
        <w:pStyle w:val="Textocomentario"/>
        <w:numPr>
          <w:ilvl w:val="0"/>
          <w:numId w:val="3"/>
        </w:numPr>
        <w:rPr>
          <w:lang w:val="es-MX"/>
        </w:rPr>
      </w:pPr>
      <w:r>
        <w:rPr>
          <w:lang w:val="es-MX"/>
        </w:rPr>
        <w:t xml:space="preserve"> No se incluyen ninguna de las secciones que se supone debieron haberse trabajado para la primera entrega.</w:t>
      </w:r>
    </w:p>
    <w:p w14:paraId="166592DC" w14:textId="18FF8AA9" w:rsidR="006C7983" w:rsidRDefault="006C7983" w:rsidP="006C7983">
      <w:pPr>
        <w:pStyle w:val="Textocomentario"/>
        <w:numPr>
          <w:ilvl w:val="0"/>
          <w:numId w:val="3"/>
        </w:numPr>
        <w:rPr>
          <w:lang w:val="es-MX"/>
        </w:rPr>
      </w:pPr>
      <w:r>
        <w:rPr>
          <w:lang w:val="es-MX"/>
        </w:rPr>
        <w:t xml:space="preserve"> Durante la redacción del marco teórico, no incluyes las citas (se señala en rojo los lugares donde considero apropiado especificar el Autor y año tus fuentes de información). </w:t>
      </w:r>
    </w:p>
    <w:p w14:paraId="188E1517" w14:textId="77777777" w:rsidR="006C7983" w:rsidRDefault="006C7983" w:rsidP="006C7983">
      <w:pPr>
        <w:pStyle w:val="Textocomentario"/>
        <w:numPr>
          <w:ilvl w:val="0"/>
          <w:numId w:val="3"/>
        </w:numPr>
        <w:rPr>
          <w:lang w:val="es-MX"/>
        </w:rPr>
      </w:pPr>
      <w:r>
        <w:rPr>
          <w:lang w:val="es-MX"/>
        </w:rPr>
        <w:t xml:space="preserve"> La sección de referencias sí se incluye, pero no cuenta con el formato apropiado. </w:t>
      </w:r>
    </w:p>
    <w:p w14:paraId="70A60E0E" w14:textId="77777777" w:rsidR="006C7983" w:rsidRDefault="006C7983" w:rsidP="006C7983">
      <w:pPr>
        <w:pStyle w:val="Textocomentario"/>
        <w:numPr>
          <w:ilvl w:val="0"/>
          <w:numId w:val="3"/>
        </w:numPr>
        <w:rPr>
          <w:lang w:val="es-MX"/>
        </w:rPr>
      </w:pPr>
      <w:r>
        <w:rPr>
          <w:lang w:val="es-MX"/>
        </w:rPr>
        <w:t xml:space="preserve"> </w:t>
      </w:r>
      <w:r w:rsidR="00937246">
        <w:rPr>
          <w:lang w:val="es-MX"/>
        </w:rPr>
        <w:t>Hay Copypaste… ¡Cuidado con eso!</w:t>
      </w:r>
    </w:p>
    <w:p w14:paraId="5E42AE5F" w14:textId="4DACDA2E" w:rsidR="00937246" w:rsidRPr="006C7983" w:rsidRDefault="00937246" w:rsidP="006C7983">
      <w:pPr>
        <w:pStyle w:val="Textocomentario"/>
        <w:numPr>
          <w:ilvl w:val="0"/>
          <w:numId w:val="3"/>
        </w:numPr>
        <w:rPr>
          <w:lang w:val="es-MX"/>
        </w:rPr>
      </w:pPr>
      <w:r>
        <w:rPr>
          <w:lang w:val="es-MX"/>
        </w:rPr>
        <w:t>El marco teórico no cumple con la extensión mínima de 2 cuartillas.</w:t>
      </w:r>
      <w:bookmarkStart w:id="2" w:name="_GoBack"/>
      <w:bookmarkEnd w:id="2"/>
    </w:p>
  </w:comment>
  <w:comment w:id="0" w:author="asus" w:date="2019-12-26T11:35:00Z" w:initials="a">
    <w:p w14:paraId="20009043" w14:textId="77777777" w:rsidR="00FB1312" w:rsidRDefault="00FB1312">
      <w:pPr>
        <w:pStyle w:val="Textocomentario"/>
        <w:rPr>
          <w:lang w:val="es-MX"/>
        </w:rPr>
      </w:pPr>
      <w:r>
        <w:rPr>
          <w:rStyle w:val="Refdecomentario"/>
        </w:rPr>
        <w:annotationRef/>
      </w:r>
      <w:r>
        <w:t>¿Dónde está la portada?</w:t>
      </w:r>
      <w:r>
        <w:br/>
      </w:r>
    </w:p>
    <w:p w14:paraId="6DDA8DF3" w14:textId="2D4E5D93" w:rsidR="00FB1312" w:rsidRPr="00FB1312" w:rsidRDefault="00FB1312">
      <w:pPr>
        <w:pStyle w:val="Textocomentario"/>
        <w:rPr>
          <w:lang w:val="es-MX"/>
        </w:rPr>
      </w:pPr>
      <w:r>
        <w:rPr>
          <w:lang w:val="es-MX"/>
        </w:rPr>
        <w:t xml:space="preserve">¿Dónde está la Introducción, Pregunta de Investigación, Objetivos y Justificación? Recuerda que todos estos elementos debieron haber sido añadidos en el primer bimestre. </w:t>
      </w:r>
      <w:r>
        <w:rPr>
          <w:lang w:val="es-MX"/>
        </w:rPr>
        <w:br/>
      </w:r>
      <w:r>
        <w:rPr>
          <w:lang w:val="es-MX"/>
        </w:rPr>
        <w:br/>
        <w:t>´Te pido que lo agregues para tu próxima entrega. Utiliza el formato que te comparto por correo junto con la revisión de tu tarea.</w:t>
      </w:r>
    </w:p>
  </w:comment>
  <w:comment w:id="3" w:author="asus" w:date="2019-12-26T11:39:00Z" w:initials="a">
    <w:p w14:paraId="6EFF6E3B" w14:textId="541EF075" w:rsidR="00FB1312" w:rsidRPr="00FB1312" w:rsidRDefault="00FB1312">
      <w:pPr>
        <w:pStyle w:val="Textocomentario"/>
        <w:rPr>
          <w:lang w:val="es-MX"/>
        </w:rPr>
      </w:pPr>
      <w:r>
        <w:rPr>
          <w:rStyle w:val="Refdecomentario"/>
        </w:rPr>
        <w:annotationRef/>
      </w:r>
      <w:r w:rsidRPr="00FB1312">
        <w:rPr>
          <w:lang w:val="es-MX"/>
        </w:rPr>
        <w:t>Este párrafo está buenísimo para t</w:t>
      </w:r>
      <w:r>
        <w:rPr>
          <w:lang w:val="es-MX"/>
        </w:rPr>
        <w:t>u Introducción. Por favor revisa el formato que te envío y anéxalo en dicha sección.</w:t>
      </w:r>
    </w:p>
  </w:comment>
  <w:comment w:id="4" w:author="asus" w:date="2019-12-26T11:42:00Z" w:initials="a">
    <w:p w14:paraId="740A3F1A" w14:textId="0EAAEC4E" w:rsidR="00FB1312" w:rsidRPr="00FB1312" w:rsidRDefault="00FB1312">
      <w:pPr>
        <w:pStyle w:val="Textocomentario"/>
        <w:rPr>
          <w:lang w:val="es-MX"/>
        </w:rPr>
      </w:pPr>
      <w:r>
        <w:rPr>
          <w:rStyle w:val="Refdecomentario"/>
        </w:rPr>
        <w:annotationRef/>
      </w:r>
      <w:r w:rsidRPr="00FB1312">
        <w:rPr>
          <w:lang w:val="es-MX"/>
        </w:rPr>
        <w:t>Necesitamos el apellido de los d</w:t>
      </w:r>
      <w:r>
        <w:rPr>
          <w:lang w:val="es-MX"/>
        </w:rPr>
        <w:t>os investigadores y el año en que realizaron su investigación.</w:t>
      </w:r>
    </w:p>
  </w:comment>
  <w:comment w:id="5" w:author="asus" w:date="2019-12-26T11:46:00Z" w:initials="a">
    <w:p w14:paraId="7551DF91" w14:textId="0F17A295" w:rsidR="00281A81" w:rsidRPr="00281A81" w:rsidRDefault="00281A81">
      <w:pPr>
        <w:pStyle w:val="Textocomentario"/>
        <w:rPr>
          <w:lang w:val="es-MX"/>
        </w:rPr>
      </w:pPr>
      <w:r>
        <w:rPr>
          <w:rStyle w:val="Refdecomentario"/>
        </w:rPr>
        <w:annotationRef/>
      </w:r>
      <w:r w:rsidRPr="00281A81">
        <w:rPr>
          <w:lang w:val="es-MX"/>
        </w:rPr>
        <w:t>Este párrafo es copypast</w:t>
      </w:r>
      <w:r>
        <w:rPr>
          <w:lang w:val="es-MX"/>
        </w:rPr>
        <w:t>e. No se marca la cita textual con comillas.</w:t>
      </w:r>
    </w:p>
  </w:comment>
  <w:comment w:id="6" w:author="asus" w:date="2019-12-26T11:47:00Z" w:initials="a">
    <w:p w14:paraId="6DBD2491" w14:textId="1A5FF6B2" w:rsidR="00B32BC3" w:rsidRPr="00B32BC3" w:rsidRDefault="00B32BC3">
      <w:pPr>
        <w:pStyle w:val="Textocomentario"/>
        <w:rPr>
          <w:lang w:val="es-MX"/>
        </w:rPr>
      </w:pPr>
      <w:r>
        <w:rPr>
          <w:rStyle w:val="Refdecomentario"/>
        </w:rPr>
        <w:annotationRef/>
      </w:r>
      <w:r w:rsidRPr="00B32BC3">
        <w:rPr>
          <w:lang w:val="es-MX"/>
        </w:rPr>
        <w:t>¿De quién es la cita?</w:t>
      </w:r>
    </w:p>
  </w:comment>
  <w:comment w:id="8" w:author="asus" w:date="2019-12-26T11:49:00Z" w:initials="a">
    <w:p w14:paraId="14BCC2DC" w14:textId="4FC52669" w:rsidR="00B32BC3" w:rsidRPr="00B32BC3" w:rsidRDefault="00B32BC3">
      <w:pPr>
        <w:pStyle w:val="Textocomentario"/>
        <w:rPr>
          <w:lang w:val="es-MX"/>
        </w:rPr>
      </w:pPr>
      <w:r>
        <w:rPr>
          <w:rStyle w:val="Refdecomentario"/>
        </w:rPr>
        <w:annotationRef/>
      </w:r>
      <w:r w:rsidRPr="00B32BC3">
        <w:rPr>
          <w:lang w:val="es-MX"/>
        </w:rPr>
        <w:t xml:space="preserve">Mueve este párrafo arriba, </w:t>
      </w:r>
      <w:r>
        <w:rPr>
          <w:lang w:val="es-MX"/>
        </w:rPr>
        <w:t>antes de que comiences a hablar de Chikatilo, para poder dar la definición general de lo que es un asesino serial.</w:t>
      </w:r>
    </w:p>
  </w:comment>
  <w:comment w:id="9" w:author="asus" w:date="2019-12-26T11:50:00Z" w:initials="a">
    <w:p w14:paraId="64172CF2" w14:textId="46A8382A" w:rsidR="00B32BC3" w:rsidRPr="00B32BC3" w:rsidRDefault="00B32BC3">
      <w:pPr>
        <w:pStyle w:val="Textocomentario"/>
        <w:rPr>
          <w:lang w:val="es-MX"/>
        </w:rPr>
      </w:pPr>
      <w:r>
        <w:rPr>
          <w:rStyle w:val="Refdecomentario"/>
        </w:rPr>
        <w:annotationRef/>
      </w:r>
      <w:r w:rsidRPr="00B32BC3">
        <w:rPr>
          <w:lang w:val="es-MX"/>
        </w:rPr>
        <w:t>Si esta es una c</w:t>
      </w:r>
      <w:r>
        <w:rPr>
          <w:lang w:val="es-MX"/>
        </w:rPr>
        <w:t>ita textual, le falta especificar autor y año.</w:t>
      </w:r>
    </w:p>
  </w:comment>
  <w:comment w:id="7" w:author="asus" w:date="2019-12-26T11:47:00Z" w:initials="a">
    <w:p w14:paraId="6E87C3D5" w14:textId="42BA2AC5" w:rsidR="00B32BC3" w:rsidRPr="00B32BC3" w:rsidRDefault="00B32BC3">
      <w:pPr>
        <w:pStyle w:val="Textocomentario"/>
        <w:rPr>
          <w:lang w:val="es-MX"/>
        </w:rPr>
      </w:pPr>
      <w:r>
        <w:rPr>
          <w:rStyle w:val="Refdecomentario"/>
        </w:rPr>
        <w:annotationRef/>
      </w:r>
      <w:r w:rsidRPr="00B32BC3">
        <w:rPr>
          <w:lang w:val="es-MX"/>
        </w:rPr>
        <w:t>Este párrafo se presenta en u</w:t>
      </w:r>
      <w:r>
        <w:rPr>
          <w:lang w:val="es-MX"/>
        </w:rPr>
        <w:t>n formato sospechosamente distinto. Además, es muy raro concluir un trabajo con una definición que, pareciera debería aparecer mucho antes.</w:t>
      </w:r>
    </w:p>
  </w:comment>
  <w:comment w:id="10" w:author="asus" w:date="2019-12-26T11:50:00Z" w:initials="a">
    <w:p w14:paraId="61E79E84" w14:textId="694701A6" w:rsidR="00B32BC3" w:rsidRPr="00B32BC3" w:rsidRDefault="00B32BC3">
      <w:pPr>
        <w:pStyle w:val="Textocomentario"/>
        <w:rPr>
          <w:lang w:val="es-MX"/>
        </w:rPr>
      </w:pPr>
      <w:r>
        <w:rPr>
          <w:rStyle w:val="Refdecomentario"/>
        </w:rPr>
        <w:annotationRef/>
      </w:r>
      <w:r w:rsidRPr="00B32BC3">
        <w:rPr>
          <w:lang w:val="es-MX"/>
        </w:rPr>
        <w:t>Subamos esta redacción de m</w:t>
      </w:r>
      <w:r>
        <w:rPr>
          <w:lang w:val="es-MX"/>
        </w:rPr>
        <w:t>anera que conformen un mismo párrafo.</w:t>
      </w:r>
    </w:p>
  </w:comment>
  <w:comment w:id="11" w:author="asus" w:date="2019-12-26T11:48:00Z" w:initials="a">
    <w:p w14:paraId="19C6DDDF" w14:textId="1C0BDC75" w:rsidR="00B32BC3" w:rsidRPr="00B32BC3" w:rsidRDefault="00B32BC3">
      <w:pPr>
        <w:pStyle w:val="Textocomentario"/>
        <w:rPr>
          <w:lang w:val="es-MX"/>
        </w:rPr>
      </w:pPr>
      <w:r>
        <w:rPr>
          <w:rStyle w:val="Refdecomentario"/>
        </w:rPr>
        <w:annotationRef/>
      </w:r>
      <w:r w:rsidRPr="00B32BC3">
        <w:rPr>
          <w:lang w:val="es-MX"/>
        </w:rPr>
        <w:t>No es el formatomás a</w:t>
      </w:r>
      <w:r>
        <w:rPr>
          <w:lang w:val="es-MX"/>
        </w:rPr>
        <w:t>propiado.</w:t>
      </w:r>
    </w:p>
  </w:comment>
  <w:comment w:id="12" w:author="asus" w:date="2019-12-26T11:48:00Z" w:initials="a">
    <w:p w14:paraId="197E8742" w14:textId="3EE95DF9" w:rsidR="00B32BC3" w:rsidRPr="00B32BC3" w:rsidRDefault="00B32BC3">
      <w:pPr>
        <w:pStyle w:val="Textocomentario"/>
        <w:rPr>
          <w:lang w:val="es-MX"/>
        </w:rPr>
      </w:pPr>
      <w:r>
        <w:rPr>
          <w:rStyle w:val="Refdecomentario"/>
        </w:rPr>
        <w:annotationRef/>
      </w:r>
      <w:r w:rsidRPr="00B32BC3">
        <w:rPr>
          <w:lang w:val="es-MX"/>
        </w:rPr>
        <w:t xml:space="preserve">Utiliza estos formatos guía para </w:t>
      </w:r>
      <w:r>
        <w:rPr>
          <w:lang w:val="es-MX"/>
        </w:rPr>
        <w:t>realizar tus citas.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42AE5F" w15:done="0"/>
  <w15:commentEx w15:paraId="6DDA8DF3" w15:done="0"/>
  <w15:commentEx w15:paraId="6EFF6E3B" w15:done="0"/>
  <w15:commentEx w15:paraId="740A3F1A" w15:done="0"/>
  <w15:commentEx w15:paraId="7551DF91" w15:done="0"/>
  <w15:commentEx w15:paraId="6DBD2491" w15:done="0"/>
  <w15:commentEx w15:paraId="14BCC2DC" w15:done="0"/>
  <w15:commentEx w15:paraId="64172CF2" w15:done="0"/>
  <w15:commentEx w15:paraId="6E87C3D5" w15:done="0"/>
  <w15:commentEx w15:paraId="61E79E84" w15:done="0"/>
  <w15:commentEx w15:paraId="19C6DDDF" w15:done="0"/>
  <w15:commentEx w15:paraId="197E87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42AE5F" w16cid:durableId="21AF1D19"/>
  <w16cid:commentId w16cid:paraId="6DDA8DF3" w16cid:durableId="21AF1995"/>
  <w16cid:commentId w16cid:paraId="6EFF6E3B" w16cid:durableId="21AF1A55"/>
  <w16cid:commentId w16cid:paraId="740A3F1A" w16cid:durableId="21AF1B35"/>
  <w16cid:commentId w16cid:paraId="7551DF91" w16cid:durableId="21AF1C01"/>
  <w16cid:commentId w16cid:paraId="6DBD2491" w16cid:durableId="21AF1C3A"/>
  <w16cid:commentId w16cid:paraId="14BCC2DC" w16cid:durableId="21AF1CC4"/>
  <w16cid:commentId w16cid:paraId="64172CF2" w16cid:durableId="21AF1CFF"/>
  <w16cid:commentId w16cid:paraId="6E87C3D5" w16cid:durableId="21AF1C43"/>
  <w16cid:commentId w16cid:paraId="61E79E84" w16cid:durableId="21AF1CF2"/>
  <w16cid:commentId w16cid:paraId="19C6DDDF" w16cid:durableId="21AF1C93"/>
  <w16cid:commentId w16cid:paraId="197E8742" w16cid:durableId="21AF1C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8861A" w14:textId="77777777" w:rsidR="00610E5E" w:rsidRDefault="00610E5E">
      <w:r>
        <w:separator/>
      </w:r>
    </w:p>
  </w:endnote>
  <w:endnote w:type="continuationSeparator" w:id="0">
    <w:p w14:paraId="60BCEC6E" w14:textId="77777777" w:rsidR="00610E5E" w:rsidRDefault="00610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A9359" w14:textId="77777777" w:rsidR="002549FF" w:rsidRDefault="002549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D56A0" w14:textId="77777777" w:rsidR="00610E5E" w:rsidRDefault="00610E5E">
      <w:r>
        <w:separator/>
      </w:r>
    </w:p>
  </w:footnote>
  <w:footnote w:type="continuationSeparator" w:id="0">
    <w:p w14:paraId="41107146" w14:textId="77777777" w:rsidR="00610E5E" w:rsidRDefault="00610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2E866" w14:textId="77777777" w:rsidR="002549FF" w:rsidRDefault="002549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7A6D07"/>
    <w:multiLevelType w:val="hybridMultilevel"/>
    <w:tmpl w:val="F04E7222"/>
    <w:lvl w:ilvl="0" w:tplc="281ADADE">
      <w:numFmt w:val="bullet"/>
      <w:lvlText w:val=""/>
      <w:lvlJc w:val="left"/>
      <w:pPr>
        <w:ind w:left="720" w:hanging="360"/>
      </w:pPr>
      <w:rPr>
        <w:rFonts w:ascii="Wingdings" w:eastAsia="Arial Unicode MS"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9FF"/>
    <w:rsid w:val="00047D34"/>
    <w:rsid w:val="002549FF"/>
    <w:rsid w:val="00281A81"/>
    <w:rsid w:val="00610E5E"/>
    <w:rsid w:val="006565F8"/>
    <w:rsid w:val="006C7983"/>
    <w:rsid w:val="00847AC7"/>
    <w:rsid w:val="00937246"/>
    <w:rsid w:val="00994CE0"/>
    <w:rsid w:val="00B32BC3"/>
    <w:rsid w:val="00FB13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79A7"/>
  <w15:docId w15:val="{0126EDBE-2ED8-4511-85A5-4563E00B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lang w:val="es-ES_tradnl"/>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lang w:val="es-ES_tradnl"/>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u w:val="single" w:color="E4AE0A"/>
    </w:rPr>
  </w:style>
  <w:style w:type="character" w:customStyle="1" w:styleId="Hyperlink1">
    <w:name w:val="Hyperlink.1"/>
    <w:basedOn w:val="Hipervnculo"/>
    <w:rPr>
      <w:u w:val="single"/>
    </w:rPr>
  </w:style>
  <w:style w:type="paragraph" w:styleId="Textodeglobo">
    <w:name w:val="Balloon Text"/>
    <w:basedOn w:val="Normal"/>
    <w:link w:val="TextodegloboCar"/>
    <w:uiPriority w:val="99"/>
    <w:semiHidden/>
    <w:unhideWhenUsed/>
    <w:rsid w:val="00994CE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4CE0"/>
    <w:rPr>
      <w:rFonts w:ascii="Segoe UI" w:hAnsi="Segoe UI" w:cs="Segoe UI"/>
      <w:sz w:val="18"/>
      <w:szCs w:val="18"/>
      <w:lang w:val="en-US" w:eastAsia="en-US"/>
    </w:rPr>
  </w:style>
  <w:style w:type="character" w:styleId="Refdecomentario">
    <w:name w:val="annotation reference"/>
    <w:basedOn w:val="Fuentedeprrafopredeter"/>
    <w:uiPriority w:val="99"/>
    <w:semiHidden/>
    <w:unhideWhenUsed/>
    <w:rsid w:val="00FB1312"/>
    <w:rPr>
      <w:sz w:val="16"/>
      <w:szCs w:val="16"/>
    </w:rPr>
  </w:style>
  <w:style w:type="paragraph" w:styleId="Textocomentario">
    <w:name w:val="annotation text"/>
    <w:basedOn w:val="Normal"/>
    <w:link w:val="TextocomentarioCar"/>
    <w:uiPriority w:val="99"/>
    <w:semiHidden/>
    <w:unhideWhenUsed/>
    <w:rsid w:val="00FB1312"/>
    <w:rPr>
      <w:sz w:val="20"/>
      <w:szCs w:val="20"/>
    </w:rPr>
  </w:style>
  <w:style w:type="character" w:customStyle="1" w:styleId="TextocomentarioCar">
    <w:name w:val="Texto comentario Car"/>
    <w:basedOn w:val="Fuentedeprrafopredeter"/>
    <w:link w:val="Textocomentario"/>
    <w:uiPriority w:val="99"/>
    <w:semiHidden/>
    <w:rsid w:val="00FB1312"/>
    <w:rPr>
      <w:lang w:val="en-US" w:eastAsia="en-US"/>
    </w:rPr>
  </w:style>
  <w:style w:type="paragraph" w:styleId="Asuntodelcomentario">
    <w:name w:val="annotation subject"/>
    <w:basedOn w:val="Textocomentario"/>
    <w:next w:val="Textocomentario"/>
    <w:link w:val="AsuntodelcomentarioCar"/>
    <w:uiPriority w:val="99"/>
    <w:semiHidden/>
    <w:unhideWhenUsed/>
    <w:rsid w:val="00FB1312"/>
    <w:rPr>
      <w:b/>
      <w:bCs/>
    </w:rPr>
  </w:style>
  <w:style w:type="character" w:customStyle="1" w:styleId="AsuntodelcomentarioCar">
    <w:name w:val="Asunto del comentario Car"/>
    <w:basedOn w:val="TextocomentarioCar"/>
    <w:link w:val="Asuntodelcomentario"/>
    <w:uiPriority w:val="99"/>
    <w:semiHidden/>
    <w:rsid w:val="00FB1312"/>
    <w:rPr>
      <w:b/>
      <w:bCs/>
      <w:lang w:val="en-US" w:eastAsia="en-US"/>
    </w:rPr>
  </w:style>
  <w:style w:type="paragraph" w:styleId="Prrafodelista">
    <w:name w:val="List Paragraph"/>
    <w:basedOn w:val="Normal"/>
    <w:uiPriority w:val="34"/>
    <w:qFormat/>
    <w:rsid w:val="00B32BC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bvs.hn/RHPP/pdf/2010/pdf/Vol4-1-2010-4.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rxiv.org/abs/1201.245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asus</cp:lastModifiedBy>
  <cp:revision>8</cp:revision>
  <dcterms:created xsi:type="dcterms:W3CDTF">2019-12-26T17:21:00Z</dcterms:created>
  <dcterms:modified xsi:type="dcterms:W3CDTF">2019-12-26T18:00:00Z</dcterms:modified>
</cp:coreProperties>
</file>