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FD111" w14:textId="77777777" w:rsidR="003C1947" w:rsidRPr="003C1947" w:rsidRDefault="003C1947" w:rsidP="003C194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Centro Educativo Jean Piaget</w:t>
      </w:r>
    </w:p>
    <w:p w14:paraId="55B4600D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3D5BBA0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98BA7F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B87DF6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C5132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87D396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710FE84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200C15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2068AC3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006385A" w14:textId="77777777" w:rsidR="003C1947" w:rsidRPr="003C1947" w:rsidRDefault="003C1947" w:rsidP="003C1947">
      <w:pPr>
        <w:jc w:val="center"/>
        <w:rPr>
          <w:rFonts w:ascii="Arial" w:hAnsi="Arial" w:cs="Arial"/>
          <w:b/>
          <w:sz w:val="72"/>
          <w:szCs w:val="72"/>
          <w:u w:val="single"/>
          <w:lang w:val="es-MX"/>
        </w:rPr>
      </w:pPr>
      <w:r w:rsidRPr="003C1947">
        <w:rPr>
          <w:rFonts w:ascii="Arial" w:hAnsi="Arial" w:cs="Arial"/>
          <w:b/>
          <w:sz w:val="72"/>
          <w:szCs w:val="72"/>
          <w:u w:val="single"/>
          <w:lang w:val="es-MX"/>
        </w:rPr>
        <w:t>Niños… ¿salvajes?</w:t>
      </w:r>
    </w:p>
    <w:p w14:paraId="79ACA28B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6EE4A422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4798D15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6264BA6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16310429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71795F1A" w14:textId="77777777" w:rsidR="003C1947" w:rsidRPr="003C1947" w:rsidRDefault="003C1947" w:rsidP="003C1947">
      <w:pPr>
        <w:tabs>
          <w:tab w:val="left" w:pos="6444"/>
        </w:tabs>
        <w:rPr>
          <w:rFonts w:ascii="Arial" w:hAnsi="Arial" w:cs="Arial"/>
          <w:sz w:val="28"/>
          <w:szCs w:val="28"/>
          <w:lang w:val="es-MX"/>
        </w:rPr>
      </w:pPr>
    </w:p>
    <w:p w14:paraId="584249DA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Profa. Adriana Felisa Chávez De La Peña</w:t>
      </w:r>
    </w:p>
    <w:p w14:paraId="02180F2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Maximiliano Figueroa Luna</w:t>
      </w:r>
    </w:p>
    <w:p w14:paraId="70094425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TMI</w:t>
      </w:r>
    </w:p>
    <w:p w14:paraId="2E88338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5°A</w:t>
      </w:r>
    </w:p>
    <w:p w14:paraId="3A2CDA91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65C9CC6F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E5E6A91" w14:textId="6710F2B0" w:rsidR="003C1947" w:rsidRPr="003C1947" w:rsidRDefault="003C1947" w:rsidP="003C1947">
      <w:pPr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11 de octubre de 201</w:t>
      </w:r>
      <w:r>
        <w:rPr>
          <w:rFonts w:ascii="Arial" w:hAnsi="Arial" w:cs="Arial"/>
          <w:sz w:val="24"/>
          <w:szCs w:val="24"/>
          <w:lang w:val="es-MX"/>
        </w:rPr>
        <w:t>9</w:t>
      </w:r>
    </w:p>
    <w:p w14:paraId="1F7B04B2" w14:textId="77777777" w:rsidR="003C1947" w:rsidRDefault="003C1947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9A7FA" w14:textId="31A1C01D" w:rsidR="006674A6" w:rsidRDefault="009F2140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F21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2553E5F0" w14:textId="12CA967D" w:rsidR="00246879" w:rsidRDefault="00246879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Uno de los grandes debates en la historia es el que se refiere a la influenciad de la sociedad en la infancia, y dos de nuestros mejores ponentes son Jean Jacques Rousseau y Thomas Hobbes, cada uno defendiendo diferentes ideales. Hablan de la bondad y maldad respectivamente, y se relacionan con los “niños salvajes”. Rousseau (1896) planteaba que el hombre era bueno por naturaleza y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la sociedad lo corrompe, mientras que </w:t>
      </w:r>
      <w:r>
        <w:rPr>
          <w:rFonts w:ascii="Arial" w:hAnsi="Arial" w:cs="Arial"/>
          <w:sz w:val="24"/>
          <w:szCs w:val="24"/>
          <w:lang w:val="es-MX"/>
        </w:rPr>
        <w:t xml:space="preserve">Hobbes (1588/2010)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decía que es malo y los mecanismos de control social evitan que nos destruyamos. </w:t>
      </w:r>
    </w:p>
    <w:p w14:paraId="00FBE925" w14:textId="108FA68A" w:rsidR="00076DCA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Por razones éticas y morales, es imposible apartar a un niño de la sociedad para comprobarlo, pero se tiene registrados casos de niños que sí han vivido así. Estos son los llamados “niños salvajes”.</w:t>
      </w:r>
    </w:p>
    <w:p w14:paraId="58707538" w14:textId="10EA2EE9" w:rsid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el psicólogo Roberto Muelas Lobato (2019), los “niños salvajes” son personas que durante una época de su infancia han vivido fuera de la sociedad, lo cual incluye tanto a niños que han sido confinados como a niños que han sido abandonados por naturaleza. </w:t>
      </w:r>
    </w:p>
    <w:p w14:paraId="031666EE" w14:textId="77777777" w:rsidR="00076DCA" w:rsidRP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14:paraId="721E0E04" w14:textId="77777777" w:rsidR="009F2140" w:rsidRPr="00F97E70" w:rsidRDefault="009F214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 xml:space="preserve">Planteamiento del problema: </w:t>
      </w:r>
    </w:p>
    <w:p w14:paraId="060C9463" w14:textId="77777777" w:rsidR="009F2140" w:rsidRDefault="009F214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97E70">
        <w:rPr>
          <w:rFonts w:ascii="Arial" w:hAnsi="Arial" w:cs="Arial"/>
          <w:sz w:val="24"/>
          <w:szCs w:val="24"/>
          <w:lang w:val="es-MX"/>
        </w:rPr>
        <w:t xml:space="preserve">Acaso los niños ferales pueden eventualmente reincorporarse a la sociedad y desarrollarse plenamente? </w:t>
      </w:r>
    </w:p>
    <w:p w14:paraId="2BA540DB" w14:textId="77777777" w:rsidR="00F97E70" w:rsidRDefault="00F97E7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DB5CF72" w14:textId="77777777" w:rsidR="00F97E70" w:rsidRDefault="00F97E7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>s</w:t>
      </w:r>
    </w:p>
    <w:p w14:paraId="4A14613B" w14:textId="77777777" w:rsidR="003C1947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</w:t>
      </w:r>
      <w:r w:rsidR="00976FD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2E449F7" w14:textId="488E5F84" w:rsidR="00F97E70" w:rsidRPr="003C1947" w:rsidRDefault="003C1947" w:rsidP="003C194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D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escubrir el rol de los padres </w:t>
      </w:r>
      <w:r w:rsidR="00902FC1">
        <w:rPr>
          <w:rFonts w:ascii="Arial" w:hAnsi="Arial" w:cs="Arial"/>
          <w:sz w:val="24"/>
          <w:szCs w:val="24"/>
          <w:lang w:val="es-MX"/>
        </w:rPr>
        <w:t xml:space="preserve">adoptivos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ante la reinserción a la sociedad de un niño feral.</w:t>
      </w:r>
    </w:p>
    <w:p w14:paraId="262F956B" w14:textId="77777777" w:rsidR="003C1947" w:rsidRDefault="0093792D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4782A655" w14:textId="24BA8F71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3792D" w:rsidRPr="003C1947">
        <w:rPr>
          <w:rFonts w:ascii="Arial" w:hAnsi="Arial" w:cs="Arial"/>
          <w:sz w:val="24"/>
          <w:szCs w:val="24"/>
          <w:lang w:val="es-MX"/>
        </w:rPr>
        <w:t>xplicar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 </w:t>
      </w:r>
      <w:r w:rsidR="0093792D" w:rsidRPr="003C1947">
        <w:rPr>
          <w:rFonts w:ascii="Arial" w:hAnsi="Arial" w:cs="Arial"/>
          <w:sz w:val="24"/>
          <w:szCs w:val="24"/>
          <w:lang w:val="es-MX"/>
        </w:rPr>
        <w:t>qué es un niño feral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A9F4B37" w14:textId="237BCE7A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Identificar</w:t>
      </w:r>
      <w:r w:rsidR="0093792D" w:rsidRPr="003C1947">
        <w:rPr>
          <w:rFonts w:ascii="Arial" w:hAnsi="Arial" w:cs="Arial"/>
          <w:sz w:val="24"/>
          <w:szCs w:val="24"/>
          <w:lang w:val="es-MX"/>
        </w:rPr>
        <w:t xml:space="preserve"> qué características debe tener su entorno para que el niño crezca como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tal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AF664D1" w14:textId="5FACE367" w:rsidR="0093792D" w:rsidRP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Conocer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las características que los segregan de los demás niños</w:t>
      </w:r>
      <w:r>
        <w:rPr>
          <w:rFonts w:ascii="Arial" w:hAnsi="Arial" w:cs="Arial"/>
          <w:sz w:val="24"/>
          <w:szCs w:val="24"/>
          <w:lang w:val="es-MX"/>
        </w:rPr>
        <w:t xml:space="preserve"> y si es posible que las pierdan.</w:t>
      </w:r>
    </w:p>
    <w:p w14:paraId="698688D4" w14:textId="77777777" w:rsidR="00976FD3" w:rsidRDefault="00976FD3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3C2439" w14:textId="77777777" w:rsidR="00976FD3" w:rsidRDefault="00976FD3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Justificación: </w:t>
      </w:r>
    </w:p>
    <w:p w14:paraId="43469E89" w14:textId="5C69D7CD" w:rsidR="00976FD3" w:rsidRDefault="00976FD3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realización de esta investigación es importante ya que, al investigar a un grupo muy reducido de personas con una condición distinta, la información es limitada, por lo tanto, este trabajo </w:t>
      </w:r>
      <w:r w:rsidR="002A1910">
        <w:rPr>
          <w:rFonts w:ascii="Arial" w:hAnsi="Arial" w:cs="Arial"/>
          <w:sz w:val="24"/>
          <w:szCs w:val="24"/>
          <w:lang w:val="es-MX"/>
        </w:rPr>
        <w:t>informará, sin tantos tecnicismos, sobre niños con necesidades especiales inesperadas.</w:t>
      </w:r>
      <w:r w:rsidR="00902FC1">
        <w:rPr>
          <w:rFonts w:ascii="Arial" w:hAnsi="Arial" w:cs="Arial"/>
          <w:sz w:val="24"/>
          <w:szCs w:val="24"/>
          <w:lang w:val="es-MX"/>
        </w:rPr>
        <w:t xml:space="preserve"> Grosso modo, nos pueden aportar diferentes visiones de cómo piensa y procesa información el cerebro humano a edades tan tempranas cuando está por su cuenta, es decir, sin alguien más de su propia especie. </w:t>
      </w:r>
    </w:p>
    <w:p w14:paraId="146ADE0F" w14:textId="62D5B2B3" w:rsidR="00066E11" w:rsidRDefault="00066E11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3B356148" w14:textId="314A4E6D" w:rsidR="00066E11" w:rsidRPr="008A507C" w:rsidRDefault="00066E11" w:rsidP="007D2B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A507C">
        <w:rPr>
          <w:rFonts w:ascii="Arial" w:hAnsi="Arial" w:cs="Arial"/>
          <w:b/>
          <w:bCs/>
          <w:sz w:val="24"/>
          <w:szCs w:val="24"/>
          <w:lang w:val="es-MX"/>
        </w:rPr>
        <w:t xml:space="preserve">Marco Teórico </w:t>
      </w:r>
    </w:p>
    <w:p w14:paraId="4FF87F6B" w14:textId="3C10D292" w:rsidR="00FD63A1" w:rsidRDefault="008A507C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Cuando escuchamos que alguien usa el término “niños salvajes” </w:t>
      </w:r>
      <w:r w:rsidR="00FD084D">
        <w:rPr>
          <w:rFonts w:ascii="Arial" w:hAnsi="Arial" w:cs="Arial"/>
          <w:sz w:val="24"/>
          <w:szCs w:val="24"/>
          <w:lang w:val="es-MX"/>
        </w:rPr>
        <w:t xml:space="preserve">pensamos que es una exageración al mal comportamiento que presente un niño o si llega a ser muy agresivo. La realidad es que el ser “niño salvaje” tiene un significado más alarmante. </w:t>
      </w:r>
      <w:r w:rsidR="007D2BB4">
        <w:rPr>
          <w:rFonts w:ascii="Arial" w:hAnsi="Arial" w:cs="Arial"/>
          <w:sz w:val="24"/>
          <w:szCs w:val="24"/>
          <w:lang w:val="es-MX"/>
        </w:rPr>
        <w:t xml:space="preserve">Puede ser que encontremos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leves </w:t>
      </w:r>
      <w:r w:rsidR="007D2BB4">
        <w:rPr>
          <w:rFonts w:ascii="Arial" w:hAnsi="Arial" w:cs="Arial"/>
          <w:sz w:val="24"/>
          <w:szCs w:val="24"/>
          <w:lang w:val="es-MX"/>
        </w:rPr>
        <w:t>diferencia</w:t>
      </w:r>
      <w:r w:rsidR="00953E6F">
        <w:rPr>
          <w:rFonts w:ascii="Arial" w:hAnsi="Arial" w:cs="Arial"/>
          <w:sz w:val="24"/>
          <w:szCs w:val="24"/>
          <w:lang w:val="es-MX"/>
        </w:rPr>
        <w:t>s en</w:t>
      </w:r>
      <w:r w:rsidR="007D2BB4">
        <w:rPr>
          <w:rFonts w:ascii="Arial" w:hAnsi="Arial" w:cs="Arial"/>
          <w:sz w:val="24"/>
          <w:szCs w:val="24"/>
          <w:lang w:val="es-MX"/>
        </w:rPr>
        <w:t xml:space="preserve"> las definiciones de “niño salvaje” y “niño feral”, pero en esencia son lo mismo. </w:t>
      </w:r>
      <w:r w:rsidR="00057A76">
        <w:rPr>
          <w:rFonts w:ascii="Arial" w:hAnsi="Arial" w:cs="Arial"/>
          <w:sz w:val="24"/>
          <w:szCs w:val="24"/>
          <w:lang w:val="es-MX"/>
        </w:rPr>
        <w:t>Para el psicólogo clínico Oscar Castillero Mimenza, e</w:t>
      </w:r>
      <w:r w:rsidR="007D2BB4">
        <w:rPr>
          <w:rFonts w:ascii="Arial" w:hAnsi="Arial" w:cs="Arial"/>
          <w:sz w:val="24"/>
          <w:szCs w:val="24"/>
          <w:lang w:val="es-MX"/>
        </w:rPr>
        <w:t xml:space="preserve">stos niños son aquellos que han permanecido aislados de la sociedad durante </w:t>
      </w:r>
      <w:r w:rsidR="00FD63A1">
        <w:rPr>
          <w:rFonts w:ascii="Arial" w:hAnsi="Arial" w:cs="Arial"/>
          <w:sz w:val="24"/>
          <w:szCs w:val="24"/>
          <w:lang w:val="es-MX"/>
        </w:rPr>
        <w:t xml:space="preserve">un periodo de tiempo prolongado de su infancia o incluso de su adolescencia, ya sea por haber sido abandonados en un entorno salvaje, por haberse perdido o por haber sido retenidos en estos periodos de su vida. </w:t>
      </w:r>
    </w:p>
    <w:p w14:paraId="289D664E" w14:textId="16678598" w:rsidR="00FD63A1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a la falta de adquisición de conocimientos y habilidades que permiten la convivencia y una integración a la comunidad</w:t>
      </w:r>
      <w:r w:rsidR="00953E6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3E6F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stos niños presentan graves alteraciones tanto en aspectos conductuales como cognitivos. Dentro de esta categoría de “niños ferales” </w:t>
      </w:r>
      <w:r w:rsidR="00057A76">
        <w:rPr>
          <w:rFonts w:ascii="Arial" w:hAnsi="Arial" w:cs="Arial"/>
          <w:sz w:val="24"/>
          <w:szCs w:val="24"/>
          <w:lang w:val="es-MX"/>
        </w:rPr>
        <w:t xml:space="preserve">nuestro psicólogo español, Oscar Castillo Mimenza, los divide </w:t>
      </w:r>
      <w:r>
        <w:rPr>
          <w:rFonts w:ascii="Arial" w:hAnsi="Arial" w:cs="Arial"/>
          <w:sz w:val="24"/>
          <w:szCs w:val="24"/>
          <w:lang w:val="es-MX"/>
        </w:rPr>
        <w:t>en tres:</w:t>
      </w:r>
    </w:p>
    <w:p w14:paraId="1E49BCD1" w14:textId="7DC48047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Niños que han vivido largo tiempo en soledad</w:t>
      </w:r>
    </w:p>
    <w:p w14:paraId="767A22B8" w14:textId="0251F3B0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Niños que han sobrevivido </w:t>
      </w:r>
      <w:r w:rsidR="00470A7F">
        <w:rPr>
          <w:rFonts w:ascii="Arial" w:hAnsi="Arial" w:cs="Arial"/>
          <w:sz w:val="24"/>
          <w:szCs w:val="24"/>
          <w:lang w:val="es-MX"/>
        </w:rPr>
        <w:t>a un entorno hostil gracias al cuidado de otros animales</w:t>
      </w:r>
    </w:p>
    <w:p w14:paraId="10051D17" w14:textId="3BD338F3" w:rsidR="00470A7F" w:rsidRDefault="00470A7F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sido maltratados y confinados gran parte de su vida</w:t>
      </w:r>
    </w:p>
    <w:p w14:paraId="313C8544" w14:textId="1C381085" w:rsidR="00470A7F" w:rsidRDefault="00470A7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Algunas características de estos niños incluyen sentidos muy desarrollados, tales como gran capacidad auditiva, excelente olfato, adaptación a la visión nocturna y a dietas características de un animal, e incluso, insensibilidad al frío, lluvia o calor. También, si han convivido con animales, son capaces de imitar y repetir sus conductas</w:t>
      </w:r>
      <w:r w:rsidR="00D026D7">
        <w:rPr>
          <w:rFonts w:ascii="Arial" w:hAnsi="Arial" w:cs="Arial"/>
          <w:sz w:val="24"/>
          <w:szCs w:val="24"/>
          <w:lang w:val="es-MX"/>
        </w:rPr>
        <w:t xml:space="preserve">. Sin embargo, la característica más emblemática podría ser la ausencia del lenguaje. </w:t>
      </w:r>
    </w:p>
    <w:p w14:paraId="3B35DCCC" w14:textId="25D26171" w:rsidR="003D5C62" w:rsidRDefault="00D026D7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Aún está debatiéndose la pregunta de si el lenguaje es una habilidad totalmente aprendida o ya existen</w:t>
      </w:r>
      <w:r w:rsidR="00D769C9">
        <w:rPr>
          <w:rFonts w:ascii="Arial" w:hAnsi="Arial" w:cs="Arial"/>
          <w:sz w:val="24"/>
          <w:szCs w:val="24"/>
          <w:lang w:val="es-MX"/>
        </w:rPr>
        <w:t xml:space="preserve"> las</w:t>
      </w:r>
      <w:r>
        <w:rPr>
          <w:rFonts w:ascii="Arial" w:hAnsi="Arial" w:cs="Arial"/>
          <w:sz w:val="24"/>
          <w:szCs w:val="24"/>
          <w:lang w:val="es-MX"/>
        </w:rPr>
        <w:t xml:space="preserve"> estructuras necesarias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para él </w:t>
      </w:r>
      <w:r>
        <w:rPr>
          <w:rFonts w:ascii="Arial" w:hAnsi="Arial" w:cs="Arial"/>
          <w:sz w:val="24"/>
          <w:szCs w:val="24"/>
          <w:lang w:val="es-MX"/>
        </w:rPr>
        <w:t>desde el nacimiento</w:t>
      </w:r>
      <w:r w:rsidR="00D769C9">
        <w:rPr>
          <w:rFonts w:ascii="Arial" w:hAnsi="Arial" w:cs="Arial"/>
          <w:sz w:val="24"/>
          <w:szCs w:val="24"/>
          <w:lang w:val="es-MX"/>
        </w:rPr>
        <w:t xml:space="preserve">. Lo que tenemos por seguro es que existen periodos de aprendizaje donde se impulsa el desarrollo de nuevas capacidades como la lengua.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A éstos se les conoce como “periodos críticos”.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Los humanos al nacer son capaces de producir más de 200 sonidos diferentes. </w:t>
      </w:r>
      <w:r w:rsidR="003D5C62">
        <w:rPr>
          <w:rFonts w:ascii="Arial" w:hAnsi="Arial" w:cs="Arial"/>
          <w:sz w:val="24"/>
          <w:szCs w:val="24"/>
          <w:lang w:val="es-MX"/>
        </w:rPr>
        <w:t>Mediante el refuerzo, aprenden cuáles corresponden a un idioma.</w:t>
      </w:r>
    </w:p>
    <w:p w14:paraId="426FD745" w14:textId="12F0FE7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lingüista Noam Chomsky (1957/1999) propone que el periodo crítico para aprender un idioma de forma natural es entre los tres y cuatro años. Si pasado este tiempo, el niño no aprende un idioma, no desarrollará las estructuras cerebrales necesaria para hacerlo después, lastrando toda su evolución y dificultando la correcta adaptación al medio social. Se verían afectadas no solo las capacidades lingüísticas sino también las representacionales e incluso la construcción de la identidad personal. </w:t>
      </w:r>
    </w:p>
    <w:p w14:paraId="4E21F2E2" w14:textId="3BDFC8D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Según el médico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Itard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(1801): “Nuestra especie es especial porque sus miembros se necesitan entre ellos”. Si </w:t>
      </w:r>
      <w:r w:rsidR="00C132D8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niño permanece aislado o privado de estimulación, las funciones del cerebro </w:t>
      </w:r>
      <w:r w:rsidR="00AD7166">
        <w:rPr>
          <w:rFonts w:ascii="Arial" w:hAnsi="Arial" w:cs="Arial"/>
          <w:sz w:val="24"/>
          <w:szCs w:val="24"/>
          <w:lang w:val="es-MX"/>
        </w:rPr>
        <w:t xml:space="preserve">y su desarrollo se debilitan, por lo tanto, puede ser que: </w:t>
      </w:r>
    </w:p>
    <w:p w14:paraId="1E844446" w14:textId="12133DC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cerebro no crezca y el cuerpo se atrofie</w:t>
      </w:r>
    </w:p>
    <w:p w14:paraId="073561AC" w14:textId="2C716619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afecte el modo en que procesan la información, como cuando ven hablar gente o cosas en movimiento</w:t>
      </w:r>
    </w:p>
    <w:p w14:paraId="376FA50F" w14:textId="1104718E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sean capaces de actuar como deberían ante las demandas del ambiente</w:t>
      </w:r>
    </w:p>
    <w:p w14:paraId="42321677" w14:textId="17854FC2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reconocer que están respondiendo como deberían, puedan ponerse agresivos o</w:t>
      </w:r>
      <w:r w:rsidR="00C132D8">
        <w:rPr>
          <w:rFonts w:ascii="Arial" w:hAnsi="Arial" w:cs="Arial"/>
          <w:sz w:val="24"/>
          <w:szCs w:val="24"/>
          <w:lang w:val="es-MX"/>
        </w:rPr>
        <w:t>, todo lo contrario,</w:t>
      </w:r>
      <w:r>
        <w:rPr>
          <w:rFonts w:ascii="Arial" w:hAnsi="Arial" w:cs="Arial"/>
          <w:sz w:val="24"/>
          <w:szCs w:val="24"/>
          <w:lang w:val="es-MX"/>
        </w:rPr>
        <w:t xml:space="preserve"> enmudecer</w:t>
      </w:r>
    </w:p>
    <w:p w14:paraId="1566A99F" w14:textId="226B3239" w:rsidR="00AD7166" w:rsidRP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Desarrollen sentimientos negativos y problemas comportamentales y emocionales</w:t>
      </w:r>
    </w:p>
    <w:p w14:paraId="07300180" w14:textId="02084295" w:rsidR="003D5C62" w:rsidRDefault="00AD7166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Ahora, respecto a tratar </w:t>
      </w:r>
      <w:r w:rsidR="0059424E">
        <w:rPr>
          <w:rFonts w:ascii="Arial" w:hAnsi="Arial" w:cs="Arial"/>
          <w:sz w:val="24"/>
          <w:szCs w:val="24"/>
          <w:lang w:val="es-MX"/>
        </w:rPr>
        <w:t xml:space="preserve">de reincorporar estos niños a la sociedad, tenemos que reconocer que representa un reto muy grande. Se puede intentar reinsertarlos en la civilización, pero es complicado que aprendan a hablar y a relacionarse de manera “apropiada”. Para Singh y </w:t>
      </w:r>
      <w:proofErr w:type="spellStart"/>
      <w:r w:rsidR="0059424E">
        <w:rPr>
          <w:rFonts w:ascii="Arial" w:hAnsi="Arial" w:cs="Arial"/>
          <w:sz w:val="24"/>
          <w:szCs w:val="24"/>
          <w:lang w:val="es-MX"/>
        </w:rPr>
        <w:t>Zingg</w:t>
      </w:r>
      <w:proofErr w:type="spellEnd"/>
      <w:r w:rsidR="0059424E">
        <w:rPr>
          <w:rFonts w:ascii="Arial" w:hAnsi="Arial" w:cs="Arial"/>
          <w:sz w:val="24"/>
          <w:szCs w:val="24"/>
          <w:lang w:val="es-MX"/>
        </w:rPr>
        <w:t xml:space="preserve"> (1966), algunos factores como el grado de aislamiento y la edad que tenían al estar fuera de la sociedad van a ser determinantes cuando queramos entender sus comportamientos. </w:t>
      </w:r>
    </w:p>
    <w:p w14:paraId="11EF02E2" w14:textId="4611E856" w:rsidR="0059424E" w:rsidRDefault="0059424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es de esperarse, los niños ferales que</w:t>
      </w:r>
      <w:r w:rsidR="00C132D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han sido privados del contacto humano, al grado de ni siquiera haberlos visto, tendrán mayores problemas al tratar con ellos</w:t>
      </w:r>
      <w:r w:rsidR="00C132D8">
        <w:rPr>
          <w:rFonts w:ascii="Arial" w:hAnsi="Arial" w:cs="Arial"/>
          <w:sz w:val="24"/>
          <w:szCs w:val="24"/>
          <w:lang w:val="es-MX"/>
        </w:rPr>
        <w:t>;</w:t>
      </w:r>
      <w:r>
        <w:rPr>
          <w:rFonts w:ascii="Arial" w:hAnsi="Arial" w:cs="Arial"/>
          <w:sz w:val="24"/>
          <w:szCs w:val="24"/>
          <w:lang w:val="es-MX"/>
        </w:rPr>
        <w:t xml:space="preserve"> los que han vivido entre animales pueden incluso tener una mejor adaptación. </w:t>
      </w:r>
    </w:p>
    <w:p w14:paraId="2EE708A8" w14:textId="1FEA2771" w:rsidR="0059424E" w:rsidRDefault="00922413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Puesto que el aprendizaje empírico y el vicario son una parte crucial en el desarrollo, la privación de estímulos a una edad muy temprana va a delimitar las experiencias de estos niños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McCrone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1994). Así pues, el aislamiento puede incluso limitar movimientos corporales y crear malformaciones físicas. También se puede atrofiar la memoria espacial. </w:t>
      </w:r>
    </w:p>
    <w:p w14:paraId="74F7ECC5" w14:textId="476C75C5" w:rsidR="00922413" w:rsidRDefault="00922413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otra parte, la inteligencia naturalista </w:t>
      </w:r>
      <w:r w:rsidR="00E81932">
        <w:rPr>
          <w:rFonts w:ascii="Arial" w:hAnsi="Arial" w:cs="Arial"/>
          <w:sz w:val="24"/>
          <w:szCs w:val="24"/>
          <w:lang w:val="es-MX"/>
        </w:rPr>
        <w:t xml:space="preserve">es aquella que permite percibir relaciones entre especies, grupos de objetos y personas, reconociendo diferencias y similitudes. Según Gardner (2010) ésta suele estar muy desarrollada en niños ferales que han convivido con animales. </w:t>
      </w:r>
    </w:p>
    <w:p w14:paraId="26EEEA00" w14:textId="0BE7B95D" w:rsidR="00E81932" w:rsidRDefault="00E81932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interacciones significativas y lazos afectivos son habilidades que estos niños no van a desarrollar. Debido a esto, ellos presentan dificultades para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adaptarse a esas normas no escritas que rigen el funcionamiento de cualquier sociedad. </w:t>
      </w:r>
    </w:p>
    <w:p w14:paraId="67EF18C1" w14:textId="5A21EF25" w:rsidR="00E81932" w:rsidRPr="00E81932" w:rsidRDefault="00E8193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</w:t>
      </w:r>
      <w:r w:rsidRPr="00E81932">
        <w:rPr>
          <w:rFonts w:ascii="Arial" w:hAnsi="Arial" w:cs="Arial"/>
        </w:rPr>
        <w:t xml:space="preserve">las circunstancias que han rodeado </w:t>
      </w:r>
      <w:r>
        <w:rPr>
          <w:rFonts w:ascii="Arial" w:hAnsi="Arial" w:cs="Arial"/>
        </w:rPr>
        <w:t>los limitados</w:t>
      </w:r>
      <w:r w:rsidRPr="00E81932">
        <w:rPr>
          <w:rFonts w:ascii="Arial" w:hAnsi="Arial" w:cs="Arial"/>
        </w:rPr>
        <w:t xml:space="preserve"> casos </w:t>
      </w:r>
      <w:r>
        <w:rPr>
          <w:rFonts w:ascii="Arial" w:hAnsi="Arial" w:cs="Arial"/>
        </w:rPr>
        <w:t xml:space="preserve">de estos niños </w:t>
      </w:r>
      <w:r w:rsidRPr="00E81932">
        <w:rPr>
          <w:rFonts w:ascii="Arial" w:hAnsi="Arial" w:cs="Arial"/>
        </w:rPr>
        <w:t xml:space="preserve">han sido </w:t>
      </w:r>
      <w:r>
        <w:rPr>
          <w:rFonts w:ascii="Arial" w:hAnsi="Arial" w:cs="Arial"/>
        </w:rPr>
        <w:t>foco de atención</w:t>
      </w:r>
      <w:r w:rsidRPr="00E81932">
        <w:rPr>
          <w:rFonts w:ascii="Arial" w:hAnsi="Arial" w:cs="Arial"/>
        </w:rPr>
        <w:t xml:space="preserve"> de numerosas investigaciones que intentaban averiguar si alguien crecido en aislamiento podría </w:t>
      </w:r>
      <w:r>
        <w:rPr>
          <w:rFonts w:ascii="Arial" w:hAnsi="Arial" w:cs="Arial"/>
        </w:rPr>
        <w:t>regirse por</w:t>
      </w:r>
      <w:r w:rsidRPr="00E81932">
        <w:rPr>
          <w:rFonts w:ascii="Arial" w:hAnsi="Arial" w:cs="Arial"/>
        </w:rPr>
        <w:t xml:space="preserve"> la educación y la influencia de la sociedad</w:t>
      </w:r>
      <w:r>
        <w:rPr>
          <w:rFonts w:ascii="Arial" w:hAnsi="Arial" w:cs="Arial"/>
        </w:rPr>
        <w:t>. Por lo tanto</w:t>
      </w:r>
      <w:r w:rsidRPr="00E81932">
        <w:rPr>
          <w:rFonts w:ascii="Arial" w:hAnsi="Arial" w:cs="Arial"/>
        </w:rPr>
        <w:t>, </w:t>
      </w:r>
      <w:r w:rsidRPr="00E81932">
        <w:rPr>
          <w:rStyle w:val="Textoennegrita"/>
          <w:rFonts w:ascii="Arial" w:hAnsi="Arial" w:cs="Arial"/>
          <w:b w:val="0"/>
          <w:bCs w:val="0"/>
        </w:rPr>
        <w:t>es imprescindible tener siempre en cuenta las consideraciones éticas</w:t>
      </w:r>
      <w:r w:rsidRPr="00E81932">
        <w:rPr>
          <w:rFonts w:ascii="Arial" w:hAnsi="Arial" w:cs="Arial"/>
        </w:rPr>
        <w:t xml:space="preserve"> de la investigación exhaustiva de </w:t>
      </w:r>
      <w:r>
        <w:rPr>
          <w:rFonts w:ascii="Arial" w:hAnsi="Arial" w:cs="Arial"/>
        </w:rPr>
        <w:t>e</w:t>
      </w:r>
      <w:r w:rsidRPr="00E81932">
        <w:rPr>
          <w:rFonts w:ascii="Arial" w:hAnsi="Arial" w:cs="Arial"/>
        </w:rPr>
        <w:t>ste fenómeno, puesto que pueden suponer un gran perjuicio para los niños y su integridad.</w:t>
      </w:r>
    </w:p>
    <w:p w14:paraId="53BED064" w14:textId="5A95873E" w:rsidR="00E81932" w:rsidRDefault="00E8193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F39377" w14:textId="0C58EC36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A6A7E67" w14:textId="7280046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4355B67" w14:textId="4237F41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9B716A" w14:textId="215ADAA8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832F48" w14:textId="04B9A53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104E4F5" w14:textId="13D07601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F4BC686" w14:textId="590BEB6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953B241" w14:textId="5AEA328A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5A1CA8C" w14:textId="77777777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BC88A5B" w14:textId="19C0B773" w:rsidR="00787BCC" w:rsidRPr="00953E6F" w:rsidRDefault="00787BC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53E6F">
        <w:rPr>
          <w:rFonts w:ascii="Arial" w:hAnsi="Arial" w:cs="Arial"/>
          <w:b/>
          <w:bCs/>
          <w:sz w:val="24"/>
          <w:szCs w:val="24"/>
          <w:lang w:val="es-MX"/>
        </w:rPr>
        <w:t>Referencias</w:t>
      </w:r>
    </w:p>
    <w:p w14:paraId="5F9819C3" w14:textId="1B68224B" w:rsidR="00256781" w:rsidRDefault="00787BCC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6781">
        <w:rPr>
          <w:rFonts w:ascii="Arial" w:hAnsi="Arial" w:cs="Arial"/>
          <w:sz w:val="24"/>
          <w:szCs w:val="24"/>
          <w:lang w:val="es-MX"/>
        </w:rPr>
        <w:t xml:space="preserve">Castillero Mimenza, O. (s.f.). </w:t>
      </w:r>
      <w:r w:rsidR="00256781" w:rsidRPr="00256781">
        <w:rPr>
          <w:rFonts w:ascii="Arial" w:hAnsi="Arial" w:cs="Arial"/>
          <w:i/>
          <w:iCs/>
          <w:sz w:val="24"/>
          <w:szCs w:val="24"/>
          <w:lang w:val="es-MX"/>
        </w:rPr>
        <w:t>Niños salvajes: infancias sin contacto con la humanidad</w:t>
      </w:r>
      <w:r w:rsidR="00256781" w:rsidRPr="00256781">
        <w:rPr>
          <w:rFonts w:ascii="Arial" w:hAnsi="Arial" w:cs="Arial"/>
          <w:sz w:val="24"/>
          <w:szCs w:val="24"/>
          <w:lang w:val="es-MX"/>
        </w:rPr>
        <w:t>.</w:t>
      </w:r>
      <w:r w:rsidR="00256781"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6" w:history="1">
        <w:r w:rsidR="00953E6F" w:rsidRPr="00953E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https://psicologiaymente.com/desarrollo/ninos-salvajes</w:t>
        </w:r>
      </w:hyperlink>
    </w:p>
    <w:p w14:paraId="51BD4A95" w14:textId="396CFC7A" w:rsidR="00256781" w:rsidRPr="00953E6F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53E6F">
        <w:rPr>
          <w:rFonts w:ascii="Arial" w:hAnsi="Arial" w:cs="Arial"/>
          <w:sz w:val="24"/>
          <w:szCs w:val="24"/>
          <w:lang w:val="es-MX"/>
        </w:rPr>
        <w:t xml:space="preserve">Muelas Lobato, R. (17 de julio de 2019). </w:t>
      </w:r>
      <w:r w:rsidRPr="00953E6F">
        <w:rPr>
          <w:rFonts w:ascii="Arial" w:hAnsi="Arial" w:cs="Arial"/>
          <w:i/>
          <w:iCs/>
          <w:sz w:val="24"/>
          <w:szCs w:val="24"/>
          <w:lang w:val="es-MX"/>
        </w:rPr>
        <w:t>Los “niños salvajes” y su comportamiento en la sociedad</w:t>
      </w:r>
      <w:r w:rsidRPr="00953E6F">
        <w:rPr>
          <w:rFonts w:ascii="Arial" w:hAnsi="Arial" w:cs="Arial"/>
          <w:sz w:val="24"/>
          <w:szCs w:val="24"/>
          <w:lang w:val="es-MX"/>
        </w:rPr>
        <w:t xml:space="preserve">. [Blog de internet]. Recuperado de </w:t>
      </w:r>
      <w:hyperlink r:id="rId7" w:history="1">
        <w:r w:rsidR="00953E6F" w:rsidRPr="00953E6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https://lamenteesmaravillosa.com/los-ninos-salvajes-comportamiento-la-sociedad/</w:t>
        </w:r>
      </w:hyperlink>
    </w:p>
    <w:p w14:paraId="5B3693E2" w14:textId="5734F3E5" w:rsidR="00256781" w:rsidRPr="00256781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Vázquez, M. (8 de enero de 2018). 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>¿Qué son los niños ferales o niños salvajes?</w:t>
      </w:r>
      <w:r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8" w:history="1">
        <w:r w:rsidRPr="0025678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https://blog.cognifit.com/es/ninos-ferales-ninos-salvajes-que-son-cuidados-animales/</w:t>
        </w:r>
      </w:hyperlink>
    </w:p>
    <w:p w14:paraId="4043704A" w14:textId="77777777" w:rsidR="00FD63A1" w:rsidRPr="007D2BB4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3CC2F7" w14:textId="77777777" w:rsidR="00F97E70" w:rsidRPr="007D2BB4" w:rsidRDefault="00F97E70" w:rsidP="007D2BB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sectPr w:rsidR="00F97E70" w:rsidRPr="007D2BB4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5E5"/>
    <w:multiLevelType w:val="hybridMultilevel"/>
    <w:tmpl w:val="3FD8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B377E"/>
    <w:multiLevelType w:val="hybridMultilevel"/>
    <w:tmpl w:val="82267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D7F67"/>
    <w:multiLevelType w:val="hybridMultilevel"/>
    <w:tmpl w:val="EBFCE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B3E07"/>
    <w:multiLevelType w:val="hybridMultilevel"/>
    <w:tmpl w:val="BFE8C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AC7"/>
    <w:multiLevelType w:val="hybridMultilevel"/>
    <w:tmpl w:val="53905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B2DDC"/>
    <w:multiLevelType w:val="hybridMultilevel"/>
    <w:tmpl w:val="8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1B0"/>
    <w:multiLevelType w:val="hybridMultilevel"/>
    <w:tmpl w:val="12441B6E"/>
    <w:lvl w:ilvl="0" w:tplc="8872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0"/>
    <w:rsid w:val="00057A76"/>
    <w:rsid w:val="00066E11"/>
    <w:rsid w:val="00076DCA"/>
    <w:rsid w:val="00115B38"/>
    <w:rsid w:val="00246879"/>
    <w:rsid w:val="00256781"/>
    <w:rsid w:val="002A1910"/>
    <w:rsid w:val="0036700F"/>
    <w:rsid w:val="003C1947"/>
    <w:rsid w:val="003D5C62"/>
    <w:rsid w:val="00470A7F"/>
    <w:rsid w:val="0053658F"/>
    <w:rsid w:val="0059424E"/>
    <w:rsid w:val="00787BCC"/>
    <w:rsid w:val="00792EC5"/>
    <w:rsid w:val="007D2BB4"/>
    <w:rsid w:val="008A507C"/>
    <w:rsid w:val="00902FC1"/>
    <w:rsid w:val="00922413"/>
    <w:rsid w:val="0093792D"/>
    <w:rsid w:val="00953E6F"/>
    <w:rsid w:val="00976FD3"/>
    <w:rsid w:val="009F2140"/>
    <w:rsid w:val="00AD7166"/>
    <w:rsid w:val="00C132D8"/>
    <w:rsid w:val="00D026D7"/>
    <w:rsid w:val="00D769C9"/>
    <w:rsid w:val="00E81932"/>
    <w:rsid w:val="00EF5FEA"/>
    <w:rsid w:val="00F97E70"/>
    <w:rsid w:val="00FD084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D24"/>
  <w15:chartTrackingRefBased/>
  <w15:docId w15:val="{941056E9-3316-41C6-9119-7CF8BBC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D63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5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gnifit.com/es/ninos-ferales-ninos-salvajes-que-son-cuidados-animal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enteesmaravillosa.com/los-ninos-salvajes-comportamiento-la-socied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sicologiaymente.com/desarrollo/ninos-salvaj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4DB6-CC78-4B15-AB0E-C12AFE52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Maximiliano Figueroa</cp:lastModifiedBy>
  <cp:revision>12</cp:revision>
  <dcterms:created xsi:type="dcterms:W3CDTF">2019-10-10T23:20:00Z</dcterms:created>
  <dcterms:modified xsi:type="dcterms:W3CDTF">2020-02-07T06:14:00Z</dcterms:modified>
</cp:coreProperties>
</file>