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CENTRO EDUCATIVO JEAN PIAGET.</w:t>
      </w:r>
      <w:r w:rsidDel="00000000" w:rsidR="00000000" w:rsidRPr="00000000">
        <w:drawing>
          <wp:anchor allowOverlap="1" behindDoc="0" distB="152400" distT="152400" distL="152400" distR="152400" hidden="0" layoutInCell="1" locked="0" relativeHeight="0" simplePos="0">
            <wp:simplePos x="0" y="0"/>
            <wp:positionH relativeFrom="column">
              <wp:posOffset>-6349</wp:posOffset>
            </wp:positionH>
            <wp:positionV relativeFrom="paragraph">
              <wp:posOffset>-152398</wp:posOffset>
            </wp:positionV>
            <wp:extent cx="1410058" cy="1506060"/>
            <wp:effectExtent b="0" l="0" r="0" t="0"/>
            <wp:wrapSquare wrapText="bothSides" distB="152400" distT="152400" distL="152400" distR="152400"/>
            <wp:docPr id="1073741826" name="image1.png"/>
            <a:graphic>
              <a:graphicData uri="http://schemas.openxmlformats.org/drawingml/2006/picture">
                <pic:pic>
                  <pic:nvPicPr>
                    <pic:cNvPr id="0" name="image1.png"/>
                    <pic:cNvPicPr preferRelativeResize="0"/>
                  </pic:nvPicPr>
                  <pic:blipFill>
                    <a:blip r:embed="rId10"/>
                    <a:srcRect b="3039" l="22231" r="26275" t="3040"/>
                    <a:stretch>
                      <a:fillRect/>
                    </a:stretch>
                  </pic:blipFill>
                  <pic:spPr>
                    <a:xfrm>
                      <a:off x="0" y="0"/>
                      <a:ext cx="1410058" cy="150606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“APRENDEMOS Y CONSTRUIMOS PARA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TRASCENDER.”</w:t>
        <w:tab/>
        <w:tab/>
        <w:tab/>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PREPARATORIA.</w:t>
        <w:tab/>
        <w:tab/>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52"/>
          <w:szCs w:val="5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52"/>
          <w:szCs w:val="52"/>
          <w:u w:val="single"/>
          <w:shd w:fill="auto" w:val="clear"/>
          <w:vertAlign w:val="baseline"/>
          <w:rtl w:val="0"/>
        </w:rPr>
        <w:t xml:space="preserve">LA COMUNIDAD LGBT Y LOS DERECHOS HUMANOS.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 Taller de Metodología de la Investigación.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PROFESORA: Adriana Felisa Chávez.</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ALUMNO: Diego Miravete Camarena.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GRUPO: 5020.</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CDMX, VIERNES 11 DE OCTUBRE DEL 2019.</w:t>
      </w: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INTRODUCCIÓN: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lo largo de la historia, los aclamados individuos que forman parte de la comunidad LGBT que; con el paso del tiempo ha adquirido cierta popularidad y demasiado de que hablar, ha sufrido incasables veces de abusos, daños psicológicos, traumas que además ha llevado a ciertos jóvenes considerados parte de la comunidad a comenzar ciertas tendencias suicidas. ¿Esto no es debido a la falta del ejercicio del prójimo a respetar a todos porque todos somos “iguales” en garantías y en derechos? Además, en la Constitución Política de los Estados Unidos Mexicanos dicta lo siguiente: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“Queda prohibida toda discriminación motivada por origen étnico o nacional, el género, la </w:t>
        <w:tab/>
        <w:tab/>
        <w:tab/>
        <w:tab/>
        <w:t xml:space="preserve">edad, las discapacidades, la condición social, las condiciones de salud, la religión, las opiniones,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las preferencias sexuales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el estado civil o cualquier otra que atenten contra la dignidad humana y tenga por objeto anular o menoscabar los derechos y libertades de las personas.”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 respecto a lo anterior, la siguiente que nos haremos a continuación es, “si la constitución dicta que toda discriminación; motivada por cualquiera de las circunstancias de la parte inferior del párrafo, ¿por qué la gente lo sigue haciendo? Peor aún, ¿por qué el Estado permite este tipo de conductas de parte de los agresores pasando por alto que el agredido también es “humano”?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A pesar de que en México han habido diversos cambios, políticos y sociales, en cuanto a la supuesta tolerancia hacia la comunidad (matrimonio igualitario, oportunidad de adoptar a un hijo para formar una familia, etc), todavía existen casos particulares de gente LGBT siendo minimizada, e incluso, mutilada o violentada por ser quiénes son. Pongamos en caso lo siguiente (hipotéticos): </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1"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Juan y Luis deciden ir a un antro pero el antro les niega el acceso a dicho lugar por ser gays.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1"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María José; antes José María, fue a renovar su credencial de lector debido a que ya no es hombre y el Instituto Nacional Electoral rechaza la demanda de la señora, dado que para ellos ella sigue siendo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hombre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será tratado como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hombre.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1"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Mariana aplica una entrevista de trabajo hacia una compañía importante para el país y; al momento de decir, de manera abierta, que consuma matrimonio con otra mujer, automáticamente la minimizan y la corren por el hecho de tener matrimonio con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una mujer.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3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así puedo seguir mencionando casos de gente que ha sufrido, de manera injusta por parte de las autoridades, la desigualdad social e inclusive política.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3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Pero…¿qué es la comunidad LGBT? ¿Quiénes la conforman? ¿Bajo qué criterios eres considerado parte de la comunidad?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3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La comunidad LGBT está formada por aquellas personas que se definan como: gays, lesbianas, bisexuales, transexuales, transgéneros, etc. </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27"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GAYS: hombre; e incluso mujer, qué sienta atracción (amorosa, sexual y afectiva) hacia otro hombre u otra mujer, dependiendo del caso. </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27"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LESBIANAS: mujeres que sienten atracción (amorosa, sexual y afectiva) hacia otras mujeres.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27"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BISEXUALES: hombre o mujer que se sienta una atracción de cualquier tipo por ambos sexos; es decir, un hombre que le gusten los hombres y las mujeres y el mismo caso para las mujeres.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Dichos conceptos hacen énfasis en la orientación sexual de una persona y no la identidad de ella o de él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31"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TRANSGÉNEROS: hombre o mujer que se identifica con el sexo opuesto aunque no realiza ningún cambio en su fisionomía.</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31" w:right="0" w:hanging="1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TRANSEXUALES: hombre o mujer que se identifica con el sexo opuesto y posteriormente se realiza un cambio fisiológico para que así sea quien se sienta identificado o identificada.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—Conviene subrayar que las personas TRANS pueden sentir atracción de cualquier tipo  hacia personas; tanto del sexo opuesto como del mismo sexo. En resumidas palabras, una persona TRANS también puede identificarse como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gay, lesbiana o bisexual,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según sea el caso. —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Teniendo en cuenta todo lo anterior, en este trabajo de investigación se recopilarán casos en donde las instituciones y los lugares públicos han privado los derechos humanos de la comunidad LGBT por ser quién son. Abordarán casos de personas LGBT que presenten cualquier tipo de violencia con énfasis en la  violencia intrafamiliar y social.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Pregunta de investigación / Planteamiento del problema: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¿Cuál o cuáles serán las causas o los motivos por la cual; tanto las instituciones como los lugares públicos y la propia familia, han privado un derecho humano a un individuo por su orientación o su género?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bjetivo: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Determinar y recopilar datos acerca de cómo el Estado no toma acción en este tipo de situaciones.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bjetivos Específicos: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Relacionar la educación con el trato a las minorías LGBT.</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Relacionar la religión como influencia a un mal trato hacia las personas LGBT.</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Investigar los casos y relacionar la situación familiar de cada individuo con la violencia que puede llegar a ser causada por dichas tradiciones.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Realizar una encuesta a alumnos y profesores del Centro Educativo Jean Piaget y de otros planteles acerca de qué piensan acerca de las personas LGBT y cuáles serían sus motivos para protegerlos o no protegerlos ante ciertas situaciones y circunstancias que serán planteadas en dicha encuesta.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Justificación: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Considero que este tema es importante abordarlo, ya que, conforme transcurre el tiempo en la historia, la comunidad; por muy minúsculos que seas, ha logrado obtener cierta cantidad de beneficios en algunos campos sociales, sin embargo, todavía se registran índices de violencia; de parte del Estado, hacia la comunidad haciéndoles falsas expectativas acerca de la equidad y la igualdad  social, laboral, y política para la comunidad. Es por eso que necesitamos que alguien pueda hacer algo al respecto, poniendo en evidencia a aquellos pilares que alguna vez discriminaron a la comunidad.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sectPr>
      <w:headerReference r:id="rId11" w:type="default"/>
      <w:footerReference r:id="rId12" w:type="default"/>
      <w:pgSz w:h="15840" w:w="12240"/>
      <w:pgMar w:bottom="1440" w:top="1440" w:left="1440" w:right="1440" w:header="720"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0" w:date="2019-10-18T02:45:32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 introducción. Recomendaría darle una segunda lectura para corregir algunos errorsillos de redacción y puntuación, y en general, para procurar el formato del mismo.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recuerda que la introducción debe ser un poco más breve. Sugeriría que dejaras en la introducción sólamente los elementos más importantes para la introducción y dejaras el  resto del "jugo" para el Marco Teórico.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CNDH. (septiembre de 2017).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Constitución Política De Los Estados Unidos Mexicanos.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Recuperado de: [</w:t>
      </w:r>
      <w:hyperlink r:id="rId1">
        <w:r w:rsidDel="00000000" w:rsidR="00000000" w:rsidRPr="00000000">
          <w:rPr>
            <w:rFonts w:ascii="Helvetica Neue" w:cs="Helvetica Neue" w:eastAsia="Helvetica Neue" w:hAnsi="Helvetica Neue"/>
            <w:b w:val="0"/>
            <w:i w:val="0"/>
            <w:smallCaps w:val="0"/>
            <w:strike w:val="0"/>
            <w:color w:val="000000"/>
            <w:sz w:val="20"/>
            <w:szCs w:val="20"/>
            <w:u w:val="single"/>
            <w:shd w:fill="auto" w:val="clear"/>
            <w:vertAlign w:val="baseline"/>
            <w:rtl w:val="0"/>
          </w:rPr>
          <w:t xml:space="preserve">https://www.cndh.org.mx/sites/all/doc/conocenos/constitucionEUM.pdf</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b w:val="1"/>
        <w:smallCaps w:val="0"/>
        <w:strike w:val="0"/>
        <w:color w:val="000000"/>
        <w:shd w:fill="auto" w:val="clear"/>
        <w:vertAlign w:val="baseline"/>
      </w:rPr>
    </w:lvl>
    <w:lvl w:ilvl="1">
      <w:start w:val="1"/>
      <w:numFmt w:val="bullet"/>
      <w:lvlText w:val="•"/>
      <w:lvlJc w:val="left"/>
      <w:pPr>
        <w:ind w:left="720" w:firstLine="0"/>
      </w:pPr>
      <w:rPr>
        <w:b w:val="1"/>
        <w:smallCaps w:val="0"/>
        <w:strike w:val="0"/>
        <w:color w:val="000000"/>
        <w:shd w:fill="auto" w:val="clear"/>
        <w:vertAlign w:val="baseline"/>
      </w:rPr>
    </w:lvl>
    <w:lvl w:ilvl="2">
      <w:start w:val="1"/>
      <w:numFmt w:val="bullet"/>
      <w:lvlText w:val="•"/>
      <w:lvlJc w:val="left"/>
      <w:pPr>
        <w:ind w:left="1440" w:firstLine="0"/>
      </w:pPr>
      <w:rPr>
        <w:b w:val="1"/>
        <w:smallCaps w:val="0"/>
        <w:strike w:val="0"/>
        <w:color w:val="000000"/>
        <w:shd w:fill="auto" w:val="clear"/>
        <w:vertAlign w:val="baseline"/>
      </w:rPr>
    </w:lvl>
    <w:lvl w:ilvl="3">
      <w:start w:val="1"/>
      <w:numFmt w:val="bullet"/>
      <w:lvlText w:val="•"/>
      <w:lvlJc w:val="left"/>
      <w:pPr>
        <w:ind w:left="2160" w:firstLine="0"/>
      </w:pPr>
      <w:rPr>
        <w:b w:val="1"/>
        <w:smallCaps w:val="0"/>
        <w:strike w:val="0"/>
        <w:color w:val="000000"/>
        <w:shd w:fill="auto" w:val="clear"/>
        <w:vertAlign w:val="baseline"/>
      </w:rPr>
    </w:lvl>
    <w:lvl w:ilvl="4">
      <w:start w:val="1"/>
      <w:numFmt w:val="bullet"/>
      <w:lvlText w:val="•"/>
      <w:lvlJc w:val="left"/>
      <w:pPr>
        <w:ind w:left="2880" w:firstLine="0"/>
      </w:pPr>
      <w:rPr>
        <w:b w:val="1"/>
        <w:smallCaps w:val="0"/>
        <w:strike w:val="0"/>
        <w:color w:val="000000"/>
        <w:shd w:fill="auto" w:val="clear"/>
        <w:vertAlign w:val="baseline"/>
      </w:rPr>
    </w:lvl>
    <w:lvl w:ilvl="5">
      <w:start w:val="1"/>
      <w:numFmt w:val="bullet"/>
      <w:lvlText w:val="•"/>
      <w:lvlJc w:val="left"/>
      <w:pPr>
        <w:ind w:left="3600" w:firstLine="0"/>
      </w:pPr>
      <w:rPr>
        <w:b w:val="1"/>
        <w:smallCaps w:val="0"/>
        <w:strike w:val="0"/>
        <w:color w:val="000000"/>
        <w:shd w:fill="auto" w:val="clear"/>
        <w:vertAlign w:val="baseline"/>
      </w:rPr>
    </w:lvl>
    <w:lvl w:ilvl="6">
      <w:start w:val="1"/>
      <w:numFmt w:val="bullet"/>
      <w:lvlText w:val="•"/>
      <w:lvlJc w:val="left"/>
      <w:pPr>
        <w:ind w:left="4320" w:firstLine="0"/>
      </w:pPr>
      <w:rPr>
        <w:b w:val="1"/>
        <w:smallCaps w:val="0"/>
        <w:strike w:val="0"/>
        <w:color w:val="000000"/>
        <w:shd w:fill="auto" w:val="clear"/>
        <w:vertAlign w:val="baseline"/>
      </w:rPr>
    </w:lvl>
    <w:lvl w:ilvl="7">
      <w:start w:val="1"/>
      <w:numFmt w:val="bullet"/>
      <w:lvlText w:val="•"/>
      <w:lvlJc w:val="left"/>
      <w:pPr>
        <w:ind w:left="5040" w:firstLine="0"/>
      </w:pPr>
      <w:rPr>
        <w:b w:val="1"/>
        <w:smallCaps w:val="0"/>
        <w:strike w:val="0"/>
        <w:color w:val="000000"/>
        <w:shd w:fill="auto" w:val="clear"/>
        <w:vertAlign w:val="baseline"/>
      </w:rPr>
    </w:lvl>
    <w:lvl w:ilvl="8">
      <w:start w:val="1"/>
      <w:numFmt w:val="bullet"/>
      <w:lvlText w:val="•"/>
      <w:lvlJc w:val="left"/>
      <w:pPr>
        <w:ind w:left="5760" w:firstLine="0"/>
      </w:pPr>
      <w:rPr>
        <w:b w:val="1"/>
        <w:smallCaps w:val="0"/>
        <w:strike w:val="0"/>
        <w:color w:val="000000"/>
        <w:shd w:fill="auto" w:val="clear"/>
        <w:vertAlign w:val="baseline"/>
      </w:rPr>
    </w:lvl>
  </w:abstractNum>
  <w:abstractNum w:abstractNumId="2">
    <w:lvl w:ilvl="0">
      <w:start w:val="1"/>
      <w:numFmt w:val="bullet"/>
      <w:lvlText w:val="•"/>
      <w:lvlJc w:val="left"/>
      <w:pPr>
        <w:ind w:left="131" w:hanging="131"/>
      </w:pPr>
      <w:rPr>
        <w:b w:val="1"/>
        <w:smallCaps w:val="0"/>
        <w:strike w:val="0"/>
        <w:shd w:fill="auto" w:val="clear"/>
        <w:vertAlign w:val="baseline"/>
      </w:rPr>
    </w:lvl>
    <w:lvl w:ilvl="1">
      <w:start w:val="1"/>
      <w:numFmt w:val="bullet"/>
      <w:lvlText w:val="•"/>
      <w:lvlJc w:val="left"/>
      <w:pPr>
        <w:ind w:left="311" w:hanging="131"/>
      </w:pPr>
      <w:rPr>
        <w:b w:val="1"/>
        <w:smallCaps w:val="0"/>
        <w:strike w:val="0"/>
        <w:shd w:fill="auto" w:val="clear"/>
        <w:vertAlign w:val="baseline"/>
      </w:rPr>
    </w:lvl>
    <w:lvl w:ilvl="2">
      <w:start w:val="1"/>
      <w:numFmt w:val="bullet"/>
      <w:lvlText w:val="•"/>
      <w:lvlJc w:val="left"/>
      <w:pPr>
        <w:ind w:left="491" w:hanging="131"/>
      </w:pPr>
      <w:rPr>
        <w:b w:val="1"/>
        <w:smallCaps w:val="0"/>
        <w:strike w:val="0"/>
        <w:shd w:fill="auto" w:val="clear"/>
        <w:vertAlign w:val="baseline"/>
      </w:rPr>
    </w:lvl>
    <w:lvl w:ilvl="3">
      <w:start w:val="1"/>
      <w:numFmt w:val="bullet"/>
      <w:lvlText w:val="•"/>
      <w:lvlJc w:val="left"/>
      <w:pPr>
        <w:ind w:left="671" w:hanging="131.0000000000001"/>
      </w:pPr>
      <w:rPr>
        <w:b w:val="1"/>
        <w:smallCaps w:val="0"/>
        <w:strike w:val="0"/>
        <w:shd w:fill="auto" w:val="clear"/>
        <w:vertAlign w:val="baseline"/>
      </w:rPr>
    </w:lvl>
    <w:lvl w:ilvl="4">
      <w:start w:val="1"/>
      <w:numFmt w:val="bullet"/>
      <w:lvlText w:val="•"/>
      <w:lvlJc w:val="left"/>
      <w:pPr>
        <w:ind w:left="851" w:hanging="131"/>
      </w:pPr>
      <w:rPr>
        <w:b w:val="1"/>
        <w:smallCaps w:val="0"/>
        <w:strike w:val="0"/>
        <w:shd w:fill="auto" w:val="clear"/>
        <w:vertAlign w:val="baseline"/>
      </w:rPr>
    </w:lvl>
    <w:lvl w:ilvl="5">
      <w:start w:val="1"/>
      <w:numFmt w:val="bullet"/>
      <w:lvlText w:val="•"/>
      <w:lvlJc w:val="left"/>
      <w:pPr>
        <w:ind w:left="1031" w:hanging="131"/>
      </w:pPr>
      <w:rPr>
        <w:b w:val="1"/>
        <w:smallCaps w:val="0"/>
        <w:strike w:val="0"/>
        <w:shd w:fill="auto" w:val="clear"/>
        <w:vertAlign w:val="baseline"/>
      </w:rPr>
    </w:lvl>
    <w:lvl w:ilvl="6">
      <w:start w:val="1"/>
      <w:numFmt w:val="bullet"/>
      <w:lvlText w:val="•"/>
      <w:lvlJc w:val="left"/>
      <w:pPr>
        <w:ind w:left="1211" w:hanging="131"/>
      </w:pPr>
      <w:rPr>
        <w:b w:val="1"/>
        <w:smallCaps w:val="0"/>
        <w:strike w:val="0"/>
        <w:shd w:fill="auto" w:val="clear"/>
        <w:vertAlign w:val="baseline"/>
      </w:rPr>
    </w:lvl>
    <w:lvl w:ilvl="7">
      <w:start w:val="1"/>
      <w:numFmt w:val="bullet"/>
      <w:lvlText w:val="•"/>
      <w:lvlJc w:val="left"/>
      <w:pPr>
        <w:ind w:left="1391" w:hanging="131"/>
      </w:pPr>
      <w:rPr>
        <w:b w:val="1"/>
        <w:smallCaps w:val="0"/>
        <w:strike w:val="0"/>
        <w:shd w:fill="auto" w:val="clear"/>
        <w:vertAlign w:val="baseline"/>
      </w:rPr>
    </w:lvl>
    <w:lvl w:ilvl="8">
      <w:start w:val="1"/>
      <w:numFmt w:val="bullet"/>
      <w:lvlText w:val="•"/>
      <w:lvlJc w:val="left"/>
      <w:pPr>
        <w:ind w:left="1571" w:hanging="131"/>
      </w:pPr>
      <w:rPr>
        <w:b w:val="1"/>
        <w:smallCaps w:val="0"/>
        <w:strike w:val="0"/>
        <w:shd w:fill="auto" w:val="clear"/>
        <w:vertAlign w:val="baseline"/>
      </w:rPr>
    </w:lvl>
  </w:abstractNum>
  <w:abstractNum w:abstractNumId="3">
    <w:lvl w:ilvl="0">
      <w:start w:val="1"/>
      <w:numFmt w:val="bullet"/>
      <w:lvlText w:val="•"/>
      <w:lvlJc w:val="left"/>
      <w:pPr>
        <w:ind w:left="327" w:hanging="131"/>
      </w:pPr>
      <w:rPr>
        <w:b w:val="1"/>
        <w:smallCaps w:val="0"/>
        <w:strike w:val="0"/>
        <w:color w:val="000000"/>
        <w:shd w:fill="auto" w:val="clear"/>
        <w:vertAlign w:val="baseline"/>
      </w:rPr>
    </w:lvl>
    <w:lvl w:ilvl="1">
      <w:start w:val="1"/>
      <w:numFmt w:val="bullet"/>
      <w:lvlText w:val="•"/>
      <w:lvlJc w:val="left"/>
      <w:pPr>
        <w:ind w:left="311" w:hanging="131"/>
      </w:pPr>
      <w:rPr>
        <w:b w:val="1"/>
        <w:smallCaps w:val="0"/>
        <w:strike w:val="0"/>
        <w:color w:val="000000"/>
        <w:shd w:fill="auto" w:val="clear"/>
        <w:vertAlign w:val="baseline"/>
      </w:rPr>
    </w:lvl>
    <w:lvl w:ilvl="2">
      <w:start w:val="1"/>
      <w:numFmt w:val="bullet"/>
      <w:lvlText w:val="•"/>
      <w:lvlJc w:val="left"/>
      <w:pPr>
        <w:ind w:left="491" w:hanging="131"/>
      </w:pPr>
      <w:rPr>
        <w:b w:val="1"/>
        <w:smallCaps w:val="0"/>
        <w:strike w:val="0"/>
        <w:color w:val="000000"/>
        <w:shd w:fill="auto" w:val="clear"/>
        <w:vertAlign w:val="baseline"/>
      </w:rPr>
    </w:lvl>
    <w:lvl w:ilvl="3">
      <w:start w:val="1"/>
      <w:numFmt w:val="bullet"/>
      <w:lvlText w:val="•"/>
      <w:lvlJc w:val="left"/>
      <w:pPr>
        <w:ind w:left="671" w:hanging="131.0000000000001"/>
      </w:pPr>
      <w:rPr>
        <w:b w:val="1"/>
        <w:smallCaps w:val="0"/>
        <w:strike w:val="0"/>
        <w:color w:val="000000"/>
        <w:shd w:fill="auto" w:val="clear"/>
        <w:vertAlign w:val="baseline"/>
      </w:rPr>
    </w:lvl>
    <w:lvl w:ilvl="4">
      <w:start w:val="1"/>
      <w:numFmt w:val="bullet"/>
      <w:lvlText w:val="•"/>
      <w:lvlJc w:val="left"/>
      <w:pPr>
        <w:ind w:left="851" w:hanging="131"/>
      </w:pPr>
      <w:rPr>
        <w:b w:val="1"/>
        <w:smallCaps w:val="0"/>
        <w:strike w:val="0"/>
        <w:color w:val="000000"/>
        <w:shd w:fill="auto" w:val="clear"/>
        <w:vertAlign w:val="baseline"/>
      </w:rPr>
    </w:lvl>
    <w:lvl w:ilvl="5">
      <w:start w:val="1"/>
      <w:numFmt w:val="bullet"/>
      <w:lvlText w:val="•"/>
      <w:lvlJc w:val="left"/>
      <w:pPr>
        <w:ind w:left="1031" w:hanging="131"/>
      </w:pPr>
      <w:rPr>
        <w:b w:val="1"/>
        <w:smallCaps w:val="0"/>
        <w:strike w:val="0"/>
        <w:color w:val="000000"/>
        <w:shd w:fill="auto" w:val="clear"/>
        <w:vertAlign w:val="baseline"/>
      </w:rPr>
    </w:lvl>
    <w:lvl w:ilvl="6">
      <w:start w:val="1"/>
      <w:numFmt w:val="bullet"/>
      <w:lvlText w:val="•"/>
      <w:lvlJc w:val="left"/>
      <w:pPr>
        <w:ind w:left="1211" w:hanging="131"/>
      </w:pPr>
      <w:rPr>
        <w:b w:val="1"/>
        <w:smallCaps w:val="0"/>
        <w:strike w:val="0"/>
        <w:color w:val="000000"/>
        <w:shd w:fill="auto" w:val="clear"/>
        <w:vertAlign w:val="baseline"/>
      </w:rPr>
    </w:lvl>
    <w:lvl w:ilvl="7">
      <w:start w:val="1"/>
      <w:numFmt w:val="bullet"/>
      <w:lvlText w:val="•"/>
      <w:lvlJc w:val="left"/>
      <w:pPr>
        <w:ind w:left="1391" w:hanging="131"/>
      </w:pPr>
      <w:rPr>
        <w:b w:val="1"/>
        <w:smallCaps w:val="0"/>
        <w:strike w:val="0"/>
        <w:color w:val="000000"/>
        <w:shd w:fill="auto" w:val="clear"/>
        <w:vertAlign w:val="baseline"/>
      </w:rPr>
    </w:lvl>
    <w:lvl w:ilvl="8">
      <w:start w:val="1"/>
      <w:numFmt w:val="bullet"/>
      <w:lvlText w:val="•"/>
      <w:lvlJc w:val="left"/>
      <w:pPr>
        <w:ind w:left="1571" w:hanging="131"/>
      </w:pPr>
      <w:rPr>
        <w:b w:val="1"/>
        <w:smallCaps w:val="0"/>
        <w:strike w:val="0"/>
        <w:color w:val="00000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Encabezado y pie">
    <w:name w:val="Encabezado y pie"/>
    <w:next w:val="Encabezado y pie"/>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vertAlign w:val="baseline"/>
      <w14:textFill>
        <w14:solidFill>
          <w14:srgbClr w14:val="000000"/>
        </w14:solidFill>
      </w14:textFill>
      <w14:textOutline>
        <w14:noFill/>
      </w14:textOutline>
    </w:rPr>
  </w:style>
  <w:style w:type="paragraph" w:styleId="Cuerpo">
    <w:name w:val="Cuerpo"/>
    <w:next w:val="Cuerpo"/>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vertAlign w:val="baseline"/>
      <w:lang w:val="es-ES_tradnl"/>
      <w14:textFill>
        <w14:solidFill>
          <w14:srgbClr w14:val="000000"/>
        </w14:solidFill>
      </w14:textFill>
      <w14:textOutline>
        <w14:noFill/>
      </w14:textOutline>
    </w:rPr>
  </w:style>
  <w:style w:type="character" w:styleId="Ninguno">
    <w:name w:val="Ninguno"/>
    <w:rPr>
      <w:lang w:val="es-ES_tradnl"/>
    </w:rPr>
  </w:style>
  <w:style w:type="paragraph" w:styleId="Nota al pie">
    <w:name w:val="Nota al pie"/>
    <w:next w:val="Nota al pie"/>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2"/>
      <w:szCs w:val="22"/>
      <w:u w:val="none"/>
      <w:vertAlign w:val="baseline"/>
      <w14:textFill>
        <w14:solidFill>
          <w14:srgbClr w14:val="000000"/>
        </w14:solidFill>
      </w14:textFill>
      <w14:textOutline>
        <w14:noFill/>
      </w14:textOutline>
    </w:rPr>
  </w:style>
  <w:style w:type="character" w:styleId="Hyperlink.0">
    <w:name w:val="Hyperlink.0"/>
    <w:basedOn w:val="Hyperlink"/>
    <w:next w:val="Hyperlink.0"/>
    <w:rPr>
      <w:u w:val="single"/>
    </w:rPr>
  </w:style>
  <w:style w:type="numbering" w:styleId="Viñeta">
    <w:name w:val="Viñeta"/>
    <w:pPr>
      <w:numPr>
        <w:numId w:val="1"/>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cndh.org.mx/sites/all/doc/conocenos/constitucionEUM.pdf" TargetMode="Externa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axPEw7C0X5S4Ebek3kzCqOnmpw==">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