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92F5E" w14:textId="77777777" w:rsidR="00100C81" w:rsidRDefault="00100C81" w:rsidP="00100C81">
      <w:pPr>
        <w:jc w:val="center"/>
        <w:rPr>
          <w:sz w:val="40"/>
        </w:rPr>
      </w:pPr>
    </w:p>
    <w:p w14:paraId="6E2AE251" w14:textId="1B621810" w:rsidR="00100C81" w:rsidRDefault="00100C81" w:rsidP="00100C81">
      <w:pPr>
        <w:jc w:val="center"/>
        <w:rPr>
          <w:sz w:val="40"/>
        </w:rPr>
      </w:pPr>
      <w:r w:rsidRPr="00100C81">
        <w:rPr>
          <w:noProof/>
          <w:lang w:val="es-ES"/>
        </w:rPr>
        <w:drawing>
          <wp:anchor distT="0" distB="0" distL="114300" distR="114300" simplePos="0" relativeHeight="251658240" behindDoc="0" locked="0" layoutInCell="1" allowOverlap="1" wp14:anchorId="34C32D8C" wp14:editId="5F07DF52">
            <wp:simplePos x="0" y="0"/>
            <wp:positionH relativeFrom="column">
              <wp:posOffset>33020</wp:posOffset>
            </wp:positionH>
            <wp:positionV relativeFrom="paragraph">
              <wp:posOffset>205740</wp:posOffset>
            </wp:positionV>
            <wp:extent cx="960755" cy="1244600"/>
            <wp:effectExtent l="0" t="0" r="0" b="0"/>
            <wp:wrapSquare wrapText="bothSides"/>
            <wp:docPr id="1" name="Imagen 1" descr="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Educativo Jean Piag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755" cy="124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16072" w14:textId="0C87B2BE" w:rsidR="008202ED" w:rsidRPr="00100C81" w:rsidRDefault="00100C81" w:rsidP="00100C81">
      <w:pPr>
        <w:tabs>
          <w:tab w:val="left" w:pos="781"/>
          <w:tab w:val="center" w:pos="3807"/>
        </w:tabs>
        <w:rPr>
          <w:rFonts w:ascii="Arial" w:hAnsi="Arial" w:cs="Arial"/>
          <w:sz w:val="40"/>
        </w:rPr>
      </w:pPr>
      <w:r w:rsidRPr="00100C81">
        <w:rPr>
          <w:rFonts w:ascii="Arial" w:hAnsi="Arial" w:cs="Arial"/>
          <w:sz w:val="40"/>
        </w:rPr>
        <w:tab/>
      </w:r>
      <w:r w:rsidRPr="00100C81">
        <w:rPr>
          <w:rFonts w:ascii="Arial" w:hAnsi="Arial" w:cs="Arial"/>
          <w:sz w:val="40"/>
        </w:rPr>
        <w:tab/>
      </w:r>
      <w:r w:rsidR="008202ED" w:rsidRPr="00100C81">
        <w:rPr>
          <w:rFonts w:ascii="Arial" w:hAnsi="Arial" w:cs="Arial"/>
          <w:sz w:val="40"/>
        </w:rPr>
        <w:t>CENTRO EDUCATIVO JEAN PIAGET</w:t>
      </w:r>
    </w:p>
    <w:p w14:paraId="194DEBA7" w14:textId="6C86C7A1" w:rsidR="008202ED" w:rsidRPr="00455BBF" w:rsidRDefault="008202ED" w:rsidP="008202ED">
      <w:r w:rsidRPr="00455BBF">
        <w:t xml:space="preserve"> </w:t>
      </w:r>
    </w:p>
    <w:p w14:paraId="5D56316B" w14:textId="77777777" w:rsidR="008202ED" w:rsidRPr="00455BBF" w:rsidRDefault="008202ED" w:rsidP="008202ED">
      <w:r w:rsidRPr="00455BBF">
        <w:t xml:space="preserve"> </w:t>
      </w:r>
    </w:p>
    <w:p w14:paraId="4EB2C836" w14:textId="77777777" w:rsidR="008202ED" w:rsidRPr="00455BBF" w:rsidRDefault="008202ED" w:rsidP="008202ED">
      <w:r w:rsidRPr="00455BBF">
        <w:t xml:space="preserve"> </w:t>
      </w:r>
    </w:p>
    <w:p w14:paraId="4C0F2667" w14:textId="77777777" w:rsidR="00100C81" w:rsidRDefault="00100C81" w:rsidP="00100C81">
      <w:pPr>
        <w:jc w:val="center"/>
      </w:pPr>
    </w:p>
    <w:p w14:paraId="7C41208B" w14:textId="77777777" w:rsidR="00100C81" w:rsidRDefault="00100C81" w:rsidP="00100C81">
      <w:pPr>
        <w:jc w:val="center"/>
      </w:pPr>
    </w:p>
    <w:p w14:paraId="698A809C" w14:textId="77777777" w:rsidR="00100C81" w:rsidRDefault="00100C81" w:rsidP="00100C81">
      <w:pPr>
        <w:jc w:val="center"/>
      </w:pPr>
    </w:p>
    <w:p w14:paraId="0174D44A" w14:textId="77777777" w:rsidR="00100C81" w:rsidRDefault="00100C81" w:rsidP="00100C81">
      <w:pPr>
        <w:jc w:val="center"/>
      </w:pPr>
    </w:p>
    <w:p w14:paraId="7A00D8C5" w14:textId="77777777" w:rsidR="00100C81" w:rsidRDefault="00100C81" w:rsidP="00100C81">
      <w:pPr>
        <w:jc w:val="center"/>
      </w:pPr>
    </w:p>
    <w:p w14:paraId="0D88FF1F" w14:textId="77777777" w:rsidR="00100C81" w:rsidRDefault="00100C81" w:rsidP="00100C81">
      <w:pPr>
        <w:jc w:val="center"/>
      </w:pPr>
    </w:p>
    <w:p w14:paraId="5BB00986" w14:textId="77777777" w:rsidR="00100C81" w:rsidRDefault="00100C81" w:rsidP="00100C81">
      <w:pPr>
        <w:jc w:val="center"/>
      </w:pPr>
    </w:p>
    <w:p w14:paraId="0B6A3B8A" w14:textId="77777777" w:rsidR="00100C81" w:rsidRDefault="00100C81" w:rsidP="00100C81">
      <w:pPr>
        <w:jc w:val="center"/>
      </w:pPr>
    </w:p>
    <w:p w14:paraId="0A6D4C77" w14:textId="317379D0" w:rsidR="008202ED" w:rsidRPr="00100C81" w:rsidRDefault="008202ED" w:rsidP="00100C81">
      <w:pPr>
        <w:jc w:val="center"/>
        <w:rPr>
          <w:rFonts w:ascii="Arial" w:hAnsi="Arial" w:cs="Arial"/>
          <w:sz w:val="52"/>
        </w:rPr>
      </w:pPr>
      <w:r w:rsidRPr="00100C81">
        <w:rPr>
          <w:rFonts w:ascii="Arial" w:hAnsi="Arial" w:cs="Arial"/>
          <w:sz w:val="52"/>
        </w:rPr>
        <w:t>¿QUIÉN DECIDIRÁ?</w:t>
      </w:r>
    </w:p>
    <w:p w14:paraId="3614E892" w14:textId="77777777" w:rsidR="00100C81" w:rsidRDefault="00100C81" w:rsidP="008202ED"/>
    <w:p w14:paraId="5B2AF1DE" w14:textId="77777777" w:rsidR="00100C81" w:rsidRDefault="00100C81" w:rsidP="008202ED"/>
    <w:p w14:paraId="198DC0C5" w14:textId="77777777" w:rsidR="00100C81" w:rsidRDefault="00100C81" w:rsidP="008202ED"/>
    <w:p w14:paraId="6E29075A" w14:textId="77777777" w:rsidR="00100C81" w:rsidRDefault="00100C81" w:rsidP="008202ED"/>
    <w:p w14:paraId="370BF3F8" w14:textId="77777777" w:rsidR="00100C81" w:rsidRDefault="00100C81" w:rsidP="008202ED"/>
    <w:p w14:paraId="609B36B3" w14:textId="77777777" w:rsidR="00100C81" w:rsidRDefault="00100C81" w:rsidP="008202ED"/>
    <w:p w14:paraId="3D8E676A" w14:textId="77777777" w:rsidR="00100C81" w:rsidRDefault="00100C81" w:rsidP="008202ED"/>
    <w:p w14:paraId="1B22270D" w14:textId="77777777" w:rsidR="00100C81" w:rsidRDefault="00100C81" w:rsidP="008202ED"/>
    <w:p w14:paraId="0840D386" w14:textId="77777777" w:rsidR="00100C81" w:rsidRDefault="00100C81" w:rsidP="008202ED"/>
    <w:p w14:paraId="0A3AD1BA" w14:textId="77777777" w:rsidR="00100C81" w:rsidRPr="00100C81" w:rsidRDefault="00100C81" w:rsidP="00100C81">
      <w:pPr>
        <w:rPr>
          <w:rFonts w:ascii="Arial" w:hAnsi="Arial" w:cs="Arial"/>
          <w:sz w:val="24"/>
        </w:rPr>
      </w:pPr>
    </w:p>
    <w:p w14:paraId="0D8C8418" w14:textId="0B6AD136" w:rsidR="00100C81" w:rsidRPr="00100C81" w:rsidRDefault="00100C81" w:rsidP="00100C81">
      <w:pPr>
        <w:rPr>
          <w:rFonts w:ascii="Arial" w:hAnsi="Arial" w:cs="Arial"/>
          <w:sz w:val="24"/>
        </w:rPr>
      </w:pPr>
      <w:r>
        <w:rPr>
          <w:rFonts w:ascii="Arial" w:hAnsi="Arial" w:cs="Arial"/>
          <w:sz w:val="24"/>
        </w:rPr>
        <w:t xml:space="preserve"> </w:t>
      </w:r>
    </w:p>
    <w:p w14:paraId="54D7A330" w14:textId="063C6B94" w:rsidR="008202ED" w:rsidRPr="00100C81" w:rsidRDefault="00100C81" w:rsidP="00100C81">
      <w:pPr>
        <w:spacing w:line="360" w:lineRule="auto"/>
        <w:jc w:val="right"/>
        <w:rPr>
          <w:rFonts w:ascii="Arial" w:hAnsi="Arial" w:cs="Arial"/>
          <w:sz w:val="24"/>
        </w:rPr>
      </w:pPr>
      <w:r w:rsidRPr="00100C81">
        <w:rPr>
          <w:rFonts w:ascii="Arial" w:hAnsi="Arial" w:cs="Arial"/>
          <w:sz w:val="24"/>
        </w:rPr>
        <w:t xml:space="preserve">                                                                                                                                              </w:t>
      </w:r>
      <w:r>
        <w:rPr>
          <w:rFonts w:ascii="Arial" w:hAnsi="Arial" w:cs="Arial"/>
          <w:sz w:val="24"/>
        </w:rPr>
        <w:t xml:space="preserve">                                     </w:t>
      </w:r>
      <w:r w:rsidR="008202ED" w:rsidRPr="00100C81">
        <w:rPr>
          <w:rFonts w:ascii="Arial" w:hAnsi="Arial" w:cs="Arial"/>
          <w:sz w:val="24"/>
        </w:rPr>
        <w:t>Diego Estrada Del Castillo</w:t>
      </w:r>
      <w:r w:rsidRPr="00100C81">
        <w:rPr>
          <w:rFonts w:ascii="Arial" w:hAnsi="Arial" w:cs="Arial"/>
          <w:sz w:val="24"/>
        </w:rPr>
        <w:t xml:space="preserve">                                                                                                                                             </w:t>
      </w:r>
      <w:r w:rsidR="008202ED" w:rsidRPr="00100C81">
        <w:rPr>
          <w:rFonts w:ascii="Arial" w:hAnsi="Arial" w:cs="Arial"/>
          <w:sz w:val="24"/>
        </w:rPr>
        <w:t xml:space="preserve">Paulina García Rodríguez </w:t>
      </w:r>
    </w:p>
    <w:p w14:paraId="6F9C5DC6" w14:textId="345A1CB1" w:rsidR="008202ED" w:rsidRPr="00100C81" w:rsidRDefault="00100C81" w:rsidP="00100C81">
      <w:pPr>
        <w:spacing w:line="360" w:lineRule="auto"/>
        <w:rPr>
          <w:rFonts w:ascii="Arial" w:hAnsi="Arial" w:cs="Arial"/>
          <w:sz w:val="24"/>
        </w:rPr>
      </w:pPr>
      <w:r w:rsidRPr="00100C81">
        <w:rPr>
          <w:rFonts w:ascii="Arial" w:hAnsi="Arial" w:cs="Arial"/>
          <w:sz w:val="24"/>
        </w:rPr>
        <w:t xml:space="preserve">                                                                             </w:t>
      </w:r>
      <w:r>
        <w:rPr>
          <w:rFonts w:ascii="Arial" w:hAnsi="Arial" w:cs="Arial"/>
          <w:sz w:val="24"/>
        </w:rPr>
        <w:t xml:space="preserve">                      </w:t>
      </w:r>
      <w:r w:rsidR="008202ED" w:rsidRPr="00100C81">
        <w:rPr>
          <w:rFonts w:ascii="Arial" w:hAnsi="Arial" w:cs="Arial"/>
          <w:sz w:val="24"/>
        </w:rPr>
        <w:t>TMI</w:t>
      </w:r>
    </w:p>
    <w:p w14:paraId="5CC66000" w14:textId="520CC0CA" w:rsidR="008202ED" w:rsidRDefault="00100C81" w:rsidP="00100C81">
      <w:pPr>
        <w:spacing w:line="360" w:lineRule="auto"/>
        <w:rPr>
          <w:rFonts w:ascii="Arial" w:hAnsi="Arial" w:cs="Arial"/>
          <w:sz w:val="24"/>
        </w:rPr>
      </w:pPr>
      <w:r w:rsidRPr="00100C81">
        <w:rPr>
          <w:rFonts w:ascii="Arial" w:hAnsi="Arial" w:cs="Arial"/>
          <w:sz w:val="24"/>
        </w:rPr>
        <w:t xml:space="preserve">                                                                             </w:t>
      </w:r>
      <w:r>
        <w:rPr>
          <w:rFonts w:ascii="Arial" w:hAnsi="Arial" w:cs="Arial"/>
          <w:sz w:val="24"/>
        </w:rPr>
        <w:t xml:space="preserve">                       </w:t>
      </w:r>
      <w:r w:rsidR="008202ED" w:rsidRPr="00100C81">
        <w:rPr>
          <w:rFonts w:ascii="Arial" w:hAnsi="Arial" w:cs="Arial"/>
          <w:sz w:val="24"/>
        </w:rPr>
        <w:t>5010</w:t>
      </w:r>
    </w:p>
    <w:p w14:paraId="4E4CE810" w14:textId="77777777" w:rsidR="00100C81" w:rsidRDefault="00100C81" w:rsidP="00100C81">
      <w:pPr>
        <w:spacing w:line="360" w:lineRule="auto"/>
        <w:rPr>
          <w:rFonts w:ascii="Arial" w:hAnsi="Arial" w:cs="Arial"/>
          <w:sz w:val="24"/>
        </w:rPr>
      </w:pPr>
    </w:p>
    <w:p w14:paraId="776F9DC1" w14:textId="77777777" w:rsidR="00100C81" w:rsidRDefault="00100C81" w:rsidP="00100C81">
      <w:pPr>
        <w:spacing w:line="360" w:lineRule="auto"/>
        <w:rPr>
          <w:rFonts w:ascii="Arial" w:hAnsi="Arial" w:cs="Arial"/>
          <w:sz w:val="24"/>
        </w:rPr>
      </w:pPr>
    </w:p>
    <w:p w14:paraId="1003DD31" w14:textId="77777777" w:rsidR="00100C81" w:rsidRDefault="00100C81" w:rsidP="00100C81">
      <w:pPr>
        <w:spacing w:line="360" w:lineRule="auto"/>
        <w:rPr>
          <w:rFonts w:ascii="Arial" w:hAnsi="Arial" w:cs="Arial"/>
          <w:sz w:val="24"/>
        </w:rPr>
      </w:pPr>
    </w:p>
    <w:p w14:paraId="7F495FD0" w14:textId="77777777" w:rsidR="00100C81" w:rsidRPr="00100C81" w:rsidRDefault="00100C81" w:rsidP="00100C81">
      <w:pPr>
        <w:spacing w:line="360" w:lineRule="auto"/>
        <w:rPr>
          <w:rFonts w:ascii="Arial" w:hAnsi="Arial" w:cs="Arial"/>
          <w:sz w:val="24"/>
        </w:rPr>
      </w:pPr>
    </w:p>
    <w:p w14:paraId="415DCF92" w14:textId="15EDDB28" w:rsidR="008202ED" w:rsidRPr="00100C81" w:rsidRDefault="004D5D4D" w:rsidP="00100C81">
      <w:pPr>
        <w:spacing w:line="360" w:lineRule="auto"/>
        <w:rPr>
          <w:rFonts w:ascii="Arial" w:hAnsi="Arial" w:cs="Arial"/>
        </w:rPr>
      </w:pPr>
      <w:r>
        <w:rPr>
          <w:rFonts w:ascii="Arial" w:hAnsi="Arial" w:cs="Arial"/>
        </w:rPr>
        <w:t>Ciudad de México a 25</w:t>
      </w:r>
      <w:r w:rsidR="008202ED" w:rsidRPr="00100C81">
        <w:rPr>
          <w:rFonts w:ascii="Arial" w:hAnsi="Arial" w:cs="Arial"/>
        </w:rPr>
        <w:t xml:space="preserve"> de </w:t>
      </w:r>
      <w:r>
        <w:rPr>
          <w:rFonts w:ascii="Arial" w:hAnsi="Arial" w:cs="Arial"/>
        </w:rPr>
        <w:t>abril del 2020</w:t>
      </w:r>
    </w:p>
    <w:p w14:paraId="46F0D946" w14:textId="77777777" w:rsidR="008202ED" w:rsidRPr="00455BBF" w:rsidRDefault="008202ED" w:rsidP="008202ED">
      <w:r w:rsidRPr="008202ED">
        <w:br w:type="page"/>
      </w:r>
    </w:p>
    <w:p w14:paraId="3EEC512D" w14:textId="77777777" w:rsidR="00100C81" w:rsidRDefault="00100C81" w:rsidP="004D5D4D">
      <w:pPr>
        <w:spacing w:line="360" w:lineRule="auto"/>
        <w:jc w:val="both"/>
        <w:rPr>
          <w:rFonts w:ascii="Arial" w:hAnsi="Arial" w:cs="Arial"/>
          <w:sz w:val="24"/>
          <w:szCs w:val="24"/>
        </w:rPr>
      </w:pPr>
    </w:p>
    <w:p w14:paraId="52D9AF9A" w14:textId="77777777" w:rsidR="008202ED" w:rsidRDefault="008202ED" w:rsidP="004D5D4D">
      <w:pPr>
        <w:spacing w:line="360" w:lineRule="auto"/>
        <w:jc w:val="both"/>
        <w:rPr>
          <w:rFonts w:ascii="Arial" w:hAnsi="Arial" w:cs="Arial"/>
          <w:b/>
          <w:sz w:val="24"/>
          <w:szCs w:val="24"/>
          <w:u w:val="single"/>
        </w:rPr>
      </w:pPr>
      <w:commentRangeStart w:id="0"/>
      <w:r w:rsidRPr="00100C81">
        <w:rPr>
          <w:rFonts w:ascii="Arial" w:hAnsi="Arial" w:cs="Arial"/>
          <w:b/>
          <w:sz w:val="24"/>
          <w:szCs w:val="24"/>
          <w:u w:val="single"/>
        </w:rPr>
        <w:t>INTRODUCCIÓN</w:t>
      </w:r>
      <w:commentRangeEnd w:id="0"/>
      <w:r w:rsidR="00AE3616">
        <w:rPr>
          <w:rStyle w:val="Refdecomentario"/>
        </w:rPr>
        <w:commentReference w:id="0"/>
      </w:r>
    </w:p>
    <w:p w14:paraId="0AF30737" w14:textId="77777777" w:rsidR="00100C81" w:rsidRPr="00100C81" w:rsidRDefault="00100C81" w:rsidP="004D5D4D">
      <w:pPr>
        <w:spacing w:line="360" w:lineRule="auto"/>
        <w:jc w:val="both"/>
        <w:rPr>
          <w:rFonts w:ascii="Arial" w:hAnsi="Arial" w:cs="Arial"/>
          <w:b/>
          <w:sz w:val="24"/>
          <w:szCs w:val="24"/>
          <w:u w:val="single"/>
        </w:rPr>
      </w:pPr>
    </w:p>
    <w:p w14:paraId="0432813D" w14:textId="48C891D9"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Cuando despertamos en las mañanas ¿qué es lo primero en lo que pensamos?, ¿si tomaremos una ducha?, ¿si saldremos a correr?, ¿preparar el desayuno? o al llegar al trabajo o escuela y decidimos hablar con ciert</w:t>
      </w:r>
      <w:r w:rsidR="00100C81">
        <w:rPr>
          <w:rFonts w:ascii="Arial" w:hAnsi="Arial" w:cs="Arial"/>
          <w:sz w:val="24"/>
          <w:szCs w:val="24"/>
        </w:rPr>
        <w:t xml:space="preserve">a persona ¿por qué lo hacemos? </w:t>
      </w:r>
      <w:r w:rsidRPr="00100C81">
        <w:rPr>
          <w:rFonts w:ascii="Arial" w:hAnsi="Arial" w:cs="Arial"/>
          <w:sz w:val="24"/>
          <w:szCs w:val="24"/>
        </w:rPr>
        <w:t>Esto es porque nos regimos por normas y criterios para guiarnos a lo largo del día, desde que despertamos hasta que dormimos tomamos decisiones y es así toda la vida.</w:t>
      </w:r>
    </w:p>
    <w:p w14:paraId="2094AFEB"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La ética son criterios que establecemos para nosotros mismos y que utilizamos como guía de nuestras acciones. Este concepto puede variar dependiendo de lo que cada uno considere correcto o incorrecto.</w:t>
      </w:r>
    </w:p>
    <w:p w14:paraId="032D8B0A"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Es importante recalcar que no es lo mismo la ley y la ética. Las leyes diferencian lo correcto de lo incorrecto basadas en una idea de lo que se considera ético. No obstante, la ley puede ser modificada para beneficiar a aquellos con mayor poder.</w:t>
      </w:r>
    </w:p>
    <w:p w14:paraId="053BA8BF"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Para algunos acatar las leyes es hacer lo correcto, pero ¿qué pasa si una de esas leyes está atentando contra nuestra vida?, ¿podemos considerar esa ley como correcta si está dañando nuestra integridad?</w:t>
      </w:r>
    </w:p>
    <w:p w14:paraId="5CC55E03"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Es aquí cuando uno de los temas más controversiales es expuesto ya que involucra el cuestionamiento de lo anterior y es “la eutanasia”.</w:t>
      </w:r>
    </w:p>
    <w:p w14:paraId="1AB47386"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17C08917"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5057EDAE" w14:textId="77777777" w:rsidR="008202ED" w:rsidRDefault="008202ED" w:rsidP="004D5D4D">
      <w:pPr>
        <w:spacing w:line="360" w:lineRule="auto"/>
        <w:jc w:val="both"/>
        <w:rPr>
          <w:rFonts w:ascii="Arial" w:hAnsi="Arial" w:cs="Arial"/>
          <w:b/>
          <w:sz w:val="24"/>
          <w:szCs w:val="24"/>
          <w:u w:val="single"/>
        </w:rPr>
      </w:pPr>
      <w:r w:rsidRPr="00100C81">
        <w:rPr>
          <w:rFonts w:ascii="Arial" w:hAnsi="Arial" w:cs="Arial"/>
          <w:b/>
          <w:sz w:val="24"/>
          <w:szCs w:val="24"/>
          <w:u w:val="single"/>
        </w:rPr>
        <w:t>PREGUNTA DE INVESTIGACIÓN</w:t>
      </w:r>
    </w:p>
    <w:p w14:paraId="519010EA" w14:textId="77777777" w:rsidR="00100C81" w:rsidRPr="00100C81" w:rsidRDefault="00100C81" w:rsidP="004D5D4D">
      <w:pPr>
        <w:spacing w:line="360" w:lineRule="auto"/>
        <w:jc w:val="both"/>
        <w:rPr>
          <w:rFonts w:ascii="Arial" w:hAnsi="Arial" w:cs="Arial"/>
          <w:b/>
          <w:sz w:val="24"/>
          <w:szCs w:val="24"/>
          <w:u w:val="single"/>
        </w:rPr>
      </w:pPr>
    </w:p>
    <w:p w14:paraId="5845FA23"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¿Cuáles son los beneficios y/o las consecuencias que la prohibición o la autorización de la eutanasia puede generar? ¿Por qué es considerada un problema jurídico y a la vez ético?</w:t>
      </w:r>
    </w:p>
    <w:p w14:paraId="0F99E6F6"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1E3E2178"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5096B19D" w14:textId="77777777" w:rsidR="008202ED" w:rsidRPr="00100C81" w:rsidRDefault="008202ED" w:rsidP="004D5D4D">
      <w:pPr>
        <w:spacing w:line="360" w:lineRule="auto"/>
        <w:jc w:val="both"/>
        <w:rPr>
          <w:rFonts w:ascii="Arial" w:hAnsi="Arial" w:cs="Arial"/>
          <w:sz w:val="24"/>
          <w:szCs w:val="24"/>
        </w:rPr>
      </w:pPr>
      <w:commentRangeStart w:id="1"/>
      <w:r w:rsidRPr="00100C81">
        <w:rPr>
          <w:rFonts w:ascii="Arial" w:hAnsi="Arial" w:cs="Arial"/>
          <w:sz w:val="24"/>
          <w:szCs w:val="24"/>
        </w:rPr>
        <w:t xml:space="preserve"> </w:t>
      </w:r>
    </w:p>
    <w:p w14:paraId="4028B6A4" w14:textId="77777777" w:rsidR="008202ED" w:rsidRPr="00100C81" w:rsidRDefault="008202ED" w:rsidP="004D5D4D">
      <w:pPr>
        <w:spacing w:line="360" w:lineRule="auto"/>
        <w:jc w:val="both"/>
        <w:rPr>
          <w:rFonts w:ascii="Arial" w:hAnsi="Arial" w:cs="Arial"/>
          <w:b/>
          <w:sz w:val="24"/>
          <w:szCs w:val="24"/>
          <w:u w:val="single"/>
        </w:rPr>
      </w:pPr>
      <w:r w:rsidRPr="00100C81">
        <w:rPr>
          <w:rFonts w:ascii="Arial" w:hAnsi="Arial" w:cs="Arial"/>
          <w:b/>
          <w:sz w:val="24"/>
          <w:szCs w:val="24"/>
          <w:u w:val="single"/>
        </w:rPr>
        <w:t>OBJETIVOS</w:t>
      </w:r>
      <w:commentRangeEnd w:id="1"/>
      <w:r w:rsidR="00AE3616">
        <w:rPr>
          <w:rStyle w:val="Refdecomentario"/>
        </w:rPr>
        <w:commentReference w:id="1"/>
      </w:r>
    </w:p>
    <w:p w14:paraId="74F38CEA"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3E71D6F5"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lastRenderedPageBreak/>
        <w:t xml:space="preserve">• </w:t>
      </w:r>
      <w:r w:rsidRPr="00100C81">
        <w:rPr>
          <w:rFonts w:ascii="Arial" w:hAnsi="Arial" w:cs="Arial"/>
          <w:sz w:val="24"/>
          <w:szCs w:val="24"/>
          <w:u w:val="single"/>
        </w:rPr>
        <w:t>Objetivo General:</w:t>
      </w:r>
      <w:r w:rsidRPr="00100C81">
        <w:rPr>
          <w:rFonts w:ascii="Arial" w:hAnsi="Arial" w:cs="Arial"/>
          <w:sz w:val="24"/>
          <w:szCs w:val="24"/>
        </w:rPr>
        <w:t xml:space="preserve"> Determinar si la eutanasia es una opción moral y legalmente viable para aquellos pacientes en sufrimiento.</w:t>
      </w:r>
    </w:p>
    <w:p w14:paraId="305048DA"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r w:rsidRPr="00100C81">
        <w:rPr>
          <w:rFonts w:ascii="Arial" w:hAnsi="Arial" w:cs="Arial"/>
          <w:sz w:val="24"/>
          <w:szCs w:val="24"/>
          <w:u w:val="single"/>
        </w:rPr>
        <w:t>Objetivos específicos:</w:t>
      </w:r>
    </w:p>
    <w:p w14:paraId="1307907D"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Explicar:</w:t>
      </w:r>
    </w:p>
    <w:p w14:paraId="243ED537"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¿Qué se entiende hoy en día por eutanasia?</w:t>
      </w:r>
    </w:p>
    <w:p w14:paraId="1986759A"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¿Qué tipos de eutanasia existen?</w:t>
      </w:r>
    </w:p>
    <w:p w14:paraId="565A4785"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¿Es moralmente correcta?</w:t>
      </w:r>
    </w:p>
    <w:p w14:paraId="6076AA75"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¿Pueden los pacientes tomar decisiones de manera consciente acerca de su enfermedad?</w:t>
      </w:r>
    </w:p>
    <w:p w14:paraId="43762EFC"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¿Cuáles son las causas de la prohibición de la eutanasia en algunos países?</w:t>
      </w:r>
    </w:p>
    <w:p w14:paraId="27F54347"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¿Es correcta o incorrecta?</w:t>
      </w:r>
    </w:p>
    <w:p w14:paraId="609ED8F0" w14:textId="671AEE19"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48F55730"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071EAAC7" w14:textId="77777777" w:rsidR="008202ED" w:rsidRPr="00100C81" w:rsidRDefault="008202ED" w:rsidP="004D5D4D">
      <w:pPr>
        <w:spacing w:line="360" w:lineRule="auto"/>
        <w:jc w:val="both"/>
        <w:rPr>
          <w:rFonts w:ascii="Arial" w:hAnsi="Arial" w:cs="Arial"/>
          <w:b/>
          <w:sz w:val="24"/>
          <w:szCs w:val="24"/>
          <w:u w:val="single"/>
        </w:rPr>
      </w:pPr>
      <w:r w:rsidRPr="00100C81">
        <w:rPr>
          <w:rFonts w:ascii="Arial" w:hAnsi="Arial" w:cs="Arial"/>
          <w:b/>
          <w:sz w:val="24"/>
          <w:szCs w:val="24"/>
          <w:u w:val="single"/>
        </w:rPr>
        <w:t>JUSTIFICACIÓN</w:t>
      </w:r>
    </w:p>
    <w:p w14:paraId="3E8A3BB5"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En los últimos años la eutanasia ha sido uno de los temas más controvertidos dentro del mundo de la medicina. Hoy en día está muy dividida la opinión en torno a este tema, por lo que distintos países tienen un distinto acercamiento a esta cuestión, unos permitiéndolo y otros prohibiéndolo por completo. A lo largo de esta investigación profundizaremos en los conflictos morales, legales y sociales </w:t>
      </w:r>
      <w:proofErr w:type="gramStart"/>
      <w:r w:rsidRPr="00100C81">
        <w:rPr>
          <w:rFonts w:ascii="Arial" w:hAnsi="Arial" w:cs="Arial"/>
          <w:sz w:val="24"/>
          <w:szCs w:val="24"/>
        </w:rPr>
        <w:t>para  así</w:t>
      </w:r>
      <w:proofErr w:type="gramEnd"/>
      <w:r w:rsidRPr="00100C81">
        <w:rPr>
          <w:rFonts w:ascii="Arial" w:hAnsi="Arial" w:cs="Arial"/>
          <w:sz w:val="24"/>
          <w:szCs w:val="24"/>
        </w:rPr>
        <w:t xml:space="preserve"> decidir la mejor solución para esta idea.</w:t>
      </w:r>
    </w:p>
    <w:p w14:paraId="5821570F" w14:textId="77777777" w:rsidR="002E4462" w:rsidRPr="00100C81" w:rsidRDefault="002E4462" w:rsidP="004D5D4D">
      <w:pPr>
        <w:spacing w:line="360" w:lineRule="auto"/>
        <w:jc w:val="both"/>
        <w:rPr>
          <w:rFonts w:ascii="Arial" w:hAnsi="Arial" w:cs="Arial"/>
          <w:sz w:val="24"/>
          <w:szCs w:val="24"/>
        </w:rPr>
      </w:pPr>
    </w:p>
    <w:p w14:paraId="1215BF28" w14:textId="77777777" w:rsidR="00982154" w:rsidRPr="00100C81" w:rsidRDefault="00982154" w:rsidP="004D5D4D">
      <w:pPr>
        <w:spacing w:line="360" w:lineRule="auto"/>
        <w:jc w:val="both"/>
        <w:rPr>
          <w:rFonts w:ascii="Arial" w:hAnsi="Arial" w:cs="Arial"/>
          <w:sz w:val="24"/>
          <w:szCs w:val="24"/>
        </w:rPr>
      </w:pPr>
    </w:p>
    <w:p w14:paraId="675319CD" w14:textId="2FC187B0" w:rsidR="00DD15B2" w:rsidRPr="00100C81" w:rsidRDefault="004D5D4D" w:rsidP="004D5D4D">
      <w:pPr>
        <w:spacing w:line="360" w:lineRule="auto"/>
        <w:jc w:val="both"/>
        <w:rPr>
          <w:rFonts w:ascii="Arial" w:hAnsi="Arial" w:cs="Arial"/>
          <w:b/>
          <w:sz w:val="24"/>
          <w:szCs w:val="24"/>
          <w:u w:val="single"/>
        </w:rPr>
      </w:pPr>
      <w:commentRangeStart w:id="2"/>
      <w:r>
        <w:rPr>
          <w:rFonts w:ascii="Arial" w:hAnsi="Arial" w:cs="Arial"/>
          <w:b/>
          <w:sz w:val="24"/>
          <w:szCs w:val="24"/>
          <w:u w:val="single"/>
        </w:rPr>
        <w:t>MARCO TEÓ</w:t>
      </w:r>
      <w:r w:rsidR="00DD15B2" w:rsidRPr="00100C81">
        <w:rPr>
          <w:rFonts w:ascii="Arial" w:hAnsi="Arial" w:cs="Arial"/>
          <w:b/>
          <w:sz w:val="24"/>
          <w:szCs w:val="24"/>
          <w:u w:val="single"/>
        </w:rPr>
        <w:t>RICO</w:t>
      </w:r>
      <w:commentRangeEnd w:id="2"/>
      <w:r w:rsidR="00AE3616">
        <w:rPr>
          <w:rStyle w:val="Refdecomentario"/>
        </w:rPr>
        <w:commentReference w:id="2"/>
      </w:r>
    </w:p>
    <w:p w14:paraId="7A11B71E" w14:textId="1C230EFF"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El término eutanasia se divide en </w:t>
      </w:r>
      <w:proofErr w:type="spellStart"/>
      <w:r w:rsidRPr="00100C81">
        <w:rPr>
          <w:rFonts w:ascii="Arial" w:hAnsi="Arial" w:cs="Arial"/>
          <w:sz w:val="24"/>
          <w:szCs w:val="24"/>
        </w:rPr>
        <w:t>eu</w:t>
      </w:r>
      <w:proofErr w:type="spellEnd"/>
      <w:r w:rsidRPr="00100C81">
        <w:rPr>
          <w:rFonts w:ascii="Arial" w:hAnsi="Arial" w:cs="Arial"/>
          <w:sz w:val="24"/>
          <w:szCs w:val="24"/>
        </w:rPr>
        <w:t xml:space="preserve"> que viene del griego que significa bien o fácil y </w:t>
      </w:r>
      <w:r w:rsidR="00100C81">
        <w:rPr>
          <w:rFonts w:ascii="Arial" w:hAnsi="Arial" w:cs="Arial"/>
          <w:sz w:val="24"/>
          <w:szCs w:val="24"/>
        </w:rPr>
        <w:t>“</w:t>
      </w:r>
      <w:proofErr w:type="spellStart"/>
      <w:r w:rsidRPr="00100C81">
        <w:rPr>
          <w:rFonts w:ascii="Arial" w:hAnsi="Arial" w:cs="Arial"/>
          <w:sz w:val="24"/>
          <w:szCs w:val="24"/>
        </w:rPr>
        <w:t>thanatos</w:t>
      </w:r>
      <w:proofErr w:type="spellEnd"/>
      <w:r w:rsidR="00100C81">
        <w:rPr>
          <w:rFonts w:ascii="Arial" w:hAnsi="Arial" w:cs="Arial"/>
          <w:sz w:val="24"/>
          <w:szCs w:val="24"/>
        </w:rPr>
        <w:t>”</w:t>
      </w:r>
      <w:r w:rsidRPr="00100C81">
        <w:rPr>
          <w:rFonts w:ascii="Arial" w:hAnsi="Arial" w:cs="Arial"/>
          <w:sz w:val="24"/>
          <w:szCs w:val="24"/>
        </w:rPr>
        <w:t xml:space="preserve"> que significa muerte. Así que, etimológicamente sólo significa "buena muerte".</w:t>
      </w:r>
    </w:p>
    <w:p w14:paraId="14AAFE73"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Para la ONU la eutanasia se define como aquella acción del médico que provoca deliberadamente la muerte.</w:t>
      </w:r>
    </w:p>
    <w:p w14:paraId="7EF041B0"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Esta definición resalta la intención del acto médico que es provocar la muerte de una persona enferma voluntariamente y conlleva graves consecuencias familiares, sociales, médicas, éticas y políticas.</w:t>
      </w:r>
    </w:p>
    <w:p w14:paraId="6214FAD1"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lastRenderedPageBreak/>
        <w:t>Algunos argumentos en contra de la eutanasia parten desde la opinión de que esta acción sobre el enfermo, con intención de quitarle la vida, se llamaba, se llama y debería seguir llamándose homicidio. La información del paciente sobre su enfermedad y su demanda libre y voluntaria de poner fin a su vida, el llamado homicidio asistido, no cambia el hecho de que sea un homicidio, ya que lo que se propone entra en grave conflicto con los principios rectores del Derecho y de la Medicina hasta nuestros días.</w:t>
      </w:r>
    </w:p>
    <w:p w14:paraId="59E703C2"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Desde un punto de vista filosófico, la eutanasia tiene que ser vista desde el significado de eutanasia, no de muerte digna. La eutanasia se entiende en nuestros días como la decisión libre de que le quiten la vida a uno si se dan las siguientes condiciones: intenso dolor o sufrimiento, irreversible enfermedad cercana a la muerte y carencia de alternativa alguna.</w:t>
      </w:r>
    </w:p>
    <w:p w14:paraId="0E880F88"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El filósofo Javier propone 3 argumentos que son: la libertad, el dolor y la propia imagen.</w:t>
      </w:r>
    </w:p>
    <w:p w14:paraId="14C89705"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Hablando de la libertad, suponemos que somos libres y como tales pensamos que los otros son libres y por tanto responsables. Sin embargo, las neurociencias están reduciendo la libertad al mínimo. Uno es titular de su cuerpo, de su vida y de su muerte y si expresa con claridad cuál es su voluntad, se debe respetar. Respecto al dolor tenemos que decir que la eliminación de este es uno de los principales fines de la medicina moral. Si uno malvive con dolor, es lógico que prefiera no vivir para así no </w:t>
      </w:r>
      <w:commentRangeStart w:id="3"/>
      <w:r w:rsidRPr="00100C81">
        <w:rPr>
          <w:rFonts w:ascii="Arial" w:hAnsi="Arial" w:cs="Arial"/>
          <w:sz w:val="24"/>
          <w:szCs w:val="24"/>
        </w:rPr>
        <w:t>padecer. Esto es básico y no entenderlo suena a pésima intención o imbecilidad. Y en relación a la imagen que uno tiene de sí pueden darse situaciones en las que su figura</w:t>
      </w:r>
    </w:p>
    <w:p w14:paraId="6E5660A6"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02C6A53D"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19BDBC0D" w14:textId="77777777" w:rsidR="00DD15B2" w:rsidRPr="00100C81" w:rsidRDefault="00DD15B2" w:rsidP="004D5D4D">
      <w:pPr>
        <w:spacing w:line="360" w:lineRule="auto"/>
        <w:jc w:val="both"/>
        <w:rPr>
          <w:rFonts w:ascii="Arial" w:hAnsi="Arial" w:cs="Arial"/>
          <w:sz w:val="24"/>
          <w:szCs w:val="24"/>
        </w:rPr>
      </w:pPr>
      <w:commentRangeStart w:id="4"/>
      <w:r w:rsidRPr="00100C81">
        <w:rPr>
          <w:rFonts w:ascii="Arial" w:hAnsi="Arial" w:cs="Arial"/>
          <w:sz w:val="24"/>
          <w:szCs w:val="24"/>
        </w:rPr>
        <w:t>La eutanasia se puede realizar por acción directa o indirecta:</w:t>
      </w:r>
    </w:p>
    <w:p w14:paraId="1EE3FC9E"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Eutanasia directa: el proceso de adelantar la muerte de un individuo que tiene una enfermedad incurable</w:t>
      </w:r>
      <w:commentRangeEnd w:id="3"/>
      <w:r w:rsidR="00AE3616">
        <w:rPr>
          <w:rStyle w:val="Refdecomentario"/>
        </w:rPr>
        <w:commentReference w:id="3"/>
      </w:r>
      <w:r w:rsidRPr="00100C81">
        <w:rPr>
          <w:rFonts w:ascii="Arial" w:hAnsi="Arial" w:cs="Arial"/>
          <w:sz w:val="24"/>
          <w:szCs w:val="24"/>
        </w:rPr>
        <w:t>. Se puede dividir en dos clases: la activa, que básicamente consigue la muerte del citado enfermo mediante el uso de fármacos (inyecciones) que resultan letales; y la pasiva, que es la que consiste en la consecución de la muerte de aquel mediante la suspensión tanto del tratamiento médico que tenía como de su alimentación por cualquier vía.</w:t>
      </w:r>
    </w:p>
    <w:p w14:paraId="2B5F053A"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Eutanasia indirecta: Intenta </w:t>
      </w:r>
      <w:commentRangeEnd w:id="4"/>
      <w:r w:rsidR="00AE3616">
        <w:rPr>
          <w:rStyle w:val="Refdecomentario"/>
        </w:rPr>
        <w:commentReference w:id="4"/>
      </w:r>
      <w:r w:rsidRPr="00100C81">
        <w:rPr>
          <w:rFonts w:ascii="Arial" w:hAnsi="Arial" w:cs="Arial"/>
          <w:sz w:val="24"/>
          <w:szCs w:val="24"/>
        </w:rPr>
        <w:t xml:space="preserve">paliar el dolor y sufrimiento de la persona en cuestión y para ello se le suministran una serie de medicamentos que pueden causar la muerte de dicha </w:t>
      </w:r>
      <w:r w:rsidRPr="00100C81">
        <w:rPr>
          <w:rFonts w:ascii="Arial" w:hAnsi="Arial" w:cs="Arial"/>
          <w:sz w:val="24"/>
          <w:szCs w:val="24"/>
        </w:rPr>
        <w:lastRenderedPageBreak/>
        <w:t>persona sin buscarla. Para algunos, este tipo de eutanasia no existe, pues no hay eutanasia sin intención de provocar la muerte.</w:t>
      </w:r>
    </w:p>
    <w:p w14:paraId="77585503"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En la actualidad la eutanasia es ilegal en la mayor parte de los países del mundo a excepción de algunos países europeos como lo son Holanda, Luxemburgo y Bélgica mientras que en América países como Canadá y más recientemente Colombia se han sumado a la lista de países que permiten la práctica de la eutanasia siempre y cuando se cumplan un cierto número de regulaciones y requisitos. Cabe recalcar que también existen un pequeño número de países como lo son Suiza y ciertos estados de los Estados Unidos en los que mientras que la eutanasia no está bien vista se permite de forma legal el llamado “suicidio asistido”, que a diferencia de la eutanasia no requiere la intervención directa de los médicos, estos simplemente proporcionan los medios y la medicación que posteriormente el paciente ingerirá para acabar voluntariamente con su vida.</w:t>
      </w:r>
    </w:p>
    <w:p w14:paraId="12C25738"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Pero ahora, lo que ocurre con el tema de la legalización de la eutanasia es el peso de las implicaciones morales que este conlleva. Mucha gente alega que la eutanasia es simplemente el suicidio con consentimiento, mismo que por mucha gente </w:t>
      </w:r>
      <w:proofErr w:type="spellStart"/>
      <w:r w:rsidRPr="00100C81">
        <w:rPr>
          <w:rFonts w:ascii="Arial" w:hAnsi="Arial" w:cs="Arial"/>
          <w:sz w:val="24"/>
          <w:szCs w:val="24"/>
        </w:rPr>
        <w:t>esta</w:t>
      </w:r>
      <w:proofErr w:type="spellEnd"/>
      <w:r w:rsidRPr="00100C81">
        <w:rPr>
          <w:rFonts w:ascii="Arial" w:hAnsi="Arial" w:cs="Arial"/>
          <w:sz w:val="24"/>
          <w:szCs w:val="24"/>
        </w:rPr>
        <w:t xml:space="preserve"> mal visto especialmente desde el punto de vista religioso ya que significa el rechazo a la vida y visto desde ese punto se están negando a cumplir su propósito de vida.</w:t>
      </w:r>
    </w:p>
    <w:p w14:paraId="4498AE06"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Otro argumento que se utiliza es que le quita el valor a la vida humana, esto se refiere al temor a que se vaya permitiendo cada vez más hasta el punto de terminar sin ninguna discriminación por la vida. Por </w:t>
      </w:r>
      <w:proofErr w:type="gramStart"/>
      <w:r w:rsidRPr="00100C81">
        <w:rPr>
          <w:rFonts w:ascii="Arial" w:hAnsi="Arial" w:cs="Arial"/>
          <w:sz w:val="24"/>
          <w:szCs w:val="24"/>
        </w:rPr>
        <w:t>último</w:t>
      </w:r>
      <w:proofErr w:type="gramEnd"/>
      <w:r w:rsidRPr="00100C81">
        <w:rPr>
          <w:rFonts w:ascii="Arial" w:hAnsi="Arial" w:cs="Arial"/>
          <w:sz w:val="24"/>
          <w:szCs w:val="24"/>
        </w:rPr>
        <w:t xml:space="preserve"> la gente en contra de la eutanasia dice que en realidad no es una muerte digna ya que finalmente es una petición para dejar de encarar los problemas de la vida diaria, alegando que una muerte natural es más honrada y noble</w:t>
      </w:r>
    </w:p>
    <w:p w14:paraId="3058FC3D"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60D184C1"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Por otro </w:t>
      </w:r>
      <w:proofErr w:type="gramStart"/>
      <w:r w:rsidRPr="00100C81">
        <w:rPr>
          <w:rFonts w:ascii="Arial" w:hAnsi="Arial" w:cs="Arial"/>
          <w:sz w:val="24"/>
          <w:szCs w:val="24"/>
        </w:rPr>
        <w:t>lado</w:t>
      </w:r>
      <w:proofErr w:type="gramEnd"/>
      <w:r w:rsidRPr="00100C81">
        <w:rPr>
          <w:rFonts w:ascii="Arial" w:hAnsi="Arial" w:cs="Arial"/>
          <w:sz w:val="24"/>
          <w:szCs w:val="24"/>
        </w:rPr>
        <w:t xml:space="preserve"> se tienen los argumentos más frecuentes a favor como la idea de que cada quién es libre de tomar una decisión alrededor de su vida y de llegar a ser el caso de que una persona decida recurrir a la eutanasia debe ser respetada por ello. Otro argumento a favor sería que la vida es corta por lo que hay que disfrutarla al máximo y sacarle todo el provecho posible a cada momento de ella, por ello cada persona debe ser capaz de decidir si su dolor es soportable.</w:t>
      </w:r>
    </w:p>
    <w:p w14:paraId="60DEBCB9" w14:textId="62C37935" w:rsidR="00DD15B2" w:rsidRPr="00100C81" w:rsidRDefault="004D5D4D" w:rsidP="004D5D4D">
      <w:pPr>
        <w:spacing w:line="360" w:lineRule="auto"/>
        <w:jc w:val="both"/>
        <w:rPr>
          <w:rFonts w:ascii="Arial" w:hAnsi="Arial" w:cs="Arial"/>
          <w:sz w:val="24"/>
          <w:szCs w:val="24"/>
        </w:rPr>
      </w:pPr>
      <w:r>
        <w:rPr>
          <w:rFonts w:ascii="Arial" w:hAnsi="Arial" w:cs="Arial"/>
          <w:sz w:val="24"/>
          <w:szCs w:val="24"/>
        </w:rPr>
        <w:lastRenderedPageBreak/>
        <w:t>Por último, h</w:t>
      </w:r>
      <w:r w:rsidR="00DD15B2" w:rsidRPr="00100C81">
        <w:rPr>
          <w:rFonts w:ascii="Arial" w:hAnsi="Arial" w:cs="Arial"/>
          <w:sz w:val="24"/>
          <w:szCs w:val="24"/>
        </w:rPr>
        <w:t>ay enfermedades y padecimientos que se vuelven tan graves que dificultan el desarrollo de la vida cotidiana, aunque es verdad que la ciencia ha logrado curar un gran número de ellos también es cierto que hay muchos otros que aún no se les encuentra solución.</w:t>
      </w:r>
    </w:p>
    <w:p w14:paraId="5BFAF287"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4536FF68" w14:textId="000DD9FC"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Finalmente</w:t>
      </w:r>
      <w:r w:rsidR="004D5D4D">
        <w:rPr>
          <w:rFonts w:ascii="Arial" w:hAnsi="Arial" w:cs="Arial"/>
          <w:sz w:val="24"/>
          <w:szCs w:val="24"/>
        </w:rPr>
        <w:t>,</w:t>
      </w:r>
      <w:r w:rsidRPr="00100C81">
        <w:rPr>
          <w:rFonts w:ascii="Arial" w:hAnsi="Arial" w:cs="Arial"/>
          <w:sz w:val="24"/>
          <w:szCs w:val="24"/>
        </w:rPr>
        <w:t xml:space="preserve"> cabe recalcar que mientras que no hay un argumento lo suficientemente fuerte para anteponerse a los demás, las personas en contra de la eutanasia se inclinan y utilizan como base de sus argumentos la religión, mientras que la gente a favor tiene un enfoque a la libertad de expresión y a la toma de decisiones de cada individuo.</w:t>
      </w:r>
    </w:p>
    <w:p w14:paraId="69F114DE"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Mientras que esperábamos encontrar una respuesta definitiva a la cuestión de la eutanasia, esta es y seguirá siendo un tema muy controvertido y con opiniones y puntos de vista muy diferentes</w:t>
      </w:r>
    </w:p>
    <w:p w14:paraId="60BA6B8D" w14:textId="77777777" w:rsidR="00DD15B2" w:rsidRPr="00100C81" w:rsidRDefault="00DD15B2" w:rsidP="004D5D4D">
      <w:pPr>
        <w:spacing w:line="360" w:lineRule="auto"/>
        <w:jc w:val="both"/>
        <w:rPr>
          <w:rFonts w:ascii="Arial" w:hAnsi="Arial" w:cs="Arial"/>
          <w:sz w:val="24"/>
          <w:szCs w:val="24"/>
        </w:rPr>
      </w:pPr>
    </w:p>
    <w:p w14:paraId="6ABCF76E" w14:textId="77777777" w:rsidR="00DD15B2" w:rsidRPr="00100C81" w:rsidRDefault="00DD15B2" w:rsidP="004D5D4D">
      <w:pPr>
        <w:spacing w:line="360" w:lineRule="auto"/>
        <w:jc w:val="both"/>
        <w:rPr>
          <w:rFonts w:ascii="Arial" w:hAnsi="Arial" w:cs="Arial"/>
          <w:sz w:val="24"/>
          <w:szCs w:val="24"/>
        </w:rPr>
      </w:pPr>
    </w:p>
    <w:p w14:paraId="6E6D36C9" w14:textId="7857C99F" w:rsidR="00DD15B2" w:rsidRPr="00100C81" w:rsidRDefault="00100C81" w:rsidP="004D5D4D">
      <w:pPr>
        <w:spacing w:line="360" w:lineRule="auto"/>
        <w:jc w:val="both"/>
        <w:rPr>
          <w:rFonts w:ascii="Arial" w:hAnsi="Arial" w:cs="Arial"/>
          <w:b/>
          <w:sz w:val="24"/>
          <w:szCs w:val="24"/>
          <w:u w:val="single"/>
        </w:rPr>
      </w:pPr>
      <w:r w:rsidRPr="00100C81">
        <w:rPr>
          <w:rFonts w:ascii="Arial" w:hAnsi="Arial" w:cs="Arial"/>
          <w:b/>
          <w:sz w:val="24"/>
          <w:szCs w:val="24"/>
          <w:u w:val="single"/>
        </w:rPr>
        <w:t>DISCUSIÓN:</w:t>
      </w:r>
    </w:p>
    <w:p w14:paraId="69411A32" w14:textId="77777777" w:rsidR="00455BBF" w:rsidRPr="00100C81" w:rsidRDefault="00455BBF" w:rsidP="004D5D4D">
      <w:pPr>
        <w:spacing w:line="360" w:lineRule="auto"/>
        <w:jc w:val="both"/>
        <w:rPr>
          <w:rFonts w:ascii="Arial" w:hAnsi="Arial" w:cs="Arial"/>
          <w:sz w:val="24"/>
          <w:szCs w:val="24"/>
        </w:rPr>
      </w:pPr>
    </w:p>
    <w:p w14:paraId="354D4779" w14:textId="661269C5" w:rsidR="00455BBF" w:rsidRDefault="00455BBF" w:rsidP="004D5D4D">
      <w:pPr>
        <w:spacing w:line="360" w:lineRule="auto"/>
        <w:jc w:val="both"/>
        <w:rPr>
          <w:rFonts w:ascii="Arial" w:hAnsi="Arial" w:cs="Arial"/>
          <w:sz w:val="24"/>
          <w:szCs w:val="24"/>
        </w:rPr>
      </w:pPr>
      <w:r w:rsidRPr="00100C81">
        <w:rPr>
          <w:rFonts w:ascii="Arial" w:hAnsi="Arial" w:cs="Arial"/>
          <w:sz w:val="24"/>
          <w:szCs w:val="24"/>
        </w:rPr>
        <w:t>De acuerdo con</w:t>
      </w:r>
      <w:r w:rsidR="003F7652" w:rsidRPr="00100C81">
        <w:rPr>
          <w:rFonts w:ascii="Arial" w:hAnsi="Arial" w:cs="Arial"/>
          <w:sz w:val="24"/>
          <w:szCs w:val="24"/>
        </w:rPr>
        <w:t xml:space="preserve"> </w:t>
      </w:r>
      <w:r w:rsidRPr="00100C81">
        <w:rPr>
          <w:rFonts w:ascii="Arial" w:hAnsi="Arial" w:cs="Arial"/>
          <w:sz w:val="24"/>
          <w:szCs w:val="24"/>
        </w:rPr>
        <w:t>la literatura revisada</w:t>
      </w:r>
      <w:r w:rsidR="00994992" w:rsidRPr="00100C81">
        <w:rPr>
          <w:rFonts w:ascii="Arial" w:hAnsi="Arial" w:cs="Arial"/>
          <w:sz w:val="24"/>
          <w:szCs w:val="24"/>
        </w:rPr>
        <w:t xml:space="preserve">, </w:t>
      </w:r>
      <w:r w:rsidRPr="00100C81">
        <w:rPr>
          <w:rFonts w:ascii="Arial" w:hAnsi="Arial" w:cs="Arial"/>
          <w:sz w:val="24"/>
          <w:szCs w:val="24"/>
        </w:rPr>
        <w:t>existen tanto</w:t>
      </w:r>
      <w:r w:rsidR="00994992" w:rsidRPr="00100C81">
        <w:rPr>
          <w:rFonts w:ascii="Arial" w:hAnsi="Arial" w:cs="Arial"/>
          <w:sz w:val="24"/>
          <w:szCs w:val="24"/>
        </w:rPr>
        <w:t xml:space="preserve"> </w:t>
      </w:r>
      <w:r w:rsidR="007A687A" w:rsidRPr="00100C81">
        <w:rPr>
          <w:rFonts w:ascii="Arial" w:hAnsi="Arial" w:cs="Arial"/>
          <w:sz w:val="24"/>
          <w:szCs w:val="24"/>
        </w:rPr>
        <w:t>a</w:t>
      </w:r>
      <w:r w:rsidR="00994992" w:rsidRPr="00100C81">
        <w:rPr>
          <w:rFonts w:ascii="Arial" w:hAnsi="Arial" w:cs="Arial"/>
          <w:sz w:val="24"/>
          <w:szCs w:val="24"/>
        </w:rPr>
        <w:t>rgumentos</w:t>
      </w:r>
      <w:r w:rsidRPr="00100C81">
        <w:rPr>
          <w:rFonts w:ascii="Arial" w:hAnsi="Arial" w:cs="Arial"/>
          <w:sz w:val="24"/>
          <w:szCs w:val="24"/>
        </w:rPr>
        <w:t xml:space="preserve"> y datos sólidos que </w:t>
      </w:r>
      <w:r w:rsidR="00994992" w:rsidRPr="00100C81">
        <w:rPr>
          <w:rFonts w:ascii="Arial" w:hAnsi="Arial" w:cs="Arial"/>
          <w:sz w:val="24"/>
          <w:szCs w:val="24"/>
        </w:rPr>
        <w:t xml:space="preserve">respaldan </w:t>
      </w:r>
      <w:r w:rsidR="00D0585F" w:rsidRPr="00100C81">
        <w:rPr>
          <w:rFonts w:ascii="Arial" w:hAnsi="Arial" w:cs="Arial"/>
          <w:sz w:val="24"/>
          <w:szCs w:val="24"/>
        </w:rPr>
        <w:t>la</w:t>
      </w:r>
      <w:r w:rsidR="00100C81">
        <w:rPr>
          <w:rFonts w:ascii="Arial" w:hAnsi="Arial" w:cs="Arial"/>
          <w:sz w:val="24"/>
          <w:szCs w:val="24"/>
        </w:rPr>
        <w:t xml:space="preserve">s </w:t>
      </w:r>
      <w:r w:rsidRPr="00100C81">
        <w:rPr>
          <w:rFonts w:ascii="Arial" w:hAnsi="Arial" w:cs="Arial"/>
          <w:sz w:val="24"/>
          <w:szCs w:val="24"/>
        </w:rPr>
        <w:t xml:space="preserve">bondades </w:t>
      </w:r>
      <w:r w:rsidR="00D0585F" w:rsidRPr="00100C81">
        <w:rPr>
          <w:rFonts w:ascii="Arial" w:hAnsi="Arial" w:cs="Arial"/>
          <w:sz w:val="24"/>
          <w:szCs w:val="24"/>
        </w:rPr>
        <w:t xml:space="preserve">de </w:t>
      </w:r>
      <w:r w:rsidRPr="00100C81">
        <w:rPr>
          <w:rFonts w:ascii="Arial" w:hAnsi="Arial" w:cs="Arial"/>
          <w:sz w:val="24"/>
          <w:szCs w:val="24"/>
        </w:rPr>
        <w:t>l</w:t>
      </w:r>
      <w:r w:rsidR="00D0585F" w:rsidRPr="00100C81">
        <w:rPr>
          <w:rFonts w:ascii="Arial" w:hAnsi="Arial" w:cs="Arial"/>
          <w:sz w:val="24"/>
          <w:szCs w:val="24"/>
        </w:rPr>
        <w:t>a muerte asistida</w:t>
      </w:r>
      <w:r w:rsidRPr="00100C81">
        <w:rPr>
          <w:rFonts w:ascii="Arial" w:hAnsi="Arial" w:cs="Arial"/>
          <w:sz w:val="24"/>
          <w:szCs w:val="24"/>
        </w:rPr>
        <w:t xml:space="preserve">, </w:t>
      </w:r>
      <w:proofErr w:type="gramStart"/>
      <w:r w:rsidRPr="00100C81">
        <w:rPr>
          <w:rFonts w:ascii="Arial" w:hAnsi="Arial" w:cs="Arial"/>
          <w:sz w:val="24"/>
          <w:szCs w:val="24"/>
        </w:rPr>
        <w:t xml:space="preserve">como </w:t>
      </w:r>
      <w:r w:rsidR="002C1BCB" w:rsidRPr="00100C81">
        <w:rPr>
          <w:rFonts w:ascii="Arial" w:hAnsi="Arial" w:cs="Arial"/>
          <w:sz w:val="24"/>
          <w:szCs w:val="24"/>
        </w:rPr>
        <w:t xml:space="preserve"> en</w:t>
      </w:r>
      <w:proofErr w:type="gramEnd"/>
      <w:r w:rsidR="002C1BCB" w:rsidRPr="00100C81">
        <w:rPr>
          <w:rFonts w:ascii="Arial" w:hAnsi="Arial" w:cs="Arial"/>
          <w:sz w:val="24"/>
          <w:szCs w:val="24"/>
        </w:rPr>
        <w:t xml:space="preserve"> contr</w:t>
      </w:r>
      <w:r w:rsidR="00637D47" w:rsidRPr="00100C81">
        <w:rPr>
          <w:rFonts w:ascii="Arial" w:hAnsi="Arial" w:cs="Arial"/>
          <w:sz w:val="24"/>
          <w:szCs w:val="24"/>
        </w:rPr>
        <w:t>a de esta acción</w:t>
      </w:r>
      <w:r w:rsidR="002C1BCB" w:rsidRPr="00100C81">
        <w:rPr>
          <w:rFonts w:ascii="Arial" w:hAnsi="Arial" w:cs="Arial"/>
          <w:sz w:val="24"/>
          <w:szCs w:val="24"/>
        </w:rPr>
        <w:t xml:space="preserve">. </w:t>
      </w:r>
    </w:p>
    <w:p w14:paraId="13E6B549" w14:textId="77777777" w:rsidR="00AE3616" w:rsidRDefault="00AE3616" w:rsidP="004D5D4D">
      <w:pPr>
        <w:spacing w:line="360" w:lineRule="auto"/>
        <w:jc w:val="both"/>
        <w:rPr>
          <w:rFonts w:ascii="Arial" w:hAnsi="Arial" w:cs="Arial"/>
          <w:sz w:val="24"/>
          <w:szCs w:val="24"/>
        </w:rPr>
      </w:pPr>
    </w:p>
    <w:p w14:paraId="6B7085C0" w14:textId="5578BC90" w:rsidR="00AE3616" w:rsidRPr="00100C81" w:rsidRDefault="00AE3616" w:rsidP="004D5D4D">
      <w:pPr>
        <w:spacing w:line="360" w:lineRule="auto"/>
        <w:jc w:val="both"/>
        <w:rPr>
          <w:rFonts w:ascii="Arial" w:hAnsi="Arial" w:cs="Arial"/>
          <w:sz w:val="24"/>
          <w:szCs w:val="24"/>
        </w:rPr>
      </w:pPr>
      <w:commentRangeStart w:id="5"/>
      <w:r>
        <w:rPr>
          <w:rFonts w:ascii="Arial" w:hAnsi="Arial" w:cs="Arial"/>
          <w:sz w:val="24"/>
          <w:szCs w:val="24"/>
        </w:rPr>
        <w:t>x</w:t>
      </w:r>
      <w:commentRangeEnd w:id="5"/>
      <w:r>
        <w:rPr>
          <w:rStyle w:val="Refdecomentario"/>
        </w:rPr>
        <w:commentReference w:id="5"/>
      </w:r>
    </w:p>
    <w:p w14:paraId="5201A532" w14:textId="77777777" w:rsidR="0093457E" w:rsidRPr="00100C81" w:rsidRDefault="0093457E" w:rsidP="004D5D4D">
      <w:pPr>
        <w:spacing w:line="360" w:lineRule="auto"/>
        <w:jc w:val="both"/>
        <w:rPr>
          <w:rFonts w:ascii="Arial" w:hAnsi="Arial" w:cs="Arial"/>
          <w:sz w:val="24"/>
          <w:szCs w:val="24"/>
        </w:rPr>
      </w:pPr>
    </w:p>
    <w:p w14:paraId="6EDBB893" w14:textId="082B5834" w:rsidR="00885F36" w:rsidRPr="00100C81" w:rsidRDefault="00637D47" w:rsidP="004D5D4D">
      <w:pPr>
        <w:spacing w:line="360" w:lineRule="auto"/>
        <w:jc w:val="both"/>
        <w:rPr>
          <w:rFonts w:ascii="Arial" w:hAnsi="Arial" w:cs="Arial"/>
          <w:sz w:val="24"/>
          <w:szCs w:val="24"/>
        </w:rPr>
      </w:pPr>
      <w:commentRangeStart w:id="6"/>
      <w:r w:rsidRPr="00100C81">
        <w:rPr>
          <w:rFonts w:ascii="Arial" w:hAnsi="Arial" w:cs="Arial"/>
          <w:sz w:val="24"/>
          <w:szCs w:val="24"/>
        </w:rPr>
        <w:t>H</w:t>
      </w:r>
      <w:r w:rsidR="00455BBF" w:rsidRPr="00100C81">
        <w:rPr>
          <w:rFonts w:ascii="Arial" w:hAnsi="Arial" w:cs="Arial"/>
          <w:sz w:val="24"/>
          <w:szCs w:val="24"/>
        </w:rPr>
        <w:t xml:space="preserve">asta hace </w:t>
      </w:r>
      <w:r w:rsidR="00695745" w:rsidRPr="00100C81">
        <w:rPr>
          <w:rFonts w:ascii="Arial" w:hAnsi="Arial" w:cs="Arial"/>
          <w:sz w:val="24"/>
          <w:szCs w:val="24"/>
        </w:rPr>
        <w:t>a</w:t>
      </w:r>
      <w:r w:rsidR="00455BBF" w:rsidRPr="00100C81">
        <w:rPr>
          <w:rFonts w:ascii="Arial" w:hAnsi="Arial" w:cs="Arial"/>
          <w:sz w:val="24"/>
          <w:szCs w:val="24"/>
        </w:rPr>
        <w:t>lg</w:t>
      </w:r>
      <w:r w:rsidR="00695745" w:rsidRPr="00100C81">
        <w:rPr>
          <w:rFonts w:ascii="Arial" w:hAnsi="Arial" w:cs="Arial"/>
          <w:sz w:val="24"/>
          <w:szCs w:val="24"/>
        </w:rPr>
        <w:t>unos años</w:t>
      </w:r>
      <w:r w:rsidR="00455BBF" w:rsidRPr="00100C81">
        <w:rPr>
          <w:rFonts w:ascii="Arial" w:hAnsi="Arial" w:cs="Arial"/>
          <w:sz w:val="24"/>
          <w:szCs w:val="24"/>
        </w:rPr>
        <w:t>,</w:t>
      </w:r>
      <w:r w:rsidR="00695745" w:rsidRPr="00100C81">
        <w:rPr>
          <w:rFonts w:ascii="Arial" w:hAnsi="Arial" w:cs="Arial"/>
          <w:sz w:val="24"/>
          <w:szCs w:val="24"/>
        </w:rPr>
        <w:t xml:space="preserve"> la eutanasia </w:t>
      </w:r>
      <w:r w:rsidR="00685571" w:rsidRPr="00100C81">
        <w:rPr>
          <w:rFonts w:ascii="Arial" w:hAnsi="Arial" w:cs="Arial"/>
          <w:sz w:val="24"/>
          <w:szCs w:val="24"/>
        </w:rPr>
        <w:t xml:space="preserve">era vista </w:t>
      </w:r>
      <w:r w:rsidR="005A61AC" w:rsidRPr="00100C81">
        <w:rPr>
          <w:rFonts w:ascii="Arial" w:hAnsi="Arial" w:cs="Arial"/>
          <w:sz w:val="24"/>
          <w:szCs w:val="24"/>
        </w:rPr>
        <w:t xml:space="preserve">como </w:t>
      </w:r>
      <w:r w:rsidR="00D725B7" w:rsidRPr="00100C81">
        <w:rPr>
          <w:rFonts w:ascii="Arial" w:hAnsi="Arial" w:cs="Arial"/>
          <w:sz w:val="24"/>
          <w:szCs w:val="24"/>
        </w:rPr>
        <w:t>asesinato</w:t>
      </w:r>
      <w:r w:rsidR="00D725B7" w:rsidRPr="00AE3616">
        <w:rPr>
          <w:rFonts w:ascii="Arial" w:hAnsi="Arial" w:cs="Arial"/>
          <w:strike/>
          <w:color w:val="FF0000"/>
          <w:sz w:val="24"/>
          <w:szCs w:val="24"/>
        </w:rPr>
        <w:t>s</w:t>
      </w:r>
      <w:r w:rsidR="00D725B7" w:rsidRPr="00100C81">
        <w:rPr>
          <w:rFonts w:ascii="Arial" w:hAnsi="Arial" w:cs="Arial"/>
          <w:sz w:val="24"/>
          <w:szCs w:val="24"/>
        </w:rPr>
        <w:t xml:space="preserve"> por un gran número de personas, tanto médicos como pacientes</w:t>
      </w:r>
      <w:r w:rsidR="005A61AC" w:rsidRPr="00100C81">
        <w:rPr>
          <w:rFonts w:ascii="Arial" w:hAnsi="Arial" w:cs="Arial"/>
          <w:sz w:val="24"/>
          <w:szCs w:val="24"/>
        </w:rPr>
        <w:t>. Esto</w:t>
      </w:r>
      <w:r w:rsidR="00461CD8" w:rsidRPr="00100C81">
        <w:rPr>
          <w:rFonts w:ascii="Arial" w:hAnsi="Arial" w:cs="Arial"/>
          <w:sz w:val="24"/>
          <w:szCs w:val="24"/>
        </w:rPr>
        <w:t xml:space="preserve"> involucraba temas de religiosidad y moralidad. Actualmente, estos siguen </w:t>
      </w:r>
      <w:proofErr w:type="spellStart"/>
      <w:r w:rsidR="00461CD8" w:rsidRPr="00100C81">
        <w:rPr>
          <w:rFonts w:ascii="Arial" w:hAnsi="Arial" w:cs="Arial"/>
          <w:sz w:val="24"/>
          <w:szCs w:val="24"/>
        </w:rPr>
        <w:t>si</w:t>
      </w:r>
      <w:r w:rsidR="00E10926" w:rsidRPr="00100C81">
        <w:rPr>
          <w:rFonts w:ascii="Arial" w:hAnsi="Arial" w:cs="Arial"/>
          <w:sz w:val="24"/>
          <w:szCs w:val="24"/>
        </w:rPr>
        <w:t>guen</w:t>
      </w:r>
      <w:proofErr w:type="spellEnd"/>
      <w:r w:rsidR="00E10926" w:rsidRPr="00100C81">
        <w:rPr>
          <w:rFonts w:ascii="Arial" w:hAnsi="Arial" w:cs="Arial"/>
          <w:sz w:val="24"/>
          <w:szCs w:val="24"/>
        </w:rPr>
        <w:t xml:space="preserve"> </w:t>
      </w:r>
      <w:proofErr w:type="gramStart"/>
      <w:r w:rsidR="00E10926" w:rsidRPr="00100C81">
        <w:rPr>
          <w:rFonts w:ascii="Arial" w:hAnsi="Arial" w:cs="Arial"/>
          <w:sz w:val="24"/>
          <w:szCs w:val="24"/>
        </w:rPr>
        <w:t>existiendo</w:t>
      </w:r>
      <w:proofErr w:type="gramEnd"/>
      <w:r w:rsidR="00E10926" w:rsidRPr="00100C81">
        <w:rPr>
          <w:rFonts w:ascii="Arial" w:hAnsi="Arial" w:cs="Arial"/>
          <w:sz w:val="24"/>
          <w:szCs w:val="24"/>
        </w:rPr>
        <w:t xml:space="preserve"> pero </w:t>
      </w:r>
      <w:r w:rsidR="00461CD8" w:rsidRPr="00100C81">
        <w:rPr>
          <w:rFonts w:ascii="Arial" w:hAnsi="Arial" w:cs="Arial"/>
          <w:sz w:val="24"/>
          <w:szCs w:val="24"/>
        </w:rPr>
        <w:t xml:space="preserve">ahora </w:t>
      </w:r>
      <w:r w:rsidR="00E10926" w:rsidRPr="00100C81">
        <w:rPr>
          <w:rFonts w:ascii="Arial" w:hAnsi="Arial" w:cs="Arial"/>
          <w:sz w:val="24"/>
          <w:szCs w:val="24"/>
        </w:rPr>
        <w:t xml:space="preserve">la gente </w:t>
      </w:r>
      <w:r w:rsidR="00E346AA" w:rsidRPr="00100C81">
        <w:rPr>
          <w:rFonts w:ascii="Arial" w:hAnsi="Arial" w:cs="Arial"/>
          <w:sz w:val="24"/>
          <w:szCs w:val="24"/>
        </w:rPr>
        <w:t>tiene una visión más abierta acerca del tema</w:t>
      </w:r>
      <w:r w:rsidR="007B56CE">
        <w:rPr>
          <w:rFonts w:ascii="Arial" w:hAnsi="Arial" w:cs="Arial"/>
          <w:sz w:val="24"/>
          <w:szCs w:val="24"/>
        </w:rPr>
        <w:t>, e</w:t>
      </w:r>
      <w:r w:rsidR="00EF4F63" w:rsidRPr="00100C81">
        <w:rPr>
          <w:rFonts w:ascii="Arial" w:hAnsi="Arial" w:cs="Arial"/>
          <w:sz w:val="24"/>
          <w:szCs w:val="24"/>
        </w:rPr>
        <w:t xml:space="preserve">sto se debe en gran parte </w:t>
      </w:r>
      <w:r w:rsidR="0038732B" w:rsidRPr="00100C81">
        <w:rPr>
          <w:rFonts w:ascii="Arial" w:hAnsi="Arial" w:cs="Arial"/>
          <w:sz w:val="24"/>
          <w:szCs w:val="24"/>
        </w:rPr>
        <w:t xml:space="preserve">a la </w:t>
      </w:r>
      <w:r w:rsidR="00F12B85" w:rsidRPr="00100C81">
        <w:rPr>
          <w:rFonts w:ascii="Arial" w:hAnsi="Arial" w:cs="Arial"/>
          <w:sz w:val="24"/>
          <w:szCs w:val="24"/>
        </w:rPr>
        <w:t xml:space="preserve">ética </w:t>
      </w:r>
      <w:r w:rsidR="004D5D4D">
        <w:rPr>
          <w:rFonts w:ascii="Arial" w:hAnsi="Arial" w:cs="Arial"/>
          <w:sz w:val="24"/>
          <w:szCs w:val="24"/>
        </w:rPr>
        <w:t xml:space="preserve">y su influencia </w:t>
      </w:r>
      <w:r w:rsidR="00F12B85" w:rsidRPr="00100C81">
        <w:rPr>
          <w:rFonts w:ascii="Arial" w:hAnsi="Arial" w:cs="Arial"/>
          <w:sz w:val="24"/>
          <w:szCs w:val="24"/>
        </w:rPr>
        <w:t>en la medicina</w:t>
      </w:r>
      <w:r w:rsidR="00413B8E" w:rsidRPr="00100C81">
        <w:rPr>
          <w:rFonts w:ascii="Arial" w:hAnsi="Arial" w:cs="Arial"/>
          <w:sz w:val="24"/>
          <w:szCs w:val="24"/>
        </w:rPr>
        <w:t xml:space="preserve"> que nos permitió </w:t>
      </w:r>
      <w:r w:rsidR="0038732B" w:rsidRPr="00100C81">
        <w:rPr>
          <w:rFonts w:ascii="Arial" w:hAnsi="Arial" w:cs="Arial"/>
          <w:sz w:val="24"/>
          <w:szCs w:val="24"/>
        </w:rPr>
        <w:t xml:space="preserve">encontrar más argumentos a favor de este acto sin dejar de involucrar los valores con los que fuimos </w:t>
      </w:r>
      <w:r w:rsidR="004D5D4D">
        <w:rPr>
          <w:rFonts w:ascii="Arial" w:hAnsi="Arial" w:cs="Arial"/>
          <w:sz w:val="24"/>
          <w:szCs w:val="24"/>
        </w:rPr>
        <w:t>educados</w:t>
      </w:r>
      <w:r w:rsidR="00392650" w:rsidRPr="00100C81">
        <w:rPr>
          <w:rFonts w:ascii="Arial" w:hAnsi="Arial" w:cs="Arial"/>
          <w:sz w:val="24"/>
          <w:szCs w:val="24"/>
        </w:rPr>
        <w:t xml:space="preserve">. </w:t>
      </w:r>
      <w:r w:rsidR="004D5D4D">
        <w:rPr>
          <w:rFonts w:ascii="Arial" w:hAnsi="Arial" w:cs="Arial"/>
          <w:sz w:val="24"/>
          <w:szCs w:val="24"/>
        </w:rPr>
        <w:t xml:space="preserve">Debido al </w:t>
      </w:r>
      <w:r w:rsidR="00587C68" w:rsidRPr="00100C81">
        <w:rPr>
          <w:rFonts w:ascii="Arial" w:hAnsi="Arial" w:cs="Arial"/>
          <w:sz w:val="24"/>
          <w:szCs w:val="24"/>
        </w:rPr>
        <w:t>balance q</w:t>
      </w:r>
      <w:r w:rsidR="00D725B7">
        <w:rPr>
          <w:rFonts w:ascii="Arial" w:hAnsi="Arial" w:cs="Arial"/>
          <w:sz w:val="24"/>
          <w:szCs w:val="24"/>
        </w:rPr>
        <w:t>ue</w:t>
      </w:r>
      <w:r w:rsidR="00587C68" w:rsidRPr="00100C81">
        <w:rPr>
          <w:rFonts w:ascii="Arial" w:hAnsi="Arial" w:cs="Arial"/>
          <w:sz w:val="24"/>
          <w:szCs w:val="24"/>
        </w:rPr>
        <w:t xml:space="preserve"> se ha ido encontrando </w:t>
      </w:r>
      <w:r w:rsidR="006F72A5" w:rsidRPr="00100C81">
        <w:rPr>
          <w:rFonts w:ascii="Arial" w:hAnsi="Arial" w:cs="Arial"/>
          <w:sz w:val="24"/>
          <w:szCs w:val="24"/>
        </w:rPr>
        <w:t>entre las ideologías y religiones de las personas y la eutanasia</w:t>
      </w:r>
      <w:r w:rsidR="004D5D4D">
        <w:rPr>
          <w:rFonts w:ascii="Arial" w:hAnsi="Arial" w:cs="Arial"/>
          <w:sz w:val="24"/>
          <w:szCs w:val="24"/>
        </w:rPr>
        <w:t>,</w:t>
      </w:r>
      <w:r w:rsidR="006F72A5" w:rsidRPr="00100C81">
        <w:rPr>
          <w:rFonts w:ascii="Arial" w:hAnsi="Arial" w:cs="Arial"/>
          <w:sz w:val="24"/>
          <w:szCs w:val="24"/>
        </w:rPr>
        <w:t xml:space="preserve"> es que </w:t>
      </w:r>
      <w:r w:rsidR="00392650" w:rsidRPr="00100C81">
        <w:rPr>
          <w:rFonts w:ascii="Arial" w:hAnsi="Arial" w:cs="Arial"/>
          <w:sz w:val="24"/>
          <w:szCs w:val="24"/>
        </w:rPr>
        <w:t xml:space="preserve">actualmente </w:t>
      </w:r>
      <w:r w:rsidR="004D5D4D">
        <w:rPr>
          <w:rFonts w:ascii="Arial" w:hAnsi="Arial" w:cs="Arial"/>
          <w:sz w:val="24"/>
          <w:szCs w:val="24"/>
        </w:rPr>
        <w:t xml:space="preserve">logró </w:t>
      </w:r>
      <w:r w:rsidR="00392650" w:rsidRPr="00100C81">
        <w:rPr>
          <w:rFonts w:ascii="Arial" w:hAnsi="Arial" w:cs="Arial"/>
          <w:sz w:val="24"/>
          <w:szCs w:val="24"/>
        </w:rPr>
        <w:t>s</w:t>
      </w:r>
      <w:r w:rsidR="004D5D4D">
        <w:rPr>
          <w:rFonts w:ascii="Arial" w:hAnsi="Arial" w:cs="Arial"/>
          <w:sz w:val="24"/>
          <w:szCs w:val="24"/>
        </w:rPr>
        <w:t>er</w:t>
      </w:r>
      <w:r w:rsidR="00392650" w:rsidRPr="00100C81">
        <w:rPr>
          <w:rFonts w:ascii="Arial" w:hAnsi="Arial" w:cs="Arial"/>
          <w:sz w:val="24"/>
          <w:szCs w:val="24"/>
        </w:rPr>
        <w:t xml:space="preserve"> más aceptada por la sociedad y es </w:t>
      </w:r>
      <w:r w:rsidR="00474EC9" w:rsidRPr="00100C81">
        <w:rPr>
          <w:rFonts w:ascii="Arial" w:hAnsi="Arial" w:cs="Arial"/>
          <w:sz w:val="24"/>
          <w:szCs w:val="24"/>
        </w:rPr>
        <w:t xml:space="preserve">la más elegida ante una de estas contraposiciones. </w:t>
      </w:r>
      <w:commentRangeEnd w:id="6"/>
      <w:r w:rsidR="00AE3616">
        <w:rPr>
          <w:rStyle w:val="Refdecomentario"/>
        </w:rPr>
        <w:commentReference w:id="6"/>
      </w:r>
    </w:p>
    <w:p w14:paraId="7E44CD78" w14:textId="77777777" w:rsidR="00982154" w:rsidRDefault="00982154" w:rsidP="004D5D4D">
      <w:pPr>
        <w:jc w:val="both"/>
      </w:pPr>
    </w:p>
    <w:p w14:paraId="4509B9C2" w14:textId="77777777" w:rsidR="00D725B7" w:rsidRDefault="00D725B7" w:rsidP="004D5D4D">
      <w:pPr>
        <w:jc w:val="both"/>
      </w:pPr>
    </w:p>
    <w:p w14:paraId="21280F43" w14:textId="77777777" w:rsidR="00D725B7" w:rsidRDefault="00D725B7" w:rsidP="004D5D4D">
      <w:pPr>
        <w:jc w:val="both"/>
      </w:pPr>
    </w:p>
    <w:p w14:paraId="18DE3145" w14:textId="77777777" w:rsidR="00D725B7" w:rsidRDefault="00D725B7" w:rsidP="004D5D4D">
      <w:pPr>
        <w:jc w:val="both"/>
      </w:pPr>
    </w:p>
    <w:p w14:paraId="5ADED4D7" w14:textId="01D098E5" w:rsidR="00100C81" w:rsidRDefault="00100C81" w:rsidP="004D5D4D">
      <w:pPr>
        <w:jc w:val="both"/>
        <w:rPr>
          <w:rFonts w:ascii="Arial" w:hAnsi="Arial" w:cs="Arial"/>
          <w:b/>
          <w:sz w:val="24"/>
          <w:u w:val="single"/>
        </w:rPr>
      </w:pPr>
      <w:r w:rsidRPr="00100C81">
        <w:rPr>
          <w:rFonts w:ascii="Arial" w:hAnsi="Arial" w:cs="Arial"/>
          <w:b/>
          <w:sz w:val="24"/>
          <w:u w:val="single"/>
        </w:rPr>
        <w:t>CONCLUSIÓN</w:t>
      </w:r>
      <w:r w:rsidR="004D5D4D">
        <w:rPr>
          <w:rFonts w:ascii="Arial" w:hAnsi="Arial" w:cs="Arial"/>
          <w:b/>
          <w:sz w:val="24"/>
          <w:u w:val="single"/>
        </w:rPr>
        <w:t>:</w:t>
      </w:r>
    </w:p>
    <w:p w14:paraId="6FC6BC0C" w14:textId="77777777" w:rsidR="00AE3616" w:rsidRDefault="00AE3616" w:rsidP="004D5D4D">
      <w:pPr>
        <w:jc w:val="both"/>
        <w:rPr>
          <w:rFonts w:ascii="Arial" w:hAnsi="Arial" w:cs="Arial"/>
          <w:bCs/>
          <w:sz w:val="24"/>
        </w:rPr>
      </w:pPr>
    </w:p>
    <w:p w14:paraId="3A863CF8" w14:textId="37B32CB4" w:rsidR="00AE3616" w:rsidRPr="00AE3616" w:rsidRDefault="00AE3616" w:rsidP="004D5D4D">
      <w:pPr>
        <w:jc w:val="both"/>
        <w:rPr>
          <w:rFonts w:ascii="Arial" w:hAnsi="Arial" w:cs="Arial"/>
          <w:bCs/>
          <w:sz w:val="24"/>
        </w:rPr>
      </w:pPr>
      <w:commentRangeStart w:id="7"/>
      <w:r w:rsidRPr="00AE3616">
        <w:rPr>
          <w:rFonts w:ascii="Arial" w:hAnsi="Arial" w:cs="Arial"/>
          <w:bCs/>
          <w:sz w:val="24"/>
        </w:rPr>
        <w:t>O</w:t>
      </w:r>
      <w:commentRangeEnd w:id="7"/>
      <w:r>
        <w:rPr>
          <w:rStyle w:val="Refdecomentario"/>
        </w:rPr>
        <w:commentReference w:id="7"/>
      </w:r>
    </w:p>
    <w:p w14:paraId="7B55792A" w14:textId="0471CF1A" w:rsidR="00D725B7" w:rsidRDefault="00D725B7" w:rsidP="004D5D4D">
      <w:pPr>
        <w:jc w:val="both"/>
        <w:rPr>
          <w:rFonts w:ascii="Arial" w:hAnsi="Arial" w:cs="Arial"/>
          <w:b/>
          <w:sz w:val="24"/>
          <w:u w:val="single"/>
        </w:rPr>
      </w:pPr>
    </w:p>
    <w:p w14:paraId="338349B4" w14:textId="75553C49" w:rsidR="007B56CE" w:rsidRDefault="00D725B7" w:rsidP="004D5D4D">
      <w:pPr>
        <w:spacing w:line="360" w:lineRule="auto"/>
        <w:jc w:val="both"/>
        <w:rPr>
          <w:rFonts w:ascii="Arial" w:hAnsi="Arial" w:cs="Arial"/>
          <w:sz w:val="24"/>
        </w:rPr>
      </w:pPr>
      <w:commentRangeStart w:id="8"/>
      <w:r>
        <w:rPr>
          <w:rFonts w:ascii="Arial" w:hAnsi="Arial" w:cs="Arial"/>
          <w:sz w:val="24"/>
        </w:rPr>
        <w:t xml:space="preserve">En el momento en que hablamos del dolor, la libertad y </w:t>
      </w:r>
      <w:r w:rsidR="007B56CE">
        <w:rPr>
          <w:rFonts w:ascii="Arial" w:hAnsi="Arial" w:cs="Arial"/>
          <w:sz w:val="24"/>
        </w:rPr>
        <w:t>la propia imagen que la persona en cuestión está padeciendo debido a la enfermedad, se le debería dar un apoyo escuchándola para ayudarla a tomar la mejor decisión para ella. Así, si su dolor es muy fuerte y decide tomar la elección de la muerte, se le debería respetar porque antes que nada es su vida, es su cuerpo. No podemos tomar decisiones por esa persona pues no viviremos ni padeceremos el sufrimiento tanto físico como psicológico por el que e</w:t>
      </w:r>
      <w:r w:rsidR="004D5D4D">
        <w:rPr>
          <w:rFonts w:ascii="Arial" w:hAnsi="Arial" w:cs="Arial"/>
          <w:sz w:val="24"/>
        </w:rPr>
        <w:t>lla e</w:t>
      </w:r>
      <w:r w:rsidR="007B56CE">
        <w:rPr>
          <w:rFonts w:ascii="Arial" w:hAnsi="Arial" w:cs="Arial"/>
          <w:sz w:val="24"/>
        </w:rPr>
        <w:t>stá pasando. La responsabilidad de los médicos es asistir a las personas enfermas, encontrar una solución a sus enfermedades y curarlos</w:t>
      </w:r>
      <w:r w:rsidR="004D5D4D">
        <w:rPr>
          <w:rFonts w:ascii="Arial" w:hAnsi="Arial" w:cs="Arial"/>
          <w:sz w:val="24"/>
        </w:rPr>
        <w:t xml:space="preserve">. Sin </w:t>
      </w:r>
      <w:r w:rsidR="007B56CE">
        <w:rPr>
          <w:rFonts w:ascii="Arial" w:hAnsi="Arial" w:cs="Arial"/>
          <w:sz w:val="24"/>
        </w:rPr>
        <w:t>embargo, hay casos en los que eso no es posible o las probabilidades</w:t>
      </w:r>
      <w:r w:rsidR="004D5D4D">
        <w:rPr>
          <w:rFonts w:ascii="Arial" w:hAnsi="Arial" w:cs="Arial"/>
          <w:sz w:val="24"/>
        </w:rPr>
        <w:t xml:space="preserve"> para su </w:t>
      </w:r>
      <w:proofErr w:type="gramStart"/>
      <w:r w:rsidR="004D5D4D">
        <w:rPr>
          <w:rFonts w:ascii="Arial" w:hAnsi="Arial" w:cs="Arial"/>
          <w:sz w:val="24"/>
        </w:rPr>
        <w:t xml:space="preserve">curación </w:t>
      </w:r>
      <w:r w:rsidR="007B56CE">
        <w:rPr>
          <w:rFonts w:ascii="Arial" w:hAnsi="Arial" w:cs="Arial"/>
          <w:sz w:val="24"/>
        </w:rPr>
        <w:t xml:space="preserve"> son</w:t>
      </w:r>
      <w:proofErr w:type="gramEnd"/>
      <w:r w:rsidR="007B56CE">
        <w:rPr>
          <w:rFonts w:ascii="Arial" w:hAnsi="Arial" w:cs="Arial"/>
          <w:sz w:val="24"/>
        </w:rPr>
        <w:t xml:space="preserve"> </w:t>
      </w:r>
      <w:r w:rsidR="004D5D4D">
        <w:rPr>
          <w:rFonts w:ascii="Arial" w:hAnsi="Arial" w:cs="Arial"/>
          <w:sz w:val="24"/>
        </w:rPr>
        <w:t>muy bajas</w:t>
      </w:r>
      <w:r w:rsidR="007B56CE">
        <w:rPr>
          <w:rFonts w:ascii="Arial" w:hAnsi="Arial" w:cs="Arial"/>
          <w:sz w:val="24"/>
        </w:rPr>
        <w:t>, y es aquí en donde se tiene que informar al paciente del riesgo en el que se encuentra su salud.</w:t>
      </w:r>
    </w:p>
    <w:p w14:paraId="51E5E687" w14:textId="58C236A2" w:rsidR="007B56CE" w:rsidRDefault="007B56CE" w:rsidP="004D5D4D">
      <w:pPr>
        <w:spacing w:line="360" w:lineRule="auto"/>
        <w:jc w:val="both"/>
        <w:rPr>
          <w:rFonts w:ascii="Arial" w:hAnsi="Arial" w:cs="Arial"/>
          <w:sz w:val="24"/>
        </w:rPr>
      </w:pPr>
      <w:r>
        <w:rPr>
          <w:rFonts w:ascii="Arial" w:hAnsi="Arial" w:cs="Arial"/>
          <w:sz w:val="24"/>
        </w:rPr>
        <w:t>Por ser su vida la que corre peligro, esa persona debería poder tomar la decisión qu</w:t>
      </w:r>
      <w:r w:rsidR="004D5D4D">
        <w:rPr>
          <w:rFonts w:ascii="Arial" w:hAnsi="Arial" w:cs="Arial"/>
          <w:sz w:val="24"/>
        </w:rPr>
        <w:t xml:space="preserve">e más la beneficie. No podemos </w:t>
      </w:r>
      <w:r>
        <w:rPr>
          <w:rFonts w:ascii="Arial" w:hAnsi="Arial" w:cs="Arial"/>
          <w:sz w:val="24"/>
        </w:rPr>
        <w:t xml:space="preserve">obligarlo a vivir </w:t>
      </w:r>
      <w:r w:rsidR="004D5D4D">
        <w:rPr>
          <w:rFonts w:ascii="Arial" w:hAnsi="Arial" w:cs="Arial"/>
          <w:sz w:val="24"/>
        </w:rPr>
        <w:t xml:space="preserve">en esas condiciones si eso no es lo que quiere porque </w:t>
      </w:r>
      <w:r>
        <w:rPr>
          <w:rFonts w:ascii="Arial" w:hAnsi="Arial" w:cs="Arial"/>
          <w:sz w:val="24"/>
        </w:rPr>
        <w:t>aún enfermo,</w:t>
      </w:r>
      <w:r w:rsidR="004D5D4D">
        <w:rPr>
          <w:rFonts w:ascii="Arial" w:hAnsi="Arial" w:cs="Arial"/>
          <w:sz w:val="24"/>
        </w:rPr>
        <w:t xml:space="preserve"> tiene derecho de tomar sus propias decisiones acerca de la manera en la que quiere vivir.</w:t>
      </w:r>
      <w:commentRangeEnd w:id="8"/>
      <w:r w:rsidR="00AE3616">
        <w:rPr>
          <w:rStyle w:val="Refdecomentario"/>
        </w:rPr>
        <w:commentReference w:id="8"/>
      </w:r>
    </w:p>
    <w:p w14:paraId="1CE3DDCE" w14:textId="069FE68D" w:rsidR="004D5D4D" w:rsidRDefault="004D5D4D" w:rsidP="004D5D4D">
      <w:pPr>
        <w:spacing w:line="360" w:lineRule="auto"/>
        <w:jc w:val="both"/>
        <w:rPr>
          <w:rFonts w:ascii="Arial" w:hAnsi="Arial" w:cs="Arial"/>
          <w:sz w:val="24"/>
        </w:rPr>
      </w:pPr>
      <w:commentRangeStart w:id="9"/>
      <w:r>
        <w:rPr>
          <w:rFonts w:ascii="Arial" w:hAnsi="Arial" w:cs="Arial"/>
          <w:sz w:val="24"/>
        </w:rPr>
        <w:t xml:space="preserve">Tomando en cuenta la información antes expuesta acerca de este </w:t>
      </w:r>
      <w:proofErr w:type="gramStart"/>
      <w:r>
        <w:rPr>
          <w:rFonts w:ascii="Arial" w:hAnsi="Arial" w:cs="Arial"/>
          <w:sz w:val="24"/>
        </w:rPr>
        <w:t>tema,  podemos</w:t>
      </w:r>
      <w:proofErr w:type="gramEnd"/>
      <w:r>
        <w:rPr>
          <w:rFonts w:ascii="Arial" w:hAnsi="Arial" w:cs="Arial"/>
          <w:sz w:val="24"/>
        </w:rPr>
        <w:t xml:space="preserve"> concluir</w:t>
      </w:r>
      <w:r w:rsidR="00100C81" w:rsidRPr="00100C81">
        <w:rPr>
          <w:rFonts w:ascii="Arial" w:hAnsi="Arial" w:cs="Arial"/>
          <w:sz w:val="24"/>
        </w:rPr>
        <w:t xml:space="preserve"> que la eutanasia no solo </w:t>
      </w:r>
      <w:r w:rsidR="00C22BFA">
        <w:rPr>
          <w:rFonts w:ascii="Arial" w:hAnsi="Arial" w:cs="Arial"/>
          <w:sz w:val="24"/>
        </w:rPr>
        <w:t>tendría</w:t>
      </w:r>
      <w:r w:rsidRPr="004D5D4D">
        <w:rPr>
          <w:rFonts w:ascii="Arial" w:hAnsi="Arial" w:cs="Arial"/>
          <w:sz w:val="24"/>
        </w:rPr>
        <w:t xml:space="preserve"> </w:t>
      </w:r>
      <w:r w:rsidR="00100C81" w:rsidRPr="00100C81">
        <w:rPr>
          <w:rFonts w:ascii="Arial" w:hAnsi="Arial" w:cs="Arial"/>
          <w:sz w:val="24"/>
        </w:rPr>
        <w:t>dejar de ser un tema “</w:t>
      </w:r>
      <w:proofErr w:type="spellStart"/>
      <w:r w:rsidR="00100C81" w:rsidRPr="00100C81">
        <w:rPr>
          <w:rFonts w:ascii="Arial" w:hAnsi="Arial" w:cs="Arial"/>
          <w:sz w:val="24"/>
        </w:rPr>
        <w:t>taboo</w:t>
      </w:r>
      <w:proofErr w:type="spellEnd"/>
      <w:r w:rsidR="00100C81" w:rsidRPr="00100C81">
        <w:rPr>
          <w:rFonts w:ascii="Arial" w:hAnsi="Arial" w:cs="Arial"/>
          <w:sz w:val="24"/>
        </w:rPr>
        <w:t>” sino que debería ser legalizada y normalizada alrededor del mundo con el fin de dar la posibilidad de brindar un final más digno a todas aquellas v</w:t>
      </w:r>
      <w:r>
        <w:rPr>
          <w:rFonts w:ascii="Arial" w:hAnsi="Arial" w:cs="Arial"/>
          <w:sz w:val="24"/>
        </w:rPr>
        <w:t xml:space="preserve">íctimas de terribles y dolorosos padecimientos que traen las enfermedades. </w:t>
      </w:r>
      <w:commentRangeEnd w:id="9"/>
      <w:r w:rsidR="00AE3616">
        <w:rPr>
          <w:rStyle w:val="Refdecomentario"/>
        </w:rPr>
        <w:commentReference w:id="9"/>
      </w:r>
    </w:p>
    <w:p w14:paraId="362B40E2" w14:textId="3408D968" w:rsidR="00100C81" w:rsidRPr="00100C81" w:rsidRDefault="00100C81" w:rsidP="004D5D4D">
      <w:pPr>
        <w:tabs>
          <w:tab w:val="left" w:pos="8571"/>
        </w:tabs>
        <w:spacing w:line="360" w:lineRule="auto"/>
        <w:rPr>
          <w:rFonts w:ascii="Arial" w:hAnsi="Arial" w:cs="Arial"/>
          <w:sz w:val="24"/>
        </w:rPr>
      </w:pPr>
    </w:p>
    <w:sectPr w:rsidR="00100C81" w:rsidRPr="00100C8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4-26T00:08:00Z" w:initials="a">
    <w:p w14:paraId="3B095033" w14:textId="0BF55DEE" w:rsidR="00AE3616" w:rsidRDefault="00AE3616">
      <w:pPr>
        <w:pStyle w:val="Textocomentario"/>
      </w:pPr>
      <w:r>
        <w:rPr>
          <w:rStyle w:val="Refdecomentario"/>
        </w:rPr>
        <w:annotationRef/>
      </w:r>
      <w:r>
        <w:t>No olviden poner el resumen antes de la introducción.</w:t>
      </w:r>
    </w:p>
  </w:comment>
  <w:comment w:id="1" w:author="asus" w:date="2020-04-26T00:11:00Z" w:initials="a">
    <w:p w14:paraId="5F2132A0" w14:textId="29131AC9" w:rsidR="00AE3616" w:rsidRDefault="00AE3616">
      <w:pPr>
        <w:pStyle w:val="Textocomentario"/>
      </w:pPr>
      <w:r>
        <w:rPr>
          <w:rStyle w:val="Refdecomentario"/>
        </w:rPr>
        <w:annotationRef/>
      </w:r>
      <w:r>
        <w:t>Cuiden la presentación de su archivo, que los títulos no queden abandonados al final de las páginas.</w:t>
      </w:r>
    </w:p>
  </w:comment>
  <w:comment w:id="2" w:author="asus" w:date="2020-04-26T00:11:00Z" w:initials="a">
    <w:p w14:paraId="5CF74F6F" w14:textId="60120D02" w:rsidR="00AE3616" w:rsidRDefault="00AE3616">
      <w:pPr>
        <w:pStyle w:val="Textocomentario"/>
      </w:pPr>
      <w:r>
        <w:rPr>
          <w:rStyle w:val="Refdecomentario"/>
        </w:rPr>
        <w:annotationRef/>
      </w:r>
      <w:r>
        <w:t>El marco teórico, por ser una de las grandes divisiones de su trabajo, debe empezar en su propia página.</w:t>
      </w:r>
    </w:p>
  </w:comment>
  <w:comment w:id="3" w:author="asus" w:date="2020-04-26T00:11:00Z" w:initials="a">
    <w:p w14:paraId="2F8A028F" w14:textId="25B492F4" w:rsidR="00AE3616" w:rsidRDefault="00AE3616">
      <w:pPr>
        <w:pStyle w:val="Textocomentario"/>
      </w:pPr>
      <w:r>
        <w:rPr>
          <w:rStyle w:val="Refdecomentario"/>
        </w:rPr>
        <w:annotationRef/>
      </w:r>
      <w:r>
        <w:t xml:space="preserve">Cuiden que no </w:t>
      </w:r>
      <w:proofErr w:type="gramStart"/>
      <w:r>
        <w:t>hayan</w:t>
      </w:r>
      <w:proofErr w:type="gramEnd"/>
      <w:r>
        <w:t xml:space="preserve"> espacios en blanco como este</w:t>
      </w:r>
    </w:p>
  </w:comment>
  <w:comment w:id="4" w:author="asus" w:date="2020-04-26T00:12:00Z" w:initials="a">
    <w:p w14:paraId="28263DF7" w14:textId="2DF9470E" w:rsidR="00AE3616" w:rsidRDefault="00AE3616">
      <w:pPr>
        <w:pStyle w:val="Textocomentario"/>
      </w:pPr>
      <w:r>
        <w:rPr>
          <w:rStyle w:val="Refdecomentario"/>
        </w:rPr>
        <w:annotationRef/>
      </w:r>
      <w:r>
        <w:t>Si van a enlistar distintos tipos de eutanasia y sus diferencias, convendría usar viñetas.</w:t>
      </w:r>
    </w:p>
  </w:comment>
  <w:comment w:id="5" w:author="asus" w:date="2020-04-26T00:13:00Z" w:initials="a">
    <w:p w14:paraId="14C56440" w14:textId="2DC93219" w:rsidR="00AE3616" w:rsidRDefault="00AE3616">
      <w:pPr>
        <w:pStyle w:val="Textocomentario"/>
      </w:pPr>
      <w:r>
        <w:rPr>
          <w:rStyle w:val="Refdecomentario"/>
        </w:rPr>
        <w:annotationRef/>
      </w:r>
      <w:r>
        <w:t>Marca x</w:t>
      </w:r>
    </w:p>
  </w:comment>
  <w:comment w:id="6" w:author="asus" w:date="2020-04-26T00:13:00Z" w:initials="a">
    <w:p w14:paraId="319F4468" w14:textId="77777777" w:rsidR="00AE3616" w:rsidRDefault="00AE3616">
      <w:pPr>
        <w:pStyle w:val="Textocomentario"/>
      </w:pPr>
      <w:r>
        <w:rPr>
          <w:rStyle w:val="Refdecomentario"/>
        </w:rPr>
        <w:annotationRef/>
      </w:r>
      <w:r>
        <w:t xml:space="preserve">Dado que aquí estamos empezando a aterrizar nuestro debate, este párrafo resulta más apropiado como parte de las conclusiones. </w:t>
      </w:r>
    </w:p>
    <w:p w14:paraId="70174BC4" w14:textId="77777777" w:rsidR="00AE3616" w:rsidRDefault="00AE3616">
      <w:pPr>
        <w:pStyle w:val="Textocomentario"/>
      </w:pPr>
    </w:p>
    <w:p w14:paraId="1A93B3F0" w14:textId="7C3469ED" w:rsidR="00AE3616" w:rsidRDefault="00AE3616">
      <w:pPr>
        <w:pStyle w:val="Textocomentario"/>
      </w:pPr>
      <w:r>
        <w:t>Colóquenlo en el espacio donde dejé la marca O.</w:t>
      </w:r>
    </w:p>
  </w:comment>
  <w:comment w:id="7" w:author="asus" w:date="2020-04-26T00:14:00Z" w:initials="a">
    <w:p w14:paraId="3628FD37" w14:textId="759BF071" w:rsidR="00AE3616" w:rsidRDefault="00AE3616">
      <w:pPr>
        <w:pStyle w:val="Textocomentario"/>
      </w:pPr>
      <w:r>
        <w:rPr>
          <w:rStyle w:val="Refdecomentario"/>
        </w:rPr>
        <w:annotationRef/>
      </w:r>
      <w:r>
        <w:t>Marca O</w:t>
      </w:r>
    </w:p>
  </w:comment>
  <w:comment w:id="8" w:author="asus" w:date="2020-04-26T00:13:00Z" w:initials="a">
    <w:p w14:paraId="70D29A30" w14:textId="77777777" w:rsidR="00AE3616" w:rsidRDefault="00AE3616">
      <w:pPr>
        <w:pStyle w:val="Textocomentario"/>
      </w:pPr>
      <w:r>
        <w:rPr>
          <w:rStyle w:val="Refdecomentario"/>
        </w:rPr>
        <w:annotationRef/>
      </w:r>
      <w:r>
        <w:t>Todo esto, muévanlo a la Discusión.</w:t>
      </w:r>
    </w:p>
    <w:p w14:paraId="66F3A627" w14:textId="77777777" w:rsidR="00AE3616" w:rsidRDefault="00AE3616">
      <w:pPr>
        <w:pStyle w:val="Textocomentario"/>
      </w:pPr>
    </w:p>
    <w:p w14:paraId="29FAD76E" w14:textId="77777777" w:rsidR="00AE3616" w:rsidRDefault="00AE3616">
      <w:pPr>
        <w:pStyle w:val="Textocomentario"/>
      </w:pPr>
      <w:r>
        <w:t>¿Por qué? Porque no están enunciando una verdad o conclusión, sino que la están planteando: la están argumentando y pertenece a la discusión.</w:t>
      </w:r>
    </w:p>
    <w:p w14:paraId="5BE07F85" w14:textId="77777777" w:rsidR="00AE3616" w:rsidRDefault="00AE3616">
      <w:pPr>
        <w:pStyle w:val="Textocomentario"/>
      </w:pPr>
    </w:p>
    <w:p w14:paraId="4F27AF9D" w14:textId="358FBB55" w:rsidR="00AE3616" w:rsidRDefault="00AE3616">
      <w:pPr>
        <w:pStyle w:val="Textocomentario"/>
      </w:pPr>
      <w:r>
        <w:t>Colóquenlo donde les dejé la marca x :P</w:t>
      </w:r>
    </w:p>
  </w:comment>
  <w:comment w:id="9" w:author="asus" w:date="2020-04-26T00:14:00Z" w:initials="a">
    <w:p w14:paraId="7A642458" w14:textId="019A6D40" w:rsidR="00AE3616" w:rsidRDefault="00AE3616">
      <w:pPr>
        <w:pStyle w:val="Textocomentario"/>
      </w:pPr>
      <w:r>
        <w:rPr>
          <w:rStyle w:val="Refdecomentario"/>
        </w:rPr>
        <w:annotationRef/>
      </w:r>
      <w:r>
        <w:t xml:space="preserve">Excelente cierre para la </w:t>
      </w:r>
      <w:r>
        <w:t>conclusión.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095033" w15:done="0"/>
  <w15:commentEx w15:paraId="5F2132A0" w15:done="0"/>
  <w15:commentEx w15:paraId="5CF74F6F" w15:done="0"/>
  <w15:commentEx w15:paraId="2F8A028F" w15:done="0"/>
  <w15:commentEx w15:paraId="28263DF7" w15:done="0"/>
  <w15:commentEx w15:paraId="14C56440" w15:done="0"/>
  <w15:commentEx w15:paraId="1A93B3F0" w15:done="0"/>
  <w15:commentEx w15:paraId="3628FD37" w15:done="0"/>
  <w15:commentEx w15:paraId="4F27AF9D" w15:done="0"/>
  <w15:commentEx w15:paraId="7A6424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095033" w16cid:durableId="224F4F75"/>
  <w16cid:commentId w16cid:paraId="5F2132A0" w16cid:durableId="224F5022"/>
  <w16cid:commentId w16cid:paraId="5CF74F6F" w16cid:durableId="224F5035"/>
  <w16cid:commentId w16cid:paraId="2F8A028F" w16cid:durableId="224F504D"/>
  <w16cid:commentId w16cid:paraId="28263DF7" w16cid:durableId="224F505A"/>
  <w16cid:commentId w16cid:paraId="14C56440" w16cid:durableId="224F50BD"/>
  <w16cid:commentId w16cid:paraId="1A93B3F0" w16cid:durableId="224F50C5"/>
  <w16cid:commentId w16cid:paraId="3628FD37" w16cid:durableId="224F50EE"/>
  <w16cid:commentId w16cid:paraId="4F27AF9D" w16cid:durableId="224F508E"/>
  <w16cid:commentId w16cid:paraId="7A642458" w16cid:durableId="224F5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A1BA8" w14:textId="77777777" w:rsidR="0095426B" w:rsidRDefault="0095426B" w:rsidP="008202ED">
      <w:r>
        <w:separator/>
      </w:r>
    </w:p>
  </w:endnote>
  <w:endnote w:type="continuationSeparator" w:id="0">
    <w:p w14:paraId="47AF0330" w14:textId="77777777" w:rsidR="0095426B" w:rsidRDefault="0095426B" w:rsidP="0082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F91BE" w14:textId="77777777" w:rsidR="0095426B" w:rsidRDefault="0095426B" w:rsidP="008202ED">
      <w:r>
        <w:separator/>
      </w:r>
    </w:p>
  </w:footnote>
  <w:footnote w:type="continuationSeparator" w:id="0">
    <w:p w14:paraId="42F1432E" w14:textId="77777777" w:rsidR="0095426B" w:rsidRDefault="0095426B" w:rsidP="008202E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62"/>
    <w:rsid w:val="00100C81"/>
    <w:rsid w:val="00270B45"/>
    <w:rsid w:val="002C1BCB"/>
    <w:rsid w:val="002E28E5"/>
    <w:rsid w:val="002E4462"/>
    <w:rsid w:val="0038732B"/>
    <w:rsid w:val="00392650"/>
    <w:rsid w:val="003F7652"/>
    <w:rsid w:val="00413B8E"/>
    <w:rsid w:val="00421E6D"/>
    <w:rsid w:val="00455BBF"/>
    <w:rsid w:val="00461CD8"/>
    <w:rsid w:val="00474EC9"/>
    <w:rsid w:val="004D5D4D"/>
    <w:rsid w:val="00587C68"/>
    <w:rsid w:val="005A61AC"/>
    <w:rsid w:val="00637D47"/>
    <w:rsid w:val="00685571"/>
    <w:rsid w:val="00695745"/>
    <w:rsid w:val="006F72A5"/>
    <w:rsid w:val="007A687A"/>
    <w:rsid w:val="007B56CE"/>
    <w:rsid w:val="007E154B"/>
    <w:rsid w:val="00800D49"/>
    <w:rsid w:val="008202ED"/>
    <w:rsid w:val="00885F36"/>
    <w:rsid w:val="0093457E"/>
    <w:rsid w:val="0095426B"/>
    <w:rsid w:val="00982154"/>
    <w:rsid w:val="00994992"/>
    <w:rsid w:val="00AE3616"/>
    <w:rsid w:val="00AF702A"/>
    <w:rsid w:val="00BE6E09"/>
    <w:rsid w:val="00C22BFA"/>
    <w:rsid w:val="00D0585F"/>
    <w:rsid w:val="00D725B7"/>
    <w:rsid w:val="00DD15B2"/>
    <w:rsid w:val="00DF0D17"/>
    <w:rsid w:val="00E10926"/>
    <w:rsid w:val="00E32D8F"/>
    <w:rsid w:val="00E346AA"/>
    <w:rsid w:val="00ED06AF"/>
    <w:rsid w:val="00EF4F63"/>
    <w:rsid w:val="00F12B85"/>
    <w:rsid w:val="00F945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9BD3"/>
  <w15:chartTrackingRefBased/>
  <w15:docId w15:val="{51629F39-9AE9-DD47-A201-3F70B928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02ED"/>
    <w:pPr>
      <w:tabs>
        <w:tab w:val="center" w:pos="4680"/>
        <w:tab w:val="right" w:pos="9360"/>
      </w:tabs>
    </w:pPr>
  </w:style>
  <w:style w:type="character" w:customStyle="1" w:styleId="EncabezadoCar">
    <w:name w:val="Encabezado Car"/>
    <w:basedOn w:val="Fuentedeprrafopredeter"/>
    <w:link w:val="Encabezado"/>
    <w:uiPriority w:val="99"/>
    <w:rsid w:val="008202ED"/>
  </w:style>
  <w:style w:type="paragraph" w:styleId="Piedepgina">
    <w:name w:val="footer"/>
    <w:basedOn w:val="Normal"/>
    <w:link w:val="PiedepginaCar"/>
    <w:uiPriority w:val="99"/>
    <w:unhideWhenUsed/>
    <w:rsid w:val="008202ED"/>
    <w:pPr>
      <w:tabs>
        <w:tab w:val="center" w:pos="4680"/>
        <w:tab w:val="right" w:pos="9360"/>
      </w:tabs>
    </w:pPr>
  </w:style>
  <w:style w:type="character" w:customStyle="1" w:styleId="PiedepginaCar">
    <w:name w:val="Pie de página Car"/>
    <w:basedOn w:val="Fuentedeprrafopredeter"/>
    <w:link w:val="Piedepgina"/>
    <w:uiPriority w:val="99"/>
    <w:rsid w:val="008202ED"/>
  </w:style>
  <w:style w:type="character" w:styleId="Refdecomentario">
    <w:name w:val="annotation reference"/>
    <w:basedOn w:val="Fuentedeprrafopredeter"/>
    <w:uiPriority w:val="99"/>
    <w:semiHidden/>
    <w:unhideWhenUsed/>
    <w:rsid w:val="00455BBF"/>
    <w:rPr>
      <w:sz w:val="16"/>
      <w:szCs w:val="16"/>
    </w:rPr>
  </w:style>
  <w:style w:type="paragraph" w:styleId="Textocomentario">
    <w:name w:val="annotation text"/>
    <w:basedOn w:val="Normal"/>
    <w:link w:val="TextocomentarioCar"/>
    <w:uiPriority w:val="99"/>
    <w:semiHidden/>
    <w:unhideWhenUsed/>
    <w:rsid w:val="00455BBF"/>
    <w:rPr>
      <w:sz w:val="20"/>
      <w:szCs w:val="20"/>
    </w:rPr>
  </w:style>
  <w:style w:type="character" w:customStyle="1" w:styleId="TextocomentarioCar">
    <w:name w:val="Texto comentario Car"/>
    <w:basedOn w:val="Fuentedeprrafopredeter"/>
    <w:link w:val="Textocomentario"/>
    <w:uiPriority w:val="99"/>
    <w:semiHidden/>
    <w:rsid w:val="00455BBF"/>
    <w:rPr>
      <w:sz w:val="20"/>
      <w:szCs w:val="20"/>
    </w:rPr>
  </w:style>
  <w:style w:type="paragraph" w:styleId="Asuntodelcomentario">
    <w:name w:val="annotation subject"/>
    <w:basedOn w:val="Textocomentario"/>
    <w:next w:val="Textocomentario"/>
    <w:link w:val="AsuntodelcomentarioCar"/>
    <w:uiPriority w:val="99"/>
    <w:semiHidden/>
    <w:unhideWhenUsed/>
    <w:rsid w:val="00455BBF"/>
    <w:rPr>
      <w:b/>
      <w:bCs/>
    </w:rPr>
  </w:style>
  <w:style w:type="character" w:customStyle="1" w:styleId="AsuntodelcomentarioCar">
    <w:name w:val="Asunto del comentario Car"/>
    <w:basedOn w:val="TextocomentarioCar"/>
    <w:link w:val="Asuntodelcomentario"/>
    <w:uiPriority w:val="99"/>
    <w:semiHidden/>
    <w:rsid w:val="00455BBF"/>
    <w:rPr>
      <w:b/>
      <w:bCs/>
      <w:sz w:val="20"/>
      <w:szCs w:val="20"/>
    </w:rPr>
  </w:style>
  <w:style w:type="paragraph" w:styleId="Textodeglobo">
    <w:name w:val="Balloon Text"/>
    <w:basedOn w:val="Normal"/>
    <w:link w:val="TextodegloboCar"/>
    <w:uiPriority w:val="99"/>
    <w:semiHidden/>
    <w:unhideWhenUsed/>
    <w:rsid w:val="00455BB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5B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1759</Words>
  <Characters>9676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García Rodríguez García Rodríguez</dc:creator>
  <cp:keywords/>
  <dc:description/>
  <cp:lastModifiedBy>asus</cp:lastModifiedBy>
  <cp:revision>2</cp:revision>
  <dcterms:created xsi:type="dcterms:W3CDTF">2020-04-26T05:14:00Z</dcterms:created>
  <dcterms:modified xsi:type="dcterms:W3CDTF">2020-04-26T05:14:00Z</dcterms:modified>
</cp:coreProperties>
</file>