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DD10" w14:textId="77777777" w:rsidR="00C8162E" w:rsidRDefault="00C8162E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Centro Educativo Jean Piaget</w:t>
      </w:r>
    </w:p>
    <w:p w14:paraId="713F8846" w14:textId="77777777" w:rsidR="00C8162E" w:rsidRDefault="000B60BA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“Aprendemos y construimos para trascender”</w:t>
      </w:r>
    </w:p>
    <w:p w14:paraId="2D5BE0FD" w14:textId="77777777" w:rsidR="000B60BA" w:rsidRDefault="001969D6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PREPARATORIA</w:t>
      </w:r>
    </w:p>
    <w:p w14:paraId="38D3119E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1457ADB9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02B04516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3F571D48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0C0B2728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22E9E567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021258EB" w14:textId="77777777" w:rsidR="001969D6" w:rsidRDefault="001969D6" w:rsidP="00C8162E">
      <w:pPr>
        <w:spacing w:line="480" w:lineRule="auto"/>
        <w:jc w:val="center"/>
        <w:rPr>
          <w:rFonts w:ascii="Arial" w:hAnsi="Arial" w:cs="Arial"/>
        </w:rPr>
      </w:pPr>
    </w:p>
    <w:p w14:paraId="14E9E134" w14:textId="77777777" w:rsidR="000858B7" w:rsidRDefault="000858B7" w:rsidP="00C8162E">
      <w:pPr>
        <w:spacing w:line="480" w:lineRule="auto"/>
        <w:jc w:val="center"/>
        <w:rPr>
          <w:rFonts w:ascii="Arial" w:hAnsi="Arial" w:cs="Arial"/>
        </w:rPr>
      </w:pPr>
      <w:commentRangeStart w:id="0"/>
    </w:p>
    <w:p w14:paraId="6B713359" w14:textId="77777777" w:rsidR="000858B7" w:rsidRPr="00AF196C" w:rsidRDefault="000858B7" w:rsidP="00C8162E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F196C">
        <w:rPr>
          <w:rFonts w:ascii="Arial" w:hAnsi="Arial" w:cs="Arial"/>
          <w:b/>
          <w:bCs/>
          <w:sz w:val="40"/>
          <w:szCs w:val="40"/>
        </w:rPr>
        <w:t xml:space="preserve">Daños al sistema nervioso central </w:t>
      </w:r>
      <w:r w:rsidR="00166BDE" w:rsidRPr="00AF196C">
        <w:rPr>
          <w:rFonts w:ascii="Arial" w:hAnsi="Arial" w:cs="Arial"/>
          <w:b/>
          <w:bCs/>
          <w:sz w:val="40"/>
          <w:szCs w:val="40"/>
        </w:rPr>
        <w:t>en la práctica del fútbol americano.</w:t>
      </w:r>
      <w:commentRangeEnd w:id="0"/>
      <w:r w:rsidR="00B85170">
        <w:rPr>
          <w:rStyle w:val="Refdecomentario"/>
        </w:rPr>
        <w:commentReference w:id="0"/>
      </w:r>
    </w:p>
    <w:p w14:paraId="70CBDBA9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</w:p>
    <w:p w14:paraId="57B6C5D3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</w:p>
    <w:p w14:paraId="19D00AFE" w14:textId="77777777" w:rsidR="00166BDE" w:rsidRDefault="00166BDE" w:rsidP="00AF196C">
      <w:pPr>
        <w:spacing w:line="480" w:lineRule="auto"/>
        <w:rPr>
          <w:rFonts w:ascii="Arial" w:hAnsi="Arial" w:cs="Arial"/>
        </w:rPr>
      </w:pPr>
    </w:p>
    <w:p w14:paraId="5D4275DB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</w:p>
    <w:p w14:paraId="59B04C9E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</w:p>
    <w:p w14:paraId="5B781F1D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  <w:r w:rsidRPr="00656726">
        <w:rPr>
          <w:rFonts w:ascii="Arial" w:hAnsi="Arial" w:cs="Arial"/>
          <w:highlight w:val="black"/>
        </w:rPr>
        <w:t>Sebastián Estrada De Santis</w:t>
      </w:r>
    </w:p>
    <w:p w14:paraId="2A4E93F2" w14:textId="77777777" w:rsidR="00EC5703" w:rsidRDefault="00EC5703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5010</w:t>
      </w:r>
    </w:p>
    <w:p w14:paraId="238E80C9" w14:textId="77777777" w:rsidR="00166BDE" w:rsidRDefault="00166BDE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Prof</w:t>
      </w:r>
      <w:r w:rsidR="00EC5703">
        <w:rPr>
          <w:rFonts w:ascii="Arial" w:hAnsi="Arial" w:cs="Arial"/>
        </w:rPr>
        <w:t xml:space="preserve">ª: Adriana Felisa Chávez </w:t>
      </w:r>
      <w:r w:rsidR="00DD5EBA">
        <w:rPr>
          <w:rFonts w:ascii="Arial" w:hAnsi="Arial" w:cs="Arial"/>
        </w:rPr>
        <w:t>De La Peña</w:t>
      </w:r>
    </w:p>
    <w:p w14:paraId="2CEF58A4" w14:textId="77777777" w:rsidR="00EC5703" w:rsidRDefault="00EC5703" w:rsidP="00C8162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Taller de metodología de la investigación </w:t>
      </w:r>
    </w:p>
    <w:p w14:paraId="75285933" w14:textId="77777777" w:rsidR="00EC5703" w:rsidRPr="0082523E" w:rsidRDefault="00EC5703" w:rsidP="0082523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2523E">
        <w:rPr>
          <w:rFonts w:ascii="Arial" w:hAnsi="Arial" w:cs="Arial"/>
          <w:b/>
          <w:bCs/>
          <w:sz w:val="28"/>
          <w:szCs w:val="28"/>
        </w:rPr>
        <w:lastRenderedPageBreak/>
        <w:t>Introducción:</w:t>
      </w:r>
    </w:p>
    <w:p w14:paraId="27F300A0" w14:textId="77777777" w:rsidR="00DD5EBA" w:rsidRPr="00FE09E9" w:rsidRDefault="00DD5EBA" w:rsidP="00DD5EBA">
      <w:pPr>
        <w:spacing w:line="480" w:lineRule="auto"/>
        <w:jc w:val="both"/>
        <w:rPr>
          <w:rFonts w:ascii="Arial" w:hAnsi="Arial" w:cs="Arial"/>
        </w:rPr>
      </w:pPr>
      <w:r w:rsidRPr="00FE09E9">
        <w:rPr>
          <w:rFonts w:ascii="Arial" w:hAnsi="Arial" w:cs="Arial"/>
        </w:rPr>
        <w:t xml:space="preserve">A </w:t>
      </w:r>
      <w:r w:rsidR="0084283A">
        <w:rPr>
          <w:rFonts w:ascii="Arial" w:hAnsi="Arial" w:cs="Arial"/>
        </w:rPr>
        <w:t>lo largo del tiempo</w:t>
      </w:r>
      <w:r w:rsidRPr="00FE09E9">
        <w:rPr>
          <w:rFonts w:ascii="Arial" w:hAnsi="Arial" w:cs="Arial"/>
        </w:rPr>
        <w:t>, los deportes han actuado como una forma de entretenimiento y un estilo de vida. El fútbol americano es uno de estos deportes, sin embargo</w:t>
      </w:r>
      <w:r w:rsidR="00DD3EFE" w:rsidRPr="00FE09E9">
        <w:rPr>
          <w:rFonts w:ascii="Arial" w:hAnsi="Arial" w:cs="Arial"/>
        </w:rPr>
        <w:t>, est</w:t>
      </w:r>
      <w:r w:rsidR="000D5C76" w:rsidRPr="00FE09E9">
        <w:rPr>
          <w:rFonts w:ascii="Arial" w:hAnsi="Arial" w:cs="Arial"/>
        </w:rPr>
        <w:t xml:space="preserve">a actividad </w:t>
      </w:r>
      <w:r w:rsidR="00DD3EFE" w:rsidRPr="00FE09E9">
        <w:rPr>
          <w:rFonts w:ascii="Arial" w:hAnsi="Arial" w:cs="Arial"/>
        </w:rPr>
        <w:t xml:space="preserve">de contacto a demostrado causar grandes </w:t>
      </w:r>
      <w:r w:rsidR="004B2813" w:rsidRPr="00FE09E9">
        <w:rPr>
          <w:rFonts w:ascii="Arial" w:hAnsi="Arial" w:cs="Arial"/>
        </w:rPr>
        <w:t>daños</w:t>
      </w:r>
      <w:r w:rsidR="002D4DD6" w:rsidRPr="00FE09E9">
        <w:rPr>
          <w:rFonts w:ascii="Arial" w:hAnsi="Arial" w:cs="Arial"/>
        </w:rPr>
        <w:t xml:space="preserve"> y lesiones</w:t>
      </w:r>
      <w:r w:rsidR="00DD3EFE" w:rsidRPr="00FE09E9">
        <w:rPr>
          <w:rFonts w:ascii="Arial" w:hAnsi="Arial" w:cs="Arial"/>
        </w:rPr>
        <w:t xml:space="preserve"> en </w:t>
      </w:r>
      <w:r w:rsidR="004D1FBB" w:rsidRPr="00FE09E9">
        <w:rPr>
          <w:rFonts w:ascii="Arial" w:hAnsi="Arial" w:cs="Arial"/>
        </w:rPr>
        <w:t>el sistema nervioso central</w:t>
      </w:r>
      <w:r w:rsidR="00DD3EFE" w:rsidRPr="00FE09E9">
        <w:rPr>
          <w:rFonts w:ascii="Arial" w:hAnsi="Arial" w:cs="Arial"/>
        </w:rPr>
        <w:t xml:space="preserve"> de a</w:t>
      </w:r>
      <w:r w:rsidR="004D1FBB" w:rsidRPr="00FE09E9">
        <w:rPr>
          <w:rFonts w:ascii="Arial" w:hAnsi="Arial" w:cs="Arial"/>
        </w:rPr>
        <w:t>lgunos jugadores</w:t>
      </w:r>
      <w:r w:rsidR="00DD3EFE" w:rsidRPr="00FE09E9">
        <w:rPr>
          <w:rFonts w:ascii="Arial" w:hAnsi="Arial" w:cs="Arial"/>
        </w:rPr>
        <w:t xml:space="preserve">. </w:t>
      </w:r>
      <w:r w:rsidR="007B00C6" w:rsidRPr="00FE09E9">
        <w:rPr>
          <w:rFonts w:ascii="Arial" w:hAnsi="Arial" w:cs="Arial"/>
        </w:rPr>
        <w:t xml:space="preserve">Se pretende investigar los principales efectos en el sistema nervioso central y además </w:t>
      </w:r>
      <w:r w:rsidR="00BE6CD7" w:rsidRPr="00FE09E9">
        <w:rPr>
          <w:rFonts w:ascii="Arial" w:hAnsi="Arial" w:cs="Arial"/>
        </w:rPr>
        <w:t xml:space="preserve">verificar </w:t>
      </w:r>
      <w:r w:rsidR="001F3E87" w:rsidRPr="00FE09E9">
        <w:rPr>
          <w:rFonts w:ascii="Arial" w:hAnsi="Arial" w:cs="Arial"/>
        </w:rPr>
        <w:t xml:space="preserve">si en verdad los avances tecnológicos </w:t>
      </w:r>
      <w:r w:rsidR="006217E5" w:rsidRPr="00FE09E9">
        <w:rPr>
          <w:rFonts w:ascii="Arial" w:hAnsi="Arial" w:cs="Arial"/>
        </w:rPr>
        <w:t>lograrán minimizar los daños.</w:t>
      </w:r>
    </w:p>
    <w:p w14:paraId="306BC0C9" w14:textId="77777777" w:rsidR="00BE6CD7" w:rsidRDefault="005D2889" w:rsidP="00DD5EB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Pregunta de la investigación:</w:t>
      </w:r>
    </w:p>
    <w:p w14:paraId="30CF9D83" w14:textId="77777777" w:rsidR="00B81A5C" w:rsidRDefault="005D2889" w:rsidP="00DD5EBA">
      <w:pPr>
        <w:spacing w:line="480" w:lineRule="auto"/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t xml:space="preserve">¿Cuáles son los efectos en </w:t>
      </w:r>
      <w:r w:rsidR="006D0080">
        <w:rPr>
          <w:rFonts w:ascii="Arial" w:hAnsi="Arial" w:cs="Arial"/>
        </w:rPr>
        <w:t>el sistema nervioso central</w:t>
      </w:r>
      <w:r>
        <w:rPr>
          <w:rFonts w:ascii="Arial" w:hAnsi="Arial" w:cs="Arial"/>
        </w:rPr>
        <w:t xml:space="preserve"> que pueden llegar a ocurrir gracias al constante y fuerte impacto </w:t>
      </w:r>
      <w:r w:rsidR="00452BDA">
        <w:rPr>
          <w:rFonts w:ascii="Arial" w:hAnsi="Arial" w:cs="Arial"/>
        </w:rPr>
        <w:t xml:space="preserve">que existe </w:t>
      </w:r>
      <w:r>
        <w:rPr>
          <w:rFonts w:ascii="Arial" w:hAnsi="Arial" w:cs="Arial"/>
        </w:rPr>
        <w:t>en esta disciplina?</w:t>
      </w:r>
      <w:commentRangeEnd w:id="1"/>
      <w:r w:rsidR="000A58FD">
        <w:rPr>
          <w:rStyle w:val="Refdecomentario"/>
        </w:rPr>
        <w:commentReference w:id="1"/>
      </w:r>
      <w:r w:rsidR="00B81A5C">
        <w:rPr>
          <w:rFonts w:ascii="Arial" w:hAnsi="Arial" w:cs="Arial"/>
        </w:rPr>
        <w:t xml:space="preserve"> </w:t>
      </w:r>
      <w:r w:rsidR="00E74C7F">
        <w:rPr>
          <w:rFonts w:ascii="Arial" w:hAnsi="Arial" w:cs="Arial"/>
        </w:rPr>
        <w:t>¿Es cierto que gracias a los avances</w:t>
      </w:r>
      <w:r w:rsidR="002C35C1">
        <w:rPr>
          <w:rFonts w:ascii="Arial" w:hAnsi="Arial" w:cs="Arial"/>
        </w:rPr>
        <w:t xml:space="preserve"> tecnológicos </w:t>
      </w:r>
      <w:r w:rsidR="00E74C7F">
        <w:rPr>
          <w:rFonts w:ascii="Arial" w:hAnsi="Arial" w:cs="Arial"/>
        </w:rPr>
        <w:t xml:space="preserve">se puede </w:t>
      </w:r>
      <w:commentRangeStart w:id="2"/>
      <w:r w:rsidR="00E74C7F">
        <w:rPr>
          <w:rFonts w:ascii="Arial" w:hAnsi="Arial" w:cs="Arial"/>
        </w:rPr>
        <w:t xml:space="preserve">practicar este deporte </w:t>
      </w:r>
      <w:r w:rsidR="002C35C1">
        <w:rPr>
          <w:rFonts w:ascii="Arial" w:hAnsi="Arial" w:cs="Arial"/>
        </w:rPr>
        <w:t xml:space="preserve">de </w:t>
      </w:r>
      <w:commentRangeEnd w:id="2"/>
      <w:r w:rsidR="000A58FD">
        <w:rPr>
          <w:rStyle w:val="Refdecomentario"/>
        </w:rPr>
        <w:commentReference w:id="2"/>
      </w:r>
      <w:r w:rsidR="002C35C1">
        <w:rPr>
          <w:rFonts w:ascii="Arial" w:hAnsi="Arial" w:cs="Arial"/>
        </w:rPr>
        <w:t xml:space="preserve">manera segura? </w:t>
      </w:r>
    </w:p>
    <w:p w14:paraId="27DA70CD" w14:textId="77777777" w:rsidR="00452BDA" w:rsidRDefault="00452BDA" w:rsidP="00DD5EB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 general:</w:t>
      </w:r>
    </w:p>
    <w:p w14:paraId="02262385" w14:textId="77777777" w:rsidR="00452BDA" w:rsidRDefault="00452BDA" w:rsidP="00DD5EBA">
      <w:pPr>
        <w:spacing w:line="480" w:lineRule="auto"/>
        <w:jc w:val="both"/>
        <w:rPr>
          <w:rFonts w:ascii="Arial" w:hAnsi="Arial" w:cs="Arial"/>
        </w:rPr>
      </w:pPr>
      <w:r w:rsidRPr="00163E5B">
        <w:rPr>
          <w:rFonts w:ascii="Arial" w:hAnsi="Arial" w:cs="Arial"/>
        </w:rPr>
        <w:t xml:space="preserve">Demostrar </w:t>
      </w:r>
      <w:r w:rsidR="00AF196C" w:rsidRPr="00163E5B">
        <w:rPr>
          <w:rFonts w:ascii="Arial" w:hAnsi="Arial" w:cs="Arial"/>
        </w:rPr>
        <w:t>las principales afecciones</w:t>
      </w:r>
      <w:r w:rsidR="00456FF4" w:rsidRPr="00163E5B">
        <w:rPr>
          <w:rFonts w:ascii="Arial" w:hAnsi="Arial" w:cs="Arial"/>
        </w:rPr>
        <w:t xml:space="preserve"> ocurridas en</w:t>
      </w:r>
      <w:r w:rsidR="00AF196C" w:rsidRPr="00163E5B">
        <w:rPr>
          <w:rFonts w:ascii="Arial" w:hAnsi="Arial" w:cs="Arial"/>
        </w:rPr>
        <w:t xml:space="preserve"> </w:t>
      </w:r>
      <w:r w:rsidR="00456FF4" w:rsidRPr="00163E5B">
        <w:rPr>
          <w:rFonts w:ascii="Arial" w:hAnsi="Arial" w:cs="Arial"/>
        </w:rPr>
        <w:t>el</w:t>
      </w:r>
      <w:r w:rsidR="00AF196C" w:rsidRPr="00163E5B">
        <w:rPr>
          <w:rFonts w:ascii="Arial" w:hAnsi="Arial" w:cs="Arial"/>
        </w:rPr>
        <w:t xml:space="preserve"> sistema nervioso central </w:t>
      </w:r>
      <w:r w:rsidR="00456FF4" w:rsidRPr="00163E5B">
        <w:rPr>
          <w:rFonts w:ascii="Arial" w:hAnsi="Arial" w:cs="Arial"/>
        </w:rPr>
        <w:t>en individuos que practican</w:t>
      </w:r>
      <w:r w:rsidR="006E7CAC">
        <w:rPr>
          <w:rFonts w:ascii="Arial" w:hAnsi="Arial" w:cs="Arial"/>
        </w:rPr>
        <w:t xml:space="preserve"> </w:t>
      </w:r>
      <w:r w:rsidR="00D95A5D">
        <w:rPr>
          <w:rFonts w:ascii="Arial" w:hAnsi="Arial" w:cs="Arial"/>
        </w:rPr>
        <w:t xml:space="preserve">fútbol americano </w:t>
      </w:r>
      <w:r w:rsidR="00922728">
        <w:rPr>
          <w:rFonts w:ascii="Arial" w:hAnsi="Arial" w:cs="Arial"/>
        </w:rPr>
        <w:t xml:space="preserve">y </w:t>
      </w:r>
      <w:r w:rsidR="007161C9">
        <w:rPr>
          <w:rFonts w:ascii="Arial" w:hAnsi="Arial" w:cs="Arial"/>
        </w:rPr>
        <w:t>comprobar</w:t>
      </w:r>
      <w:r w:rsidR="00922728">
        <w:rPr>
          <w:rFonts w:ascii="Arial" w:hAnsi="Arial" w:cs="Arial"/>
        </w:rPr>
        <w:t xml:space="preserve"> </w:t>
      </w:r>
      <w:r w:rsidR="007161C9">
        <w:rPr>
          <w:rFonts w:ascii="Arial" w:hAnsi="Arial" w:cs="Arial"/>
        </w:rPr>
        <w:t xml:space="preserve">si el uso de las nuevas tecnologías </w:t>
      </w:r>
      <w:r w:rsidR="006666DC">
        <w:rPr>
          <w:rFonts w:ascii="Arial" w:hAnsi="Arial" w:cs="Arial"/>
        </w:rPr>
        <w:t>en el equipamiento de los jugadores ayuda a minimizar estas lesiones</w:t>
      </w:r>
      <w:r w:rsidR="00AE683A">
        <w:rPr>
          <w:rFonts w:ascii="Arial" w:hAnsi="Arial" w:cs="Arial"/>
        </w:rPr>
        <w:t>.</w:t>
      </w:r>
    </w:p>
    <w:p w14:paraId="0C2D5DE4" w14:textId="77777777" w:rsidR="000E2B86" w:rsidRDefault="000E2B86" w:rsidP="00DD5EB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commentRangeStart w:id="3"/>
      <w:r>
        <w:rPr>
          <w:rFonts w:ascii="Arial" w:hAnsi="Arial" w:cs="Arial"/>
          <w:b/>
          <w:bCs/>
          <w:sz w:val="28"/>
          <w:szCs w:val="28"/>
        </w:rPr>
        <w:t>Objetivos específicos:</w:t>
      </w:r>
    </w:p>
    <w:p w14:paraId="4377ACA0" w14:textId="77777777" w:rsidR="000E2B86" w:rsidRDefault="00E42A27" w:rsidP="001E669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qué </w:t>
      </w:r>
      <w:proofErr w:type="gramStart"/>
      <w:r>
        <w:rPr>
          <w:rFonts w:ascii="Arial" w:hAnsi="Arial" w:cs="Arial"/>
          <w:sz w:val="24"/>
          <w:szCs w:val="24"/>
        </w:rPr>
        <w:t xml:space="preserve">es </w:t>
      </w:r>
      <w:r w:rsidR="001E6690">
        <w:rPr>
          <w:rFonts w:ascii="Arial" w:hAnsi="Arial" w:cs="Arial"/>
          <w:sz w:val="24"/>
          <w:szCs w:val="24"/>
        </w:rPr>
        <w:t xml:space="preserve"> el</w:t>
      </w:r>
      <w:proofErr w:type="gramEnd"/>
      <w:r w:rsidR="001E6690">
        <w:rPr>
          <w:rFonts w:ascii="Arial" w:hAnsi="Arial" w:cs="Arial"/>
          <w:sz w:val="24"/>
          <w:szCs w:val="24"/>
        </w:rPr>
        <w:t xml:space="preserve"> sistema nervioso central y </w:t>
      </w:r>
      <w:r w:rsidR="00AE683A">
        <w:rPr>
          <w:rFonts w:ascii="Arial" w:hAnsi="Arial" w:cs="Arial"/>
          <w:sz w:val="24"/>
          <w:szCs w:val="24"/>
        </w:rPr>
        <w:t>cómo está compuesto.</w:t>
      </w:r>
    </w:p>
    <w:p w14:paraId="61265AD1" w14:textId="77777777" w:rsidR="005927A0" w:rsidRDefault="00E42A27" w:rsidP="005927A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Investigar cuáles son </w:t>
      </w:r>
      <w:r w:rsidR="00D52B97">
        <w:rPr>
          <w:rFonts w:ascii="Arial" w:hAnsi="Arial" w:cs="Arial"/>
          <w:sz w:val="24"/>
          <w:szCs w:val="24"/>
        </w:rPr>
        <w:t>l</w:t>
      </w:r>
      <w:r w:rsidR="009A5421">
        <w:rPr>
          <w:rFonts w:ascii="Arial" w:hAnsi="Arial" w:cs="Arial"/>
          <w:sz w:val="24"/>
          <w:szCs w:val="24"/>
        </w:rPr>
        <w:t xml:space="preserve">as lesiones </w:t>
      </w:r>
      <w:r w:rsidR="006E7CAC">
        <w:rPr>
          <w:rFonts w:ascii="Arial" w:hAnsi="Arial" w:cs="Arial"/>
          <w:sz w:val="24"/>
          <w:szCs w:val="24"/>
        </w:rPr>
        <w:t xml:space="preserve">y secuelas </w:t>
      </w:r>
      <w:r w:rsidR="009A5421">
        <w:rPr>
          <w:rFonts w:ascii="Arial" w:hAnsi="Arial" w:cs="Arial"/>
          <w:sz w:val="24"/>
          <w:szCs w:val="24"/>
        </w:rPr>
        <w:t>que pueden ocurrir con la práctica de este deporte.</w:t>
      </w:r>
    </w:p>
    <w:p w14:paraId="1776F9A4" w14:textId="2E338BEC" w:rsidR="00223570" w:rsidRDefault="0087727F" w:rsidP="005927A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</w:t>
      </w:r>
      <w:r w:rsidR="00596568">
        <w:rPr>
          <w:rFonts w:ascii="Arial" w:hAnsi="Arial" w:cs="Arial"/>
          <w:sz w:val="24"/>
          <w:szCs w:val="24"/>
        </w:rPr>
        <w:t xml:space="preserve"> los nuevos equipos donde se implementa la tecnología</w:t>
      </w:r>
      <w:r w:rsidR="00EC4BC3">
        <w:rPr>
          <w:rFonts w:ascii="Arial" w:hAnsi="Arial" w:cs="Arial"/>
          <w:sz w:val="24"/>
          <w:szCs w:val="24"/>
        </w:rPr>
        <w:t xml:space="preserve"> de alto nivel.</w:t>
      </w:r>
    </w:p>
    <w:p w14:paraId="4A53C9C4" w14:textId="77777777" w:rsidR="00B4421C" w:rsidRDefault="007A2530" w:rsidP="00B4421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cómo las nuevas </w:t>
      </w:r>
      <w:r w:rsidR="005D177D">
        <w:rPr>
          <w:rFonts w:ascii="Arial" w:hAnsi="Arial" w:cs="Arial"/>
          <w:sz w:val="24"/>
          <w:szCs w:val="24"/>
        </w:rPr>
        <w:t xml:space="preserve">tecnologías ayudan a que los jugadores tengan </w:t>
      </w:r>
      <w:r w:rsidR="00B4421C">
        <w:rPr>
          <w:rFonts w:ascii="Arial" w:hAnsi="Arial" w:cs="Arial"/>
          <w:sz w:val="24"/>
          <w:szCs w:val="24"/>
        </w:rPr>
        <w:t>seguridad mientras realizan su deporte.</w:t>
      </w:r>
      <w:commentRangeEnd w:id="3"/>
      <w:r w:rsidR="000A58FD">
        <w:rPr>
          <w:rStyle w:val="Refdecomentario"/>
          <w:rFonts w:ascii="Times New Roman" w:hAnsi="Times New Roman" w:cs="Times New Roman"/>
          <w:lang w:val="es-ES_tradnl" w:eastAsia="es-ES_tradnl"/>
        </w:rPr>
        <w:commentReference w:id="3"/>
      </w:r>
    </w:p>
    <w:p w14:paraId="0B703F18" w14:textId="77777777" w:rsidR="00B4421C" w:rsidRDefault="00B4421C" w:rsidP="00B4421C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Justificación:</w:t>
      </w:r>
    </w:p>
    <w:p w14:paraId="6C313BDB" w14:textId="77777777" w:rsidR="004D2319" w:rsidRDefault="00010A11" w:rsidP="00B4421C">
      <w:pPr>
        <w:spacing w:line="480" w:lineRule="auto"/>
        <w:jc w:val="both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Es importante analizar est</w:t>
      </w:r>
      <w:r w:rsidR="006A5BAC">
        <w:rPr>
          <w:rFonts w:ascii="Arial" w:hAnsi="Arial" w:cs="Arial"/>
        </w:rPr>
        <w:t xml:space="preserve">e aspecto del deporte para comprobar que sea una disciplina deportiva segura, donde los jugadores no deban preocuparse </w:t>
      </w:r>
      <w:r w:rsidR="009F1FCC">
        <w:rPr>
          <w:rFonts w:ascii="Arial" w:hAnsi="Arial" w:cs="Arial"/>
        </w:rPr>
        <w:t>por su salud en el futuro.</w:t>
      </w:r>
      <w:r w:rsidR="00803431">
        <w:rPr>
          <w:rFonts w:ascii="Arial" w:hAnsi="Arial" w:cs="Arial"/>
        </w:rPr>
        <w:t xml:space="preserve"> </w:t>
      </w:r>
      <w:r w:rsidR="004D2319">
        <w:rPr>
          <w:rFonts w:ascii="Arial" w:hAnsi="Arial" w:cs="Arial"/>
        </w:rPr>
        <w:t>Esta investigación servirá para informar a los actuales y futuros jugadores acerca de los riesgos que implica practicar este deporte</w:t>
      </w:r>
      <w:r w:rsidR="00703BDA">
        <w:rPr>
          <w:rFonts w:ascii="Arial" w:hAnsi="Arial" w:cs="Arial"/>
        </w:rPr>
        <w:t xml:space="preserve"> y </w:t>
      </w:r>
      <w:r w:rsidR="004D2319">
        <w:rPr>
          <w:rFonts w:ascii="Arial" w:hAnsi="Arial" w:cs="Arial"/>
        </w:rPr>
        <w:t xml:space="preserve">los cuidados que deben de </w:t>
      </w:r>
      <w:r w:rsidR="008509C5">
        <w:rPr>
          <w:rFonts w:ascii="Arial" w:hAnsi="Arial" w:cs="Arial"/>
        </w:rPr>
        <w:t>tener</w:t>
      </w:r>
      <w:r w:rsidR="00B9221E">
        <w:rPr>
          <w:rFonts w:ascii="Arial" w:hAnsi="Arial" w:cs="Arial"/>
        </w:rPr>
        <w:t>.</w:t>
      </w:r>
      <w:r w:rsidR="00F44A8D">
        <w:rPr>
          <w:rFonts w:ascii="Arial" w:hAnsi="Arial" w:cs="Arial"/>
        </w:rPr>
        <w:t xml:space="preserve"> </w:t>
      </w:r>
      <w:r w:rsidR="00DC49DD">
        <w:rPr>
          <w:rFonts w:ascii="Arial" w:hAnsi="Arial" w:cs="Arial"/>
        </w:rPr>
        <w:t>Para</w:t>
      </w:r>
      <w:r w:rsidR="00F44A8D">
        <w:rPr>
          <w:rFonts w:ascii="Arial" w:hAnsi="Arial" w:cs="Arial"/>
        </w:rPr>
        <w:t xml:space="preserve"> </w:t>
      </w:r>
      <w:r w:rsidR="00DC49DD">
        <w:rPr>
          <w:rFonts w:ascii="Arial" w:hAnsi="Arial" w:cs="Arial"/>
        </w:rPr>
        <w:t xml:space="preserve">así </w:t>
      </w:r>
      <w:r w:rsidR="004D2319">
        <w:rPr>
          <w:rFonts w:ascii="Arial" w:hAnsi="Arial" w:cs="Arial"/>
        </w:rPr>
        <w:t>ayudarlos a tomar una decisión asertiva y responsable en su práctica.</w:t>
      </w:r>
      <w:commentRangeEnd w:id="4"/>
      <w:r w:rsidR="000A58FD">
        <w:rPr>
          <w:rStyle w:val="Refdecomentario"/>
        </w:rPr>
        <w:commentReference w:id="4"/>
      </w:r>
    </w:p>
    <w:p w14:paraId="37D22CFB" w14:textId="77777777" w:rsidR="00AF2D8B" w:rsidRDefault="00AF2D8B" w:rsidP="00B4421C">
      <w:pPr>
        <w:spacing w:line="480" w:lineRule="auto"/>
        <w:jc w:val="both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 xml:space="preserve">Este </w:t>
      </w:r>
      <w:r w:rsidR="000D1AA8">
        <w:rPr>
          <w:rFonts w:ascii="Arial" w:hAnsi="Arial" w:cs="Arial"/>
        </w:rPr>
        <w:t xml:space="preserve">trabajo </w:t>
      </w:r>
      <w:r>
        <w:rPr>
          <w:rFonts w:ascii="Arial" w:hAnsi="Arial" w:cs="Arial"/>
        </w:rPr>
        <w:t xml:space="preserve">se </w:t>
      </w:r>
      <w:r w:rsidR="002C047C">
        <w:rPr>
          <w:rFonts w:ascii="Arial" w:hAnsi="Arial" w:cs="Arial"/>
        </w:rPr>
        <w:t xml:space="preserve">centrará en </w:t>
      </w:r>
      <w:r w:rsidR="000D1AA8">
        <w:rPr>
          <w:rFonts w:ascii="Arial" w:hAnsi="Arial" w:cs="Arial"/>
        </w:rPr>
        <w:t xml:space="preserve">investigar y </w:t>
      </w:r>
      <w:proofErr w:type="gramStart"/>
      <w:r w:rsidR="000D1AA8">
        <w:rPr>
          <w:rFonts w:ascii="Arial" w:hAnsi="Arial" w:cs="Arial"/>
        </w:rPr>
        <w:t xml:space="preserve">cuestionar </w:t>
      </w:r>
      <w:r w:rsidR="002C047C">
        <w:rPr>
          <w:rFonts w:ascii="Arial" w:hAnsi="Arial" w:cs="Arial"/>
        </w:rPr>
        <w:t xml:space="preserve"> los</w:t>
      </w:r>
      <w:proofErr w:type="gramEnd"/>
      <w:r w:rsidR="002C047C">
        <w:rPr>
          <w:rFonts w:ascii="Arial" w:hAnsi="Arial" w:cs="Arial"/>
        </w:rPr>
        <w:t xml:space="preserve"> más recientes </w:t>
      </w:r>
      <w:r w:rsidR="000D1AA8">
        <w:rPr>
          <w:rFonts w:ascii="Arial" w:hAnsi="Arial" w:cs="Arial"/>
        </w:rPr>
        <w:t>estudios sobre esta problemática.</w:t>
      </w:r>
      <w:commentRangeEnd w:id="5"/>
      <w:r w:rsidR="000A58FD">
        <w:rPr>
          <w:rStyle w:val="Refdecomentario"/>
        </w:rPr>
        <w:commentReference w:id="5"/>
      </w:r>
    </w:p>
    <w:p w14:paraId="15146CBB" w14:textId="77777777" w:rsidR="000D1AA8" w:rsidRPr="0076740D" w:rsidRDefault="0082523E" w:rsidP="0082523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Marco teórico:</w:t>
      </w:r>
    </w:p>
    <w:p w14:paraId="2AFDD48D" w14:textId="0F0AF1F6" w:rsidR="0076740D" w:rsidRPr="00A21534" w:rsidRDefault="00A21534" w:rsidP="0076740D">
      <w:pPr>
        <w:spacing w:line="480" w:lineRule="auto"/>
        <w:jc w:val="both"/>
        <w:rPr>
          <w:rFonts w:ascii="Arial" w:hAnsi="Arial" w:cs="Arial"/>
          <w:b/>
          <w:i/>
        </w:rPr>
      </w:pPr>
      <w:r w:rsidRPr="00A21534">
        <w:rPr>
          <w:rFonts w:ascii="Arial" w:hAnsi="Arial" w:cs="Arial"/>
          <w:b/>
          <w:i/>
        </w:rPr>
        <w:t>El sistema nervioso</w:t>
      </w:r>
    </w:p>
    <w:p w14:paraId="4B9C09B7" w14:textId="77777777" w:rsidR="0082523E" w:rsidRPr="00363BB7" w:rsidRDefault="0082523E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hAnsi="Arial" w:cs="Arial"/>
        </w:rPr>
        <w:t xml:space="preserve">El sistema nervioso es el principal mecanismo de información que posee el cuerpo humano. Este sistema es el más importante y complejo del cuerpo, ya que se encarga de enviar las señales </w:t>
      </w:r>
      <w:proofErr w:type="spellStart"/>
      <w:r w:rsidRPr="00363BB7">
        <w:rPr>
          <w:rFonts w:ascii="Arial" w:hAnsi="Arial" w:cs="Arial"/>
        </w:rPr>
        <w:t>electricas</w:t>
      </w:r>
      <w:proofErr w:type="spellEnd"/>
      <w:r w:rsidRPr="00363BB7">
        <w:rPr>
          <w:rFonts w:ascii="Arial" w:hAnsi="Arial" w:cs="Arial"/>
        </w:rPr>
        <w:t xml:space="preserve"> a cada región corporal para que estas puedan actuar correctamente. Este sistema </w:t>
      </w:r>
      <w:proofErr w:type="spellStart"/>
      <w:r w:rsidRPr="00363BB7">
        <w:rPr>
          <w:rFonts w:ascii="Arial" w:hAnsi="Arial" w:cs="Arial"/>
        </w:rPr>
        <w:t>esta</w:t>
      </w:r>
      <w:proofErr w:type="spellEnd"/>
      <w:r w:rsidRPr="00363BB7">
        <w:rPr>
          <w:rFonts w:ascii="Arial" w:hAnsi="Arial" w:cs="Arial"/>
        </w:rPr>
        <w:t xml:space="preserve"> constituido por diversas neuronas que se conectan unas con otras; anatómica y fisiológicamente este sistema se divide en dos</w:t>
      </w:r>
      <w:r w:rsidR="00DB6852" w:rsidRPr="00363BB7">
        <w:rPr>
          <w:rFonts w:ascii="Arial" w:hAnsi="Arial" w:cs="Arial"/>
        </w:rPr>
        <w:t xml:space="preserve">: el Sistema Nervioso Central (SNC), formado por el cerebro y la médula espinal, y el Sistema Nervioso Periférico (SNP), conformado por los nervios que funcionan como cables encargados de conectar el exterior con el SNC. </w:t>
      </w:r>
      <w:r w:rsidR="00092576" w:rsidRPr="00B85170">
        <w:rPr>
          <w:rFonts w:ascii="Arial" w:eastAsia="Times New Roman" w:hAnsi="Arial" w:cs="Arial"/>
          <w:color w:val="000000"/>
          <w:highlight w:val="yellow"/>
          <w:shd w:val="clear" w:color="auto" w:fill="FFFFFF"/>
        </w:rPr>
        <w:t>[Facultad de medicina UNAM, s.f.]</w:t>
      </w:r>
    </w:p>
    <w:p w14:paraId="3C2D8BC5" w14:textId="77777777" w:rsidR="006F60B3" w:rsidRPr="00363BB7" w:rsidRDefault="00092576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="006F60B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El órgano principal del Sistema Nervioso Central es el cerebro, que se divide en 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dos </w:t>
      </w:r>
      <w:r w:rsidR="006F60B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secciones que se encargan de diferentes funciones corpóreas. En el cerebro, 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cada una de estas dos </w:t>
      </w:r>
      <w:r w:rsidR="006F60B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secciones 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se subdividen en cuatro </w:t>
      </w:r>
      <w:r w:rsidR="006F60B3" w:rsidRPr="00363BB7">
        <w:rPr>
          <w:rFonts w:ascii="Arial" w:eastAsia="Times New Roman" w:hAnsi="Arial" w:cs="Arial"/>
          <w:color w:val="000000"/>
          <w:shd w:val="clear" w:color="auto" w:fill="FFFFFF"/>
        </w:rPr>
        <w:t>lóbulos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, por lo que 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tenemos un total de ocho lóbulos</w:t>
      </w:r>
      <w:r w:rsidR="006F60B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que son dos 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>frontal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es, dos 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>parietal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>es, dos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temporal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>es y dos</w:t>
      </w:r>
      <w:r w:rsidR="007B7A37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occipital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es </w:t>
      </w:r>
      <w:r w:rsidR="00EF4B66" w:rsidRPr="00B85170">
        <w:rPr>
          <w:rFonts w:ascii="Arial" w:eastAsia="Times New Roman" w:hAnsi="Arial" w:cs="Arial"/>
          <w:color w:val="000000"/>
          <w:highlight w:val="yellow"/>
          <w:shd w:val="clear" w:color="auto" w:fill="FFFFFF"/>
        </w:rPr>
        <w:t>(</w:t>
      </w:r>
      <w:proofErr w:type="spellStart"/>
      <w:r w:rsidR="00EF4B66" w:rsidRPr="00B85170">
        <w:rPr>
          <w:rFonts w:ascii="Arial" w:eastAsia="Times New Roman" w:hAnsi="Arial" w:cs="Arial"/>
          <w:color w:val="000000"/>
          <w:highlight w:val="yellow"/>
          <w:shd w:val="clear" w:color="auto" w:fill="FFFFFF"/>
        </w:rPr>
        <w:t>Geffner</w:t>
      </w:r>
      <w:proofErr w:type="spellEnd"/>
      <w:r w:rsidR="00EF4B66" w:rsidRPr="00B85170">
        <w:rPr>
          <w:rFonts w:ascii="Arial" w:eastAsia="Times New Roman" w:hAnsi="Arial" w:cs="Arial"/>
          <w:color w:val="000000"/>
          <w:highlight w:val="yellow"/>
          <w:shd w:val="clear" w:color="auto" w:fill="FFFFFF"/>
        </w:rPr>
        <w:t>, s.f.)</w:t>
      </w:r>
    </w:p>
    <w:p w14:paraId="3A57D9B0" w14:textId="77777777" w:rsidR="007B7A37" w:rsidRPr="00363BB7" w:rsidRDefault="006F60B3" w:rsidP="00363BB7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</w:pP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Ló</w:t>
      </w:r>
      <w:r w:rsidR="007B7A37"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bulo</w:t>
      </w:r>
      <w:r w:rsidR="00EF4B66"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s</w:t>
      </w:r>
      <w:r w:rsidR="007B7A37"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 xml:space="preserve"> </w:t>
      </w: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frontal</w:t>
      </w:r>
      <w:r w:rsidR="00EF4B66"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es</w:t>
      </w: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 xml:space="preserve">: </w:t>
      </w:r>
    </w:p>
    <w:p w14:paraId="5746F599" w14:textId="179CC25B" w:rsidR="007B7A37" w:rsidRPr="00B85170" w:rsidRDefault="007B7A37" w:rsidP="00363BB7">
      <w:pPr>
        <w:spacing w:line="480" w:lineRule="auto"/>
        <w:jc w:val="both"/>
        <w:rPr>
          <w:rFonts w:ascii="Arial" w:eastAsia="Times New Roman" w:hAnsi="Arial" w:cs="Arial"/>
          <w:color w:val="FF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>Los lóbulos frontales, localizados en la parte anterior superior del cerebro, son los que se encargan de la motri</w:t>
      </w:r>
      <w:r w:rsidR="00EF4B66" w:rsidRPr="00363BB7">
        <w:rPr>
          <w:rFonts w:ascii="Arial" w:eastAsia="Times New Roman" w:hAnsi="Arial" w:cs="Arial"/>
          <w:color w:val="000000"/>
          <w:shd w:val="clear" w:color="auto" w:fill="FFFFFF"/>
        </w:rPr>
        <w:t>cidad, la asociación y nuestro sentido del habla</w:t>
      </w:r>
      <w:r w:rsidR="00B85170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CE4936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commentRangeStart w:id="6"/>
      <w:r w:rsidR="00B85170">
        <w:rPr>
          <w:rFonts w:ascii="Arial" w:eastAsia="Times New Roman" w:hAnsi="Arial" w:cs="Arial"/>
          <w:color w:val="000000"/>
          <w:shd w:val="clear" w:color="auto" w:fill="FFFFFF"/>
        </w:rPr>
        <w:t>(</w:t>
      </w:r>
      <w:r w:rsidR="00CE4936" w:rsidRPr="00B85170">
        <w:rPr>
          <w:rFonts w:ascii="Arial" w:eastAsia="Times New Roman" w:hAnsi="Arial" w:cs="Arial"/>
          <w:color w:val="FF0000"/>
          <w:shd w:val="clear" w:color="auto" w:fill="FFFFFF"/>
        </w:rPr>
        <w:t>Facultad de medicina UNAM,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;</w:t>
      </w:r>
      <w:r w:rsidR="00CE4936" w:rsidRPr="00B85170">
        <w:rPr>
          <w:rFonts w:ascii="Arial" w:eastAsia="Times New Roman" w:hAnsi="Arial" w:cs="Arial"/>
          <w:color w:val="FF0000"/>
          <w:shd w:val="clear" w:color="auto" w:fill="FFFFFF"/>
        </w:rPr>
        <w:t xml:space="preserve"> </w:t>
      </w:r>
      <w:proofErr w:type="spellStart"/>
      <w:r w:rsidR="00CE4936" w:rsidRPr="00B85170">
        <w:rPr>
          <w:rFonts w:ascii="Arial" w:eastAsia="Times New Roman" w:hAnsi="Arial" w:cs="Arial"/>
          <w:color w:val="FF0000"/>
          <w:shd w:val="clear" w:color="auto" w:fill="FFFFFF"/>
        </w:rPr>
        <w:t>Geffner</w:t>
      </w:r>
      <w:proofErr w:type="spellEnd"/>
      <w:r w:rsidR="00CE4936" w:rsidRPr="00B85170">
        <w:rPr>
          <w:rFonts w:ascii="Arial" w:eastAsia="Times New Roman" w:hAnsi="Arial" w:cs="Arial"/>
          <w:color w:val="FF0000"/>
          <w:shd w:val="clear" w:color="auto" w:fill="FFFFFF"/>
        </w:rPr>
        <w:t>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  <w:commentRangeEnd w:id="6"/>
      <w:r w:rsidR="00B85170">
        <w:rPr>
          <w:rStyle w:val="Refdecomentario"/>
        </w:rPr>
        <w:commentReference w:id="6"/>
      </w:r>
    </w:p>
    <w:p w14:paraId="5848E56B" w14:textId="77777777" w:rsidR="00EF4B66" w:rsidRPr="00363BB7" w:rsidRDefault="00EF4B66" w:rsidP="00363BB7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</w:pP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Lóbulos parietales:</w:t>
      </w:r>
    </w:p>
    <w:p w14:paraId="7F9616DB" w14:textId="40D19D9B" w:rsidR="00EF4B66" w:rsidRPr="00363BB7" w:rsidRDefault="00EF4B66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Son los encargados de procesar la información sensorial </w:t>
      </w:r>
      <w:r w:rsidR="005E4288" w:rsidRPr="00363BB7">
        <w:rPr>
          <w:rFonts w:ascii="Arial" w:eastAsia="Times New Roman" w:hAnsi="Arial" w:cs="Arial"/>
          <w:color w:val="000000"/>
          <w:shd w:val="clear" w:color="auto" w:fill="FFFFFF"/>
        </w:rPr>
        <w:t>interior (músculos, articulaciones, tendones) y exterior. También se le atribuye la función de reconocimiento del espacio. Se encuentran localizados en la parte posterior superior del cerebro, detrás de los lóbulos frontales y por encima de los temporales y occipitales</w:t>
      </w:r>
      <w:r w:rsidR="00B85170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commentRangeStart w:id="7"/>
      <w:r w:rsidR="00B85170">
        <w:rPr>
          <w:rFonts w:ascii="Arial" w:eastAsia="Times New Roman" w:hAnsi="Arial" w:cs="Arial"/>
          <w:color w:val="000000"/>
          <w:shd w:val="clear" w:color="auto" w:fill="FFFFFF"/>
        </w:rPr>
        <w:t>(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Facultad de medicina UNAM,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;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 xml:space="preserve"> </w:t>
      </w:r>
      <w:proofErr w:type="spellStart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Geffner</w:t>
      </w:r>
      <w:proofErr w:type="spellEnd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  <w:commentRangeEnd w:id="7"/>
      <w:r w:rsidR="00B85170">
        <w:rPr>
          <w:rStyle w:val="Refdecomentario"/>
        </w:rPr>
        <w:commentReference w:id="7"/>
      </w:r>
    </w:p>
    <w:p w14:paraId="3BF7B95C" w14:textId="77777777" w:rsidR="005E4288" w:rsidRPr="00363BB7" w:rsidRDefault="005E4288" w:rsidP="00363BB7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</w:pP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Lóbulos temporales:</w:t>
      </w:r>
    </w:p>
    <w:p w14:paraId="298EC42F" w14:textId="60C79DCD" w:rsidR="005E4288" w:rsidRPr="00363BB7" w:rsidRDefault="005E4288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>Se encuentran en la zona media inferior del cerebro está sobre el cerebelo, debajo de los lóbulos frontales y parietales, y se encuentra frente a los occipitales. En estos lóbulos se inserta el bulbo raquídeo procedente de la médula. Su principal función es la memoria y la asociación de ésta con el oído y el olfato.</w:t>
      </w:r>
      <w:r w:rsidR="00F30494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commentRangeStart w:id="8"/>
      <w:r w:rsidR="00B85170">
        <w:rPr>
          <w:rFonts w:ascii="Arial" w:eastAsia="Times New Roman" w:hAnsi="Arial" w:cs="Arial"/>
          <w:color w:val="000000"/>
          <w:shd w:val="clear" w:color="auto" w:fill="FFFFFF"/>
        </w:rPr>
        <w:t>(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Facultad de medicina UNAM,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;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 xml:space="preserve"> </w:t>
      </w:r>
      <w:proofErr w:type="spellStart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Geffner</w:t>
      </w:r>
      <w:proofErr w:type="spellEnd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  <w:commentRangeEnd w:id="8"/>
      <w:r w:rsidR="00B85170">
        <w:rPr>
          <w:rStyle w:val="Refdecomentario"/>
        </w:rPr>
        <w:commentReference w:id="8"/>
      </w:r>
    </w:p>
    <w:p w14:paraId="6508F6AB" w14:textId="77777777" w:rsidR="00A736D5" w:rsidRPr="00363BB7" w:rsidRDefault="00A736D5" w:rsidP="00363BB7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</w:pPr>
      <w:r w:rsidRPr="00363B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_tradnl" w:eastAsia="es-ES_tradnl"/>
        </w:rPr>
        <w:t>Lóbulos occipitales:</w:t>
      </w:r>
    </w:p>
    <w:p w14:paraId="23EBF5C9" w14:textId="726964C1" w:rsidR="00A736D5" w:rsidRPr="00363BB7" w:rsidRDefault="00A736D5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>Los lóbulos occipitales son los encargados</w:t>
      </w:r>
      <w:r w:rsidR="0000158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de todo lo relacionado con el sentido de la vista</w:t>
      </w:r>
      <w:r w:rsidR="00F30494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. Se encuentra en la parte posterior inferior del cerebro por debajo de los lóbulos parietales y detrás de los temporales. </w:t>
      </w:r>
      <w:commentRangeStart w:id="9"/>
      <w:r w:rsidR="00B85170">
        <w:rPr>
          <w:rFonts w:ascii="Arial" w:eastAsia="Times New Roman" w:hAnsi="Arial" w:cs="Arial"/>
          <w:color w:val="000000"/>
          <w:shd w:val="clear" w:color="auto" w:fill="FFFFFF"/>
        </w:rPr>
        <w:t>(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Facultad de medicina UNAM,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;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 xml:space="preserve"> </w:t>
      </w:r>
      <w:proofErr w:type="spellStart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Geffner</w:t>
      </w:r>
      <w:proofErr w:type="spellEnd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, s.f.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  <w:commentRangeEnd w:id="9"/>
      <w:r w:rsidR="00B85170">
        <w:rPr>
          <w:rStyle w:val="Refdecomentario"/>
        </w:rPr>
        <w:commentReference w:id="9"/>
      </w:r>
    </w:p>
    <w:p w14:paraId="31F11E4B" w14:textId="77777777" w:rsidR="00A21534" w:rsidRDefault="00A21534" w:rsidP="00363BB7">
      <w:pPr>
        <w:spacing w:line="48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0A23F85E" w14:textId="20FBEED0" w:rsidR="00A21534" w:rsidRPr="00A21534" w:rsidRDefault="00A21534" w:rsidP="00A21534">
      <w:pPr>
        <w:spacing w:line="480" w:lineRule="auto"/>
        <w:jc w:val="both"/>
        <w:rPr>
          <w:rFonts w:ascii="Arial" w:eastAsia="Times New Roman" w:hAnsi="Arial" w:cs="Arial"/>
          <w:b/>
          <w:i/>
          <w:color w:val="000000"/>
          <w:shd w:val="clear" w:color="auto" w:fill="FFFFFF"/>
        </w:rPr>
      </w:pPr>
      <w:r w:rsidRPr="00A21534">
        <w:rPr>
          <w:rFonts w:ascii="Arial" w:eastAsia="Times New Roman" w:hAnsi="Arial" w:cs="Arial"/>
          <w:b/>
          <w:i/>
          <w:color w:val="000000"/>
          <w:shd w:val="clear" w:color="auto" w:fill="FFFFFF"/>
        </w:rPr>
        <w:lastRenderedPageBreak/>
        <w:t>El futbol americano</w:t>
      </w:r>
    </w:p>
    <w:p w14:paraId="2E40D692" w14:textId="05EF42DC" w:rsidR="00E626DA" w:rsidRPr="00363BB7" w:rsidRDefault="00E626DA" w:rsidP="00363BB7">
      <w:pPr>
        <w:spacing w:line="48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>El fútbol americano es un deporte de alto contacto en el que 11 jugadores</w:t>
      </w:r>
      <w:r w:rsidR="00F07CE4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ofensivos</w:t>
      </w:r>
      <w:r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, intentan </w:t>
      </w:r>
      <w:proofErr w:type="gramStart"/>
      <w:r w:rsidRPr="00363BB7">
        <w:rPr>
          <w:rFonts w:ascii="Arial" w:eastAsia="Times New Roman" w:hAnsi="Arial" w:cs="Arial"/>
          <w:color w:val="000000"/>
          <w:shd w:val="clear" w:color="auto" w:fill="FFFFFF"/>
        </w:rPr>
        <w:t>anotarle</w:t>
      </w:r>
      <w:proofErr w:type="gramEnd"/>
      <w:r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puntos a otros 11</w:t>
      </w:r>
      <w:r w:rsidR="00F07CE4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defensivos</w:t>
      </w:r>
      <w:r w:rsidRPr="00363BB7">
        <w:rPr>
          <w:rFonts w:ascii="Arial" w:eastAsia="Times New Roman" w:hAnsi="Arial" w:cs="Arial"/>
          <w:color w:val="000000"/>
          <w:shd w:val="clear" w:color="auto" w:fill="FFFFFF"/>
        </w:rPr>
        <w:t>. Para anotar hay que llegar al touchdown del otro equipo, lo que otorga 6 puntos a los ofensivos, sin embargo, si los jugadores no son capaces de llegar a la cancha rival pueden patear el balón para ganar 3 puntos, este debe de entrar entre los 2 palos localizados detrás del touchdown. Cuando se hace una anotación de 6 puntos, touchdown, se puede dar una patada para conseguir un punto extra (esta sigue las mismas r</w:t>
      </w:r>
      <w:r w:rsidR="00F07CE4" w:rsidRPr="00363BB7">
        <w:rPr>
          <w:rFonts w:ascii="Arial" w:eastAsia="Times New Roman" w:hAnsi="Arial" w:cs="Arial"/>
          <w:color w:val="000000"/>
          <w:shd w:val="clear" w:color="auto" w:fill="FFFFFF"/>
        </w:rPr>
        <w:t>eglas de la patada de 3 puntos), también se puede intentar realizar una jugada de conversión en la que se intentará anotar otros 2 puntos en una sola jugada empezando a 2 yardas del touchdown.</w:t>
      </w:r>
      <w:r w:rsidR="00A07523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commentRangeStart w:id="10"/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(</w:t>
      </w:r>
      <w:r w:rsidR="00A07523" w:rsidRPr="00B85170">
        <w:rPr>
          <w:rFonts w:ascii="Arial" w:eastAsia="Times New Roman" w:hAnsi="Arial" w:cs="Arial"/>
          <w:color w:val="FF0000"/>
          <w:shd w:val="clear" w:color="auto" w:fill="FFFFFF"/>
        </w:rPr>
        <w:t>Villela, 2016</w:t>
      </w:r>
      <w:r w:rsidR="00B85170" w:rsidRP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  <w:commentRangeEnd w:id="10"/>
      <w:r w:rsidR="00B85170">
        <w:rPr>
          <w:rStyle w:val="Refdecomentario"/>
        </w:rPr>
        <w:commentReference w:id="10"/>
      </w:r>
    </w:p>
    <w:p w14:paraId="08745B83" w14:textId="62EEDC52" w:rsidR="00E626DA" w:rsidRPr="00363BB7" w:rsidRDefault="00F07CE4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ab/>
        <w:t xml:space="preserve">Para lograr esto, el equipo debe avanzar de 10 en 10 yardas, para esto disponen de cuatro intentos. Si logran avanzar 10 o más yardas en sus cuatro intentos, la ofensiva sigue jugando. Pero si estos no logran esto, o si el balón es interceptado por los defensivos, entonces el otro equipo comienza su ataque. Cada equipo </w:t>
      </w:r>
      <w:proofErr w:type="spellStart"/>
      <w:proofErr w:type="gramStart"/>
      <w:r w:rsidRPr="00363BB7">
        <w:rPr>
          <w:rFonts w:ascii="Arial" w:eastAsia="Times New Roman" w:hAnsi="Arial" w:cs="Arial"/>
          <w:color w:val="000000"/>
          <w:shd w:val="clear" w:color="auto" w:fill="FFFFFF"/>
        </w:rPr>
        <w:t>esta</w:t>
      </w:r>
      <w:proofErr w:type="spellEnd"/>
      <w:r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compuesto</w:t>
      </w:r>
      <w:proofErr w:type="gramEnd"/>
      <w:r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por tres equipos, uno ofensivo, uno defensivo y un equipo especial (encargado de las patadas). </w:t>
      </w:r>
      <w:r w:rsidR="00B85170">
        <w:rPr>
          <w:rFonts w:ascii="Arial" w:eastAsia="Times New Roman" w:hAnsi="Arial" w:cs="Arial"/>
          <w:color w:val="FF0000"/>
          <w:highlight w:val="yellow"/>
          <w:shd w:val="clear" w:color="auto" w:fill="FFFFFF"/>
        </w:rPr>
        <w:t>(</w:t>
      </w:r>
      <w:r w:rsidR="00A07523" w:rsidRPr="00B85170">
        <w:rPr>
          <w:rFonts w:ascii="Arial" w:eastAsia="Times New Roman" w:hAnsi="Arial" w:cs="Arial"/>
          <w:color w:val="FF0000"/>
          <w:highlight w:val="yellow"/>
          <w:shd w:val="clear" w:color="auto" w:fill="FFFFFF"/>
        </w:rPr>
        <w:t>Villela, 2016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</w:p>
    <w:p w14:paraId="72E7541A" w14:textId="77777777" w:rsidR="00A07523" w:rsidRPr="00363BB7" w:rsidRDefault="00A07523" w:rsidP="00363BB7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ab/>
        <w:t>Para evitar el avance del equipo ofensivo, los defensivos buscan interceptar el balón o taclear a los jugadores, lo que da lugar a graves y serias lesiones, no solo físicas sino también psicológicas y cerebrales.</w:t>
      </w:r>
    </w:p>
    <w:p w14:paraId="2F926D65" w14:textId="6EC16EDF" w:rsidR="00A07523" w:rsidRPr="00B85170" w:rsidRDefault="00A07523" w:rsidP="00363BB7">
      <w:pPr>
        <w:spacing w:line="480" w:lineRule="auto"/>
        <w:jc w:val="both"/>
        <w:rPr>
          <w:rFonts w:ascii="Arial" w:eastAsia="Times New Roman" w:hAnsi="Arial" w:cs="Arial"/>
          <w:color w:val="FF0000"/>
          <w:shd w:val="clear" w:color="auto" w:fill="FFFFFF"/>
        </w:rPr>
      </w:pPr>
      <w:r w:rsidRPr="00363BB7">
        <w:rPr>
          <w:rFonts w:ascii="Arial" w:eastAsia="Times New Roman" w:hAnsi="Arial" w:cs="Arial"/>
          <w:color w:val="000000"/>
          <w:shd w:val="clear" w:color="auto" w:fill="FFFFFF"/>
        </w:rPr>
        <w:tab/>
        <w:t>Entre las lesiones más frecuentes</w:t>
      </w:r>
      <w:r w:rsidR="00570522" w:rsidRPr="00363BB7">
        <w:rPr>
          <w:rFonts w:ascii="Arial" w:eastAsia="Times New Roman" w:hAnsi="Arial" w:cs="Arial"/>
          <w:color w:val="000000"/>
          <w:shd w:val="clear" w:color="auto" w:fill="FFFFFF"/>
        </w:rPr>
        <w:t xml:space="preserve"> de este deporte, se encuentran principalmente la Encefalopatía Traumática Crónica (ETC) y las conmociones, aunque existan muchas otras, estas son las que le ocurren a la mayoría de jugadores profesionales. </w:t>
      </w:r>
      <w:r w:rsidR="00B85170">
        <w:rPr>
          <w:rFonts w:ascii="Arial" w:eastAsia="Times New Roman" w:hAnsi="Arial" w:cs="Arial"/>
          <w:color w:val="FF0000"/>
          <w:highlight w:val="yellow"/>
          <w:shd w:val="clear" w:color="auto" w:fill="FFFFFF"/>
        </w:rPr>
        <w:t>(</w:t>
      </w:r>
      <w:proofErr w:type="spellStart"/>
      <w:r w:rsidR="00570522" w:rsidRPr="00B85170">
        <w:rPr>
          <w:rFonts w:ascii="Arial" w:eastAsia="Times New Roman" w:hAnsi="Arial" w:cs="Arial"/>
          <w:color w:val="FF0000"/>
          <w:highlight w:val="yellow"/>
          <w:shd w:val="clear" w:color="auto" w:fill="FFFFFF"/>
        </w:rPr>
        <w:t>Villelas</w:t>
      </w:r>
      <w:proofErr w:type="spellEnd"/>
      <w:r w:rsidR="00570522" w:rsidRPr="00B85170">
        <w:rPr>
          <w:rFonts w:ascii="Arial" w:eastAsia="Times New Roman" w:hAnsi="Arial" w:cs="Arial"/>
          <w:color w:val="FF0000"/>
          <w:highlight w:val="yellow"/>
          <w:shd w:val="clear" w:color="auto" w:fill="FFFFFF"/>
        </w:rPr>
        <w:t>, 2016</w:t>
      </w:r>
      <w:r w:rsidR="00B85170">
        <w:rPr>
          <w:rFonts w:ascii="Arial" w:eastAsia="Times New Roman" w:hAnsi="Arial" w:cs="Arial"/>
          <w:color w:val="FF0000"/>
          <w:shd w:val="clear" w:color="auto" w:fill="FFFFFF"/>
        </w:rPr>
        <w:t>)</w:t>
      </w:r>
    </w:p>
    <w:p w14:paraId="1F7B9096" w14:textId="77F4A041" w:rsidR="00363BB7" w:rsidRPr="00A21534" w:rsidRDefault="00A21534" w:rsidP="00665A63">
      <w:pPr>
        <w:spacing w:line="480" w:lineRule="auto"/>
        <w:rPr>
          <w:rFonts w:ascii="Arial" w:eastAsia="Times New Roman" w:hAnsi="Arial" w:cs="Arial"/>
          <w:b/>
          <w:i/>
          <w:color w:val="000000"/>
          <w:shd w:val="clear" w:color="auto" w:fill="FFFFFF"/>
        </w:rPr>
      </w:pPr>
      <w:r w:rsidRPr="00A21534">
        <w:rPr>
          <w:rFonts w:ascii="Arial" w:eastAsia="Times New Roman" w:hAnsi="Arial" w:cs="Arial"/>
          <w:b/>
          <w:i/>
          <w:color w:val="000000"/>
          <w:shd w:val="clear" w:color="auto" w:fill="FFFFFF"/>
        </w:rPr>
        <w:lastRenderedPageBreak/>
        <w:t>Conmociones</w:t>
      </w:r>
    </w:p>
    <w:p w14:paraId="62669C9D" w14:textId="77777777" w:rsidR="00471FF2" w:rsidRDefault="00665A63" w:rsidP="00471FF2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471FF2">
        <w:rPr>
          <w:rFonts w:ascii="Arial" w:eastAsia="Times New Roman" w:hAnsi="Arial" w:cs="Arial"/>
        </w:rPr>
        <w:t>Una conmoción cerebral es “(</w:t>
      </w:r>
      <w:proofErr w:type="gramStart"/>
      <w:r w:rsidR="00471FF2">
        <w:rPr>
          <w:rFonts w:ascii="Arial" w:eastAsia="Times New Roman" w:hAnsi="Arial" w:cs="Arial"/>
        </w:rPr>
        <w:t>…)una</w:t>
      </w:r>
      <w:proofErr w:type="gramEnd"/>
      <w:r w:rsidR="00471FF2">
        <w:rPr>
          <w:rFonts w:ascii="Arial" w:eastAsia="Times New Roman" w:hAnsi="Arial" w:cs="Arial"/>
        </w:rPr>
        <w:t xml:space="preserve"> alteración fisiológica de la función cerebral inducida </w:t>
      </w:r>
      <w:r w:rsidR="00471FF2" w:rsidRPr="00471FF2">
        <w:rPr>
          <w:rFonts w:ascii="Arial" w:eastAsia="Times New Roman" w:hAnsi="Arial" w:cs="Arial"/>
        </w:rPr>
        <w:t>por un traumatismo manifestado por pérdida de conciencia, amnesia,</w:t>
      </w:r>
      <w:r w:rsidR="00471FF2">
        <w:rPr>
          <w:rFonts w:ascii="Arial" w:eastAsia="Times New Roman" w:hAnsi="Arial" w:cs="Arial"/>
        </w:rPr>
        <w:t xml:space="preserve"> </w:t>
      </w:r>
      <w:r w:rsidR="00471FF2" w:rsidRPr="00471FF2">
        <w:rPr>
          <w:rFonts w:ascii="Arial" w:eastAsia="Times New Roman" w:hAnsi="Arial" w:cs="Arial"/>
        </w:rPr>
        <w:t>alteración del estado mental, la personalidad o déficits neurológicos focales.</w:t>
      </w:r>
      <w:r w:rsidR="00471FF2">
        <w:rPr>
          <w:rFonts w:ascii="Arial" w:eastAsia="Times New Roman" w:hAnsi="Arial" w:cs="Arial"/>
        </w:rPr>
        <w:t>”</w:t>
      </w:r>
      <w:r w:rsidR="00111202">
        <w:rPr>
          <w:rFonts w:ascii="Arial" w:eastAsia="Times New Roman" w:hAnsi="Arial" w:cs="Arial"/>
        </w:rPr>
        <w:t xml:space="preserve"> </w:t>
      </w:r>
      <w:r w:rsidR="00111202" w:rsidRPr="00B85170">
        <w:rPr>
          <w:rFonts w:ascii="Arial" w:eastAsia="Times New Roman" w:hAnsi="Arial" w:cs="Arial"/>
          <w:highlight w:val="yellow"/>
        </w:rPr>
        <w:t>(Liotta, 2011).</w:t>
      </w:r>
      <w:r w:rsidR="00111202">
        <w:rPr>
          <w:rFonts w:ascii="Arial" w:eastAsia="Times New Roman" w:hAnsi="Arial" w:cs="Arial"/>
        </w:rPr>
        <w:t xml:space="preserve"> </w:t>
      </w:r>
      <w:r w:rsidR="00471FF2">
        <w:rPr>
          <w:rFonts w:ascii="Arial" w:eastAsia="Times New Roman" w:hAnsi="Arial" w:cs="Arial"/>
        </w:rPr>
        <w:t xml:space="preserve">Estos traumatismos cerebrales leves, </w:t>
      </w:r>
      <w:r w:rsidR="00111202">
        <w:rPr>
          <w:rFonts w:ascii="Arial" w:eastAsia="Times New Roman" w:hAnsi="Arial" w:cs="Arial"/>
        </w:rPr>
        <w:t xml:space="preserve">son afectaciones temporales de la función neurológica y son frecuentes en la mayoría de los deportes de contacto. </w:t>
      </w:r>
      <w:r w:rsidR="00111202" w:rsidRPr="00B85170">
        <w:rPr>
          <w:rFonts w:ascii="Arial" w:eastAsia="Times New Roman" w:hAnsi="Arial" w:cs="Arial"/>
          <w:highlight w:val="yellow"/>
        </w:rPr>
        <w:t>(Liotta, 2011)</w:t>
      </w:r>
    </w:p>
    <w:p w14:paraId="15930FE0" w14:textId="77E08145" w:rsidR="00111202" w:rsidRDefault="00111202" w:rsidP="00471FF2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Las concusiones son sacudidas o agitaciones violentas que resultan en una perturbación de la función cerebral. Estas ocurren cuando un movimiento discordante causa que el cerebro se golpee y esto puede provocar una pérdida de lucidez mental. Sin embargo, las conmociones cerebrales no siempre causarán pérdida de conocimiento</w:t>
      </w:r>
      <w:r w:rsidRPr="00B85170">
        <w:rPr>
          <w:rFonts w:ascii="Arial" w:eastAsia="Times New Roman" w:hAnsi="Arial" w:cs="Arial"/>
          <w:color w:val="FF0000"/>
        </w:rPr>
        <w:t>.</w:t>
      </w:r>
      <w:r w:rsidR="008A36EA" w:rsidRPr="00B85170">
        <w:rPr>
          <w:rFonts w:ascii="Arial" w:eastAsia="Times New Roman" w:hAnsi="Arial" w:cs="Arial"/>
          <w:color w:val="FF0000"/>
        </w:rPr>
        <w:t xml:space="preserve"> </w:t>
      </w:r>
      <w:r w:rsidR="00B85170">
        <w:rPr>
          <w:rFonts w:ascii="Arial" w:eastAsia="Times New Roman" w:hAnsi="Arial" w:cs="Arial"/>
          <w:color w:val="FF0000"/>
        </w:rPr>
        <w:t>(</w:t>
      </w:r>
      <w:proofErr w:type="spellStart"/>
      <w:r w:rsidR="00B85170">
        <w:rPr>
          <w:rFonts w:ascii="Arial" w:eastAsia="Times New Roman" w:hAnsi="Arial" w:cs="Arial"/>
          <w:color w:val="FF0000"/>
        </w:rPr>
        <w:t>M</w:t>
      </w:r>
      <w:r w:rsidR="008A36EA" w:rsidRPr="00B85170">
        <w:rPr>
          <w:rFonts w:ascii="Helvetica Neue" w:eastAsia="Times New Roman" w:hAnsi="Helvetica Neue"/>
          <w:color w:val="FF0000"/>
          <w:shd w:val="clear" w:color="auto" w:fill="FFFFFF"/>
        </w:rPr>
        <w:t>edlineplus</w:t>
      </w:r>
      <w:proofErr w:type="spellEnd"/>
      <w:r w:rsidR="008A36EA" w:rsidRPr="00B85170">
        <w:rPr>
          <w:rFonts w:ascii="Helvetica Neue" w:eastAsia="Times New Roman" w:hAnsi="Helvetica Neue"/>
          <w:color w:val="FF0000"/>
          <w:shd w:val="clear" w:color="auto" w:fill="FFFFFF"/>
        </w:rPr>
        <w:t>, 2019</w:t>
      </w:r>
      <w:r w:rsidR="00B85170">
        <w:rPr>
          <w:rFonts w:ascii="Helvetica Neue" w:eastAsia="Times New Roman" w:hAnsi="Helvetica Neue"/>
          <w:color w:val="FF0000"/>
          <w:shd w:val="clear" w:color="auto" w:fill="FFFFFF"/>
        </w:rPr>
        <w:t>)</w:t>
      </w:r>
    </w:p>
    <w:p w14:paraId="45D4B9E0" w14:textId="1C917F1E" w:rsidR="00111202" w:rsidRDefault="00111202" w:rsidP="00111202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Los síntomas de una conmoción varían dependiendo la gravedad. En un traumatismo leve, los síntomas pueden incluir: </w:t>
      </w:r>
      <w:r w:rsidR="008A36EA">
        <w:rPr>
          <w:rFonts w:ascii="Arial" w:eastAsia="Times New Roman" w:hAnsi="Arial" w:cs="Arial"/>
        </w:rPr>
        <w:t>a</w:t>
      </w:r>
      <w:r w:rsidRPr="00111202">
        <w:rPr>
          <w:rFonts w:ascii="Arial" w:eastAsia="Times New Roman" w:hAnsi="Arial" w:cs="Arial"/>
        </w:rPr>
        <w:t>ctuar de manera algo confusa, sentirse incapaz de concentrarse o no pensar con claridad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e</w:t>
      </w:r>
      <w:r w:rsidRPr="00111202">
        <w:rPr>
          <w:rFonts w:ascii="Arial" w:eastAsia="Times New Roman" w:hAnsi="Arial" w:cs="Arial"/>
        </w:rPr>
        <w:t>star soñoliento, difícil de despertar o cambios similares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d</w:t>
      </w:r>
      <w:r w:rsidRPr="00111202">
        <w:rPr>
          <w:rFonts w:ascii="Arial" w:eastAsia="Times New Roman" w:hAnsi="Arial" w:cs="Arial"/>
        </w:rPr>
        <w:t>olor de cabeza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p</w:t>
      </w:r>
      <w:r w:rsidRPr="00111202">
        <w:rPr>
          <w:rFonts w:ascii="Arial" w:eastAsia="Times New Roman" w:hAnsi="Arial" w:cs="Arial"/>
        </w:rPr>
        <w:t>érdida del conocimiento durante un lapso bastante corto</w:t>
      </w:r>
      <w:r w:rsidR="008A36EA">
        <w:rPr>
          <w:rFonts w:ascii="Arial" w:eastAsia="Times New Roman" w:hAnsi="Arial" w:cs="Arial"/>
        </w:rPr>
        <w:t>, a</w:t>
      </w:r>
      <w:r>
        <w:rPr>
          <w:rFonts w:ascii="Arial" w:eastAsia="Times New Roman" w:hAnsi="Arial" w:cs="Arial"/>
        </w:rPr>
        <w:t xml:space="preserve">mnesia, </w:t>
      </w:r>
      <w:r w:rsidR="008A36EA">
        <w:rPr>
          <w:rFonts w:ascii="Arial" w:eastAsia="Times New Roman" w:hAnsi="Arial" w:cs="Arial"/>
        </w:rPr>
        <w:t>n</w:t>
      </w:r>
      <w:r w:rsidRPr="00111202">
        <w:rPr>
          <w:rFonts w:ascii="Arial" w:eastAsia="Times New Roman" w:hAnsi="Arial" w:cs="Arial"/>
        </w:rPr>
        <w:t>áuseas y vómitos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v</w:t>
      </w:r>
      <w:r w:rsidRPr="00111202">
        <w:rPr>
          <w:rFonts w:ascii="Arial" w:eastAsia="Times New Roman" w:hAnsi="Arial" w:cs="Arial"/>
        </w:rPr>
        <w:t>er luces centelleantes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s</w:t>
      </w:r>
      <w:r w:rsidRPr="00111202">
        <w:rPr>
          <w:rFonts w:ascii="Arial" w:eastAsia="Times New Roman" w:hAnsi="Arial" w:cs="Arial"/>
        </w:rPr>
        <w:t>ensación de haber "perdido el tiempo"</w:t>
      </w:r>
      <w:r>
        <w:rPr>
          <w:rFonts w:ascii="Arial" w:eastAsia="Times New Roman" w:hAnsi="Arial" w:cs="Arial"/>
        </w:rPr>
        <w:t xml:space="preserve">, </w:t>
      </w:r>
      <w:r w:rsidR="008A36EA">
        <w:rPr>
          <w:rFonts w:ascii="Arial" w:eastAsia="Times New Roman" w:hAnsi="Arial" w:cs="Arial"/>
        </w:rPr>
        <w:t>a</w:t>
      </w:r>
      <w:r w:rsidRPr="00111202">
        <w:rPr>
          <w:rFonts w:ascii="Arial" w:eastAsia="Times New Roman" w:hAnsi="Arial" w:cs="Arial"/>
        </w:rPr>
        <w:t>normalidades en el sueño</w:t>
      </w:r>
      <w:r>
        <w:rPr>
          <w:rFonts w:ascii="Arial" w:eastAsia="Times New Roman" w:hAnsi="Arial" w:cs="Arial"/>
        </w:rPr>
        <w:t>.</w:t>
      </w:r>
      <w:r w:rsidR="008A36EA">
        <w:rPr>
          <w:rFonts w:ascii="Arial" w:eastAsia="Times New Roman" w:hAnsi="Arial" w:cs="Arial"/>
        </w:rPr>
        <w:t xml:space="preserve"> </w:t>
      </w:r>
      <w:r w:rsidR="00B85170">
        <w:rPr>
          <w:rFonts w:ascii="Arial" w:eastAsia="Times New Roman" w:hAnsi="Arial" w:cs="Arial"/>
        </w:rPr>
        <w:t>(</w:t>
      </w:r>
      <w:proofErr w:type="spellStart"/>
      <w:r w:rsidR="008A36EA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Medlineplus</w:t>
      </w:r>
      <w:proofErr w:type="spellEnd"/>
      <w:r w:rsidR="008A36EA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, 2019</w:t>
      </w:r>
      <w:r w:rsidR="00B85170">
        <w:rPr>
          <w:rFonts w:ascii="Helvetica Neue" w:eastAsia="Times New Roman" w:hAnsi="Helvetica Neue"/>
          <w:color w:val="FF0000"/>
          <w:shd w:val="clear" w:color="auto" w:fill="FFFFFF"/>
        </w:rPr>
        <w:t>)</w:t>
      </w:r>
    </w:p>
    <w:p w14:paraId="0CEB9461" w14:textId="7702C337" w:rsidR="007C0AF4" w:rsidRDefault="008A36EA" w:rsidP="00665A63">
      <w:pPr>
        <w:spacing w:line="480" w:lineRule="auto"/>
        <w:jc w:val="both"/>
        <w:rPr>
          <w:rFonts w:ascii="Helvetica Neue" w:eastAsia="Times New Roman" w:hAnsi="Helvetica Neue"/>
          <w:color w:val="000000"/>
          <w:shd w:val="clear" w:color="auto" w:fill="FFFFFF"/>
        </w:rPr>
      </w:pPr>
      <w:r>
        <w:rPr>
          <w:rFonts w:ascii="Arial" w:eastAsia="Times New Roman" w:hAnsi="Arial" w:cs="Arial"/>
        </w:rPr>
        <w:tab/>
        <w:t>Por otra parte, c</w:t>
      </w:r>
      <w:r w:rsidR="00111202">
        <w:rPr>
          <w:rFonts w:ascii="Arial" w:eastAsia="Times New Roman" w:hAnsi="Arial" w:cs="Arial"/>
        </w:rPr>
        <w:t xml:space="preserve">uando la lesión cerebral es grave, </w:t>
      </w:r>
      <w:r>
        <w:rPr>
          <w:rFonts w:ascii="Arial" w:eastAsia="Times New Roman" w:hAnsi="Arial" w:cs="Arial"/>
        </w:rPr>
        <w:t xml:space="preserve">los síntomas presentados incluyen: Cambios en la conciencia, confusión constante, crisis epiléptica, debilidad muscular, pupilas de distinto tamaño, movimientos oculares inusuales, vómitos </w:t>
      </w:r>
      <w:r>
        <w:rPr>
          <w:rFonts w:ascii="Arial" w:eastAsia="Times New Roman" w:hAnsi="Arial" w:cs="Arial"/>
        </w:rPr>
        <w:lastRenderedPageBreak/>
        <w:t>repetitivos, problemas para caminar y en casos extremos causa que las personas caigan en coma</w:t>
      </w:r>
      <w:r w:rsidRPr="00B85170">
        <w:rPr>
          <w:rFonts w:ascii="Arial" w:eastAsia="Times New Roman" w:hAnsi="Arial" w:cs="Arial"/>
          <w:color w:val="FF0000"/>
          <w:highlight w:val="yellow"/>
        </w:rPr>
        <w:t xml:space="preserve">. </w:t>
      </w:r>
      <w:r w:rsid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(</w:t>
      </w:r>
      <w:proofErr w:type="spellStart"/>
      <w:r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Medlineplus</w:t>
      </w:r>
      <w:proofErr w:type="spellEnd"/>
      <w:r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, 2019</w:t>
      </w:r>
      <w:r w:rsidR="00B85170">
        <w:rPr>
          <w:rFonts w:ascii="Helvetica Neue" w:eastAsia="Times New Roman" w:hAnsi="Helvetica Neue"/>
          <w:color w:val="FF0000"/>
          <w:shd w:val="clear" w:color="auto" w:fill="FFFFFF"/>
        </w:rPr>
        <w:t>)</w:t>
      </w:r>
    </w:p>
    <w:p w14:paraId="44A80416" w14:textId="77777777" w:rsidR="008A36EA" w:rsidRPr="008A36EA" w:rsidRDefault="008A36EA" w:rsidP="00665A63">
      <w:pPr>
        <w:spacing w:line="480" w:lineRule="auto"/>
        <w:jc w:val="both"/>
        <w:rPr>
          <w:rFonts w:ascii="Helvetica Neue" w:eastAsia="Times New Roman" w:hAnsi="Helvetica Neue"/>
          <w:color w:val="000000"/>
          <w:shd w:val="clear" w:color="auto" w:fill="FFFFFF"/>
        </w:rPr>
      </w:pPr>
      <w:r>
        <w:rPr>
          <w:rFonts w:ascii="Helvetica Neue" w:eastAsia="Times New Roman" w:hAnsi="Helvetica Neue"/>
          <w:color w:val="000000"/>
          <w:shd w:val="clear" w:color="auto" w:fill="FFFFFF"/>
        </w:rPr>
        <w:tab/>
        <w:t>Si la lesión es leve, probablemente no se necesite tratamiento, pero si es necesario recuperarse con descanso y abstenerse de realizar actividades que puedan empeorar la condición. Sin embargo, cuando la lesión es de gravedad la persona será hospitalizada y tratada por el médico.</w:t>
      </w:r>
    </w:p>
    <w:p w14:paraId="7EB4C77C" w14:textId="5A966DE5" w:rsidR="00A21534" w:rsidRDefault="00A21534" w:rsidP="00A21534">
      <w:pPr>
        <w:spacing w:line="480" w:lineRule="auto"/>
        <w:jc w:val="both"/>
        <w:rPr>
          <w:rFonts w:ascii="Arial" w:eastAsia="Times New Roman" w:hAnsi="Arial" w:cs="Arial"/>
        </w:rPr>
      </w:pPr>
      <w:r w:rsidRPr="00A21534">
        <w:rPr>
          <w:rFonts w:ascii="Arial" w:eastAsia="Times New Roman" w:hAnsi="Arial" w:cs="Arial"/>
          <w:b/>
          <w:i/>
        </w:rPr>
        <w:t>Encefalopatía traumática crónica (ETC</w:t>
      </w:r>
      <w:r>
        <w:rPr>
          <w:rFonts w:ascii="Arial" w:eastAsia="Times New Roman" w:hAnsi="Arial" w:cs="Arial"/>
        </w:rPr>
        <w:t>)</w:t>
      </w:r>
    </w:p>
    <w:p w14:paraId="7CB19854" w14:textId="01068640" w:rsidR="00734EAF" w:rsidRPr="00B85170" w:rsidRDefault="008A36EA" w:rsidP="00471FF2">
      <w:pPr>
        <w:spacing w:line="480" w:lineRule="auto"/>
        <w:ind w:firstLine="708"/>
        <w:jc w:val="both"/>
        <w:rPr>
          <w:rFonts w:ascii="Helvetica Neue" w:eastAsia="Times New Roman" w:hAnsi="Helvetica Neue"/>
          <w:color w:val="FF0000"/>
          <w:shd w:val="clear" w:color="auto" w:fill="FFFFFF"/>
        </w:rPr>
      </w:pPr>
      <w:r>
        <w:rPr>
          <w:rFonts w:ascii="Arial" w:eastAsia="Times New Roman" w:hAnsi="Arial" w:cs="Arial"/>
        </w:rPr>
        <w:t>En cuanto a l</w:t>
      </w:r>
      <w:r w:rsidR="00665A63">
        <w:rPr>
          <w:rFonts w:ascii="Arial" w:eastAsia="Times New Roman" w:hAnsi="Arial" w:cs="Arial"/>
        </w:rPr>
        <w:t>a encefalopat</w:t>
      </w:r>
      <w:r>
        <w:rPr>
          <w:rFonts w:ascii="Arial" w:eastAsia="Times New Roman" w:hAnsi="Arial" w:cs="Arial"/>
        </w:rPr>
        <w:t xml:space="preserve">ía traumática crónica, esta </w:t>
      </w:r>
      <w:r w:rsidR="00665A63">
        <w:rPr>
          <w:rFonts w:ascii="Arial" w:eastAsia="Times New Roman" w:hAnsi="Arial" w:cs="Arial"/>
        </w:rPr>
        <w:t>es una neuropatología que causa un deterioro cerebral progresivo generada generalmente por traumatismos craneales repetidos</w:t>
      </w:r>
      <w:r w:rsidR="00734EAF">
        <w:rPr>
          <w:rFonts w:ascii="Arial" w:eastAsia="Times New Roman" w:hAnsi="Arial" w:cs="Arial"/>
        </w:rPr>
        <w:t xml:space="preserve"> (conmociones)</w:t>
      </w:r>
      <w:r w:rsidR="00665A63">
        <w:rPr>
          <w:rFonts w:ascii="Arial" w:eastAsia="Times New Roman" w:hAnsi="Arial" w:cs="Arial"/>
        </w:rPr>
        <w:t xml:space="preserve">. Es una enfermedad bastante recurrente en las personas que practican deporte de muy alto contacto como el boxeo y el futbol americano, </w:t>
      </w:r>
      <w:r w:rsidR="00715738">
        <w:rPr>
          <w:rFonts w:ascii="Arial" w:eastAsia="Times New Roman" w:hAnsi="Arial" w:cs="Arial"/>
        </w:rPr>
        <w:t>también se puede producir en militares que han resultado expuestos a explosiones.</w:t>
      </w:r>
      <w:r w:rsidR="00734EAF">
        <w:rPr>
          <w:rFonts w:ascii="Arial" w:eastAsia="Times New Roman" w:hAnsi="Arial" w:cs="Arial"/>
        </w:rPr>
        <w:t xml:space="preserve"> </w:t>
      </w:r>
      <w:r w:rsid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(</w:t>
      </w:r>
      <w:proofErr w:type="spellStart"/>
      <w:r w:rsidR="00734EAF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Mayoclinic</w:t>
      </w:r>
      <w:proofErr w:type="spellEnd"/>
      <w:r w:rsidR="00734EAF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, 2019</w:t>
      </w:r>
      <w:r w:rsidR="00B85170">
        <w:rPr>
          <w:rFonts w:ascii="Helvetica Neue" w:eastAsia="Times New Roman" w:hAnsi="Helvetica Neue"/>
          <w:color w:val="FF0000"/>
          <w:shd w:val="clear" w:color="auto" w:fill="FFFFFF"/>
        </w:rPr>
        <w:t>)</w:t>
      </w:r>
    </w:p>
    <w:p w14:paraId="442DD4A3" w14:textId="77777777" w:rsidR="00120844" w:rsidRDefault="00120844" w:rsidP="00665A63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Helvetica Neue" w:eastAsia="Times New Roman" w:hAnsi="Helvetica Neue"/>
          <w:color w:val="000000"/>
          <w:shd w:val="clear" w:color="auto" w:fill="FFFFFF"/>
        </w:rPr>
        <w:tab/>
      </w:r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Según Arellano, Ramos, </w:t>
      </w:r>
      <w:proofErr w:type="spellStart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>Jaña</w:t>
      </w:r>
      <w:proofErr w:type="spellEnd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>, Velozo, Muñoz, Orellana, Varela, Herrera, Martínez, Torres y Lamus en su estudio realizado en 2019 la ETC</w:t>
      </w:r>
      <w:r>
        <w:rPr>
          <w:rFonts w:ascii="Helvetica Neue" w:eastAsia="Times New Roman" w:hAnsi="Helvetica Neue"/>
          <w:color w:val="000000"/>
          <w:shd w:val="clear" w:color="auto" w:fill="FFFFFF"/>
        </w:rPr>
        <w:t xml:space="preserve"> se caracteriza por la acumulación de proteína tau </w:t>
      </w:r>
      <w:proofErr w:type="spellStart"/>
      <w:r>
        <w:rPr>
          <w:rFonts w:ascii="Helvetica Neue" w:eastAsia="Times New Roman" w:hAnsi="Helvetica Neue"/>
          <w:color w:val="000000"/>
          <w:shd w:val="clear" w:color="auto" w:fill="FFFFFF"/>
        </w:rPr>
        <w:t>hiperfosforilada</w:t>
      </w:r>
      <w:proofErr w:type="spellEnd"/>
      <w:r>
        <w:rPr>
          <w:rFonts w:ascii="Helvetica Neue" w:eastAsia="Times New Roman" w:hAnsi="Helvetica Neue"/>
          <w:color w:val="000000"/>
          <w:shd w:val="clear" w:color="auto" w:fill="FFFFFF"/>
        </w:rPr>
        <w:t xml:space="preserve"> en </w:t>
      </w:r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neuronas y astrocitos. La tau es una proteína que regula el equilibrio del tráfico de células nerviosas, sin embargo, cuando el cerebro recibe constantes daños, esta se altera y genera diversas neuropatologías como el Parkinson y el Alzheimer. La </w:t>
      </w:r>
      <w:proofErr w:type="spellStart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>prot</w:t>
      </w:r>
      <w:proofErr w:type="spellEnd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-tau </w:t>
      </w:r>
      <w:proofErr w:type="spellStart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>hiperfosforilada</w:t>
      </w:r>
      <w:proofErr w:type="spellEnd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 se presentará en forma de ovillos o hilos neurofibrilares, que en etapas iniciales de la enfermedad se encontraran en la </w:t>
      </w:r>
      <w:r w:rsidR="00471FF2">
        <w:rPr>
          <w:rFonts w:ascii="Helvetica Neue" w:eastAsia="Times New Roman" w:hAnsi="Helvetica Neue"/>
          <w:color w:val="000000"/>
          <w:shd w:val="clear" w:color="auto" w:fill="FFFFFF"/>
        </w:rPr>
        <w:lastRenderedPageBreak/>
        <w:t xml:space="preserve">corteza prefrontal, pero conforme avance la enfermedad se distribuirá a la mayoría de regiones del cerebro. </w:t>
      </w:r>
    </w:p>
    <w:p w14:paraId="2D435073" w14:textId="21587492" w:rsidR="00715738" w:rsidRPr="00B85170" w:rsidRDefault="00715738" w:rsidP="00665A63">
      <w:pPr>
        <w:spacing w:line="480" w:lineRule="auto"/>
        <w:jc w:val="both"/>
        <w:rPr>
          <w:rFonts w:ascii="Helvetica Neue" w:eastAsia="Times New Roman" w:hAnsi="Helvetica Neue"/>
          <w:color w:val="FF0000"/>
          <w:shd w:val="clear" w:color="auto" w:fill="FFFFFF"/>
        </w:rPr>
      </w:pPr>
      <w:r>
        <w:rPr>
          <w:rFonts w:ascii="Arial" w:eastAsia="Times New Roman" w:hAnsi="Arial" w:cs="Arial"/>
        </w:rPr>
        <w:tab/>
        <w:t xml:space="preserve">Actualmente, no existen síntomas específicos que hayan sido relacionados estrechamente con la ETC, pero en las pocas personas con esta patología comprobada, los síntomas han sido: deterioro cognitivo, conducta impulsiva, depresión, </w:t>
      </w:r>
      <w:proofErr w:type="spellStart"/>
      <w:r>
        <w:rPr>
          <w:rFonts w:ascii="Arial" w:eastAsia="Times New Roman" w:hAnsi="Arial" w:cs="Arial"/>
        </w:rPr>
        <w:t>perdida</w:t>
      </w:r>
      <w:proofErr w:type="spellEnd"/>
      <w:r>
        <w:rPr>
          <w:rFonts w:ascii="Arial" w:eastAsia="Times New Roman" w:hAnsi="Arial" w:cs="Arial"/>
        </w:rPr>
        <w:t xml:space="preserve"> de memoria a corto plazo, dificultad en la función ejecutiva, inestabilidad emocional y conductas o pensamientos suicidas</w:t>
      </w:r>
      <w:r w:rsidR="00734EAF" w:rsidRPr="00B85170">
        <w:rPr>
          <w:rFonts w:ascii="Arial" w:eastAsia="Times New Roman" w:hAnsi="Arial" w:cs="Arial"/>
          <w:color w:val="FF0000"/>
        </w:rPr>
        <w:t xml:space="preserve">. </w:t>
      </w:r>
      <w:r w:rsid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(</w:t>
      </w:r>
      <w:proofErr w:type="spellStart"/>
      <w:r w:rsidR="00734EAF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Mayoclinic</w:t>
      </w:r>
      <w:proofErr w:type="spellEnd"/>
      <w:r w:rsidR="00734EAF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, 2019</w:t>
      </w:r>
      <w:r w:rsidR="00B85170">
        <w:rPr>
          <w:rFonts w:ascii="Helvetica Neue" w:eastAsia="Times New Roman" w:hAnsi="Helvetica Neue"/>
          <w:color w:val="FF0000"/>
          <w:shd w:val="clear" w:color="auto" w:fill="FFFFFF"/>
        </w:rPr>
        <w:t>)</w:t>
      </w:r>
    </w:p>
    <w:p w14:paraId="0A722073" w14:textId="77777777" w:rsidR="00734EAF" w:rsidRPr="00B85170" w:rsidRDefault="00734EAF" w:rsidP="00665A63">
      <w:pPr>
        <w:spacing w:line="480" w:lineRule="auto"/>
        <w:jc w:val="both"/>
        <w:rPr>
          <w:rFonts w:ascii="Helvetica Neue" w:eastAsia="Times New Roman" w:hAnsi="Helvetica Neue"/>
          <w:color w:val="FF0000"/>
          <w:shd w:val="clear" w:color="auto" w:fill="FFFFFF"/>
        </w:rPr>
      </w:pPr>
      <w:r>
        <w:rPr>
          <w:rFonts w:ascii="Helvetica Neue" w:eastAsia="Times New Roman" w:hAnsi="Helvetica Neue"/>
          <w:color w:val="000000"/>
          <w:shd w:val="clear" w:color="auto" w:fill="FFFFFF"/>
        </w:rPr>
        <w:tab/>
      </w:r>
      <w:proofErr w:type="gramStart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>“ Su</w:t>
      </w:r>
      <w:proofErr w:type="gramEnd"/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 diagnóstico</w:t>
      </w:r>
      <w:r w:rsidR="00120844">
        <w:rPr>
          <w:rFonts w:ascii="Helvetica Neue" w:eastAsia="Times New Roman" w:hAnsi="Helvetica Neue"/>
          <w:color w:val="000000"/>
          <w:shd w:val="clear" w:color="auto" w:fill="FFFFFF"/>
        </w:rPr>
        <w:t xml:space="preserve"> </w:t>
      </w:r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se realiza </w:t>
      </w:r>
      <w:r w:rsidRPr="00734EAF">
        <w:rPr>
          <w:rFonts w:ascii="Helvetica Neue" w:eastAsia="Times New Roman" w:hAnsi="Helvetica Neue"/>
          <w:color w:val="000000"/>
          <w:shd w:val="clear" w:color="auto" w:fill="FFFFFF"/>
        </w:rPr>
        <w:t xml:space="preserve">a través de histopatología, por lo que hasta el momento sólo se ha logrado </w:t>
      </w:r>
      <w:proofErr w:type="spellStart"/>
      <w:r w:rsidRPr="00734EAF">
        <w:rPr>
          <w:rFonts w:ascii="Helvetica Neue" w:eastAsia="Times New Roman" w:hAnsi="Helvetica Neue"/>
          <w:color w:val="000000"/>
          <w:shd w:val="clear" w:color="auto" w:fill="FFFFFF"/>
        </w:rPr>
        <w:t>post-mortem</w:t>
      </w:r>
      <w:proofErr w:type="spellEnd"/>
      <w:r w:rsidRPr="00734EAF">
        <w:rPr>
          <w:rFonts w:ascii="Helvetica Neue" w:eastAsia="Times New Roman" w:hAnsi="Helvetica Neue"/>
          <w:color w:val="000000"/>
          <w:shd w:val="clear" w:color="auto" w:fill="FFFFFF"/>
        </w:rPr>
        <w:t xml:space="preserve">. Se está trabajando en nuevas tecnologías asociadas a biomarcadores y PET para lograr una diagnostico </w:t>
      </w:r>
      <w:proofErr w:type="spellStart"/>
      <w:r w:rsidRPr="00734EAF">
        <w:rPr>
          <w:rFonts w:ascii="Helvetica Neue" w:eastAsia="Times New Roman" w:hAnsi="Helvetica Neue"/>
          <w:color w:val="000000"/>
          <w:shd w:val="clear" w:color="auto" w:fill="FFFFFF"/>
        </w:rPr>
        <w:t>premortem</w:t>
      </w:r>
      <w:proofErr w:type="spellEnd"/>
      <w:r w:rsidRPr="00734EAF">
        <w:rPr>
          <w:rFonts w:ascii="Helvetica Neue" w:eastAsia="Times New Roman" w:hAnsi="Helvetica Neue"/>
          <w:color w:val="000000"/>
          <w:shd w:val="clear" w:color="auto" w:fill="FFFFFF"/>
        </w:rPr>
        <w:t>.</w:t>
      </w:r>
      <w:r w:rsidR="00120844">
        <w:rPr>
          <w:rFonts w:ascii="Helvetica Neue" w:eastAsia="Times New Roman" w:hAnsi="Helvetica Neue"/>
          <w:color w:val="000000"/>
          <w:shd w:val="clear" w:color="auto" w:fill="FFFFFF"/>
        </w:rPr>
        <w:t>”</w:t>
      </w:r>
      <w:r w:rsidR="00471FF2">
        <w:rPr>
          <w:rFonts w:ascii="Helvetica Neue" w:eastAsia="Times New Roman" w:hAnsi="Helvetica Neue"/>
          <w:color w:val="000000"/>
          <w:shd w:val="clear" w:color="auto" w:fill="FFFFFF"/>
        </w:rPr>
        <w:t xml:space="preserve"> </w:t>
      </w:r>
      <w:r w:rsidR="00471FF2" w:rsidRPr="00B85170">
        <w:rPr>
          <w:rFonts w:ascii="Helvetica Neue" w:eastAsia="Times New Roman" w:hAnsi="Helvetica Neue"/>
          <w:color w:val="FF0000"/>
          <w:highlight w:val="yellow"/>
          <w:shd w:val="clear" w:color="auto" w:fill="FFFFFF"/>
        </w:rPr>
        <w:t>(Arellano et al. 2019)</w:t>
      </w:r>
    </w:p>
    <w:p w14:paraId="575398FE" w14:textId="6FB9AB08" w:rsidR="00120844" w:rsidRDefault="000C6C50" w:rsidP="00665A63">
      <w:pPr>
        <w:spacing w:line="480" w:lineRule="auto"/>
        <w:jc w:val="both"/>
        <w:rPr>
          <w:rFonts w:ascii="Helvetica Neue" w:eastAsia="Times New Roman" w:hAnsi="Helvetica Neue"/>
          <w:color w:val="000000"/>
          <w:shd w:val="clear" w:color="auto" w:fill="FFFFFF"/>
        </w:rPr>
      </w:pPr>
      <w:r>
        <w:rPr>
          <w:rFonts w:ascii="Helvetica Neue" w:eastAsia="Times New Roman" w:hAnsi="Helvetica Neue"/>
          <w:color w:val="000000"/>
          <w:shd w:val="clear" w:color="auto" w:fill="FFFFFF"/>
        </w:rPr>
        <w:tab/>
        <w:t xml:space="preserve">Para prevenir la ETC es </w:t>
      </w:r>
      <w:r w:rsidR="00120844">
        <w:rPr>
          <w:rFonts w:ascii="Helvetica Neue" w:eastAsia="Times New Roman" w:hAnsi="Helvetica Neue"/>
          <w:color w:val="000000"/>
          <w:shd w:val="clear" w:color="auto" w:fill="FFFFFF"/>
        </w:rPr>
        <w:t xml:space="preserve">el adecuado manejo de las conmociones, ya que cuando alguien resulta conmocionado es más propenso el deterioro cerebral que genera esta patología. </w:t>
      </w:r>
      <w:r w:rsidR="00120844" w:rsidRPr="00B85170">
        <w:rPr>
          <w:rFonts w:ascii="Helvetica Neue" w:eastAsia="Times New Roman" w:hAnsi="Helvetica Neue"/>
          <w:color w:val="000000"/>
          <w:highlight w:val="yellow"/>
          <w:shd w:val="clear" w:color="auto" w:fill="FFFFFF"/>
        </w:rPr>
        <w:t>(Arellano et al. 2019)</w:t>
      </w:r>
    </w:p>
    <w:p w14:paraId="3D213179" w14:textId="1114146B" w:rsidR="00471FF2" w:rsidRDefault="00A21534" w:rsidP="00471FF2">
      <w:pPr>
        <w:spacing w:line="480" w:lineRule="auto"/>
        <w:jc w:val="both"/>
        <w:rPr>
          <w:rFonts w:ascii="Arial" w:eastAsia="Times New Roman" w:hAnsi="Arial" w:cs="Arial"/>
          <w:b/>
          <w:i/>
        </w:rPr>
      </w:pPr>
      <w:r>
        <w:rPr>
          <w:rFonts w:ascii="Arial" w:eastAsia="Times New Roman" w:hAnsi="Arial" w:cs="Arial"/>
          <w:b/>
          <w:i/>
        </w:rPr>
        <w:t>Evolución de los equipos para la protección de daños cerebrales en el futbol americano</w:t>
      </w:r>
    </w:p>
    <w:p w14:paraId="1B96FE7A" w14:textId="4B8BB8A1" w:rsidR="00A21534" w:rsidRDefault="00A21534" w:rsidP="00471FF2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i/>
        </w:rPr>
        <w:tab/>
      </w:r>
      <w:r>
        <w:rPr>
          <w:rFonts w:ascii="Arial" w:eastAsia="Times New Roman" w:hAnsi="Arial" w:cs="Arial"/>
        </w:rPr>
        <w:t>Desde que este deporte existe profesionalmente, se ha buscado crear protección con un enfoque principal en la protección cerebral con el uso de cascos, como los que hoy conocemos. (</w:t>
      </w:r>
      <w:proofErr w:type="spellStart"/>
      <w:r w:rsidRPr="00B85170">
        <w:rPr>
          <w:rFonts w:ascii="Arial" w:eastAsia="Times New Roman" w:hAnsi="Arial" w:cs="Arial"/>
          <w:highlight w:val="yellow"/>
        </w:rPr>
        <w:t>Daneshbar</w:t>
      </w:r>
      <w:proofErr w:type="spellEnd"/>
      <w:r w:rsidRPr="00B85170">
        <w:rPr>
          <w:rFonts w:ascii="Arial" w:eastAsia="Times New Roman" w:hAnsi="Arial" w:cs="Arial"/>
          <w:highlight w:val="yellow"/>
        </w:rPr>
        <w:t xml:space="preserve">, </w:t>
      </w:r>
      <w:proofErr w:type="spellStart"/>
      <w:r w:rsidRPr="00B85170">
        <w:rPr>
          <w:rFonts w:ascii="Arial" w:eastAsia="Times New Roman" w:hAnsi="Arial" w:cs="Arial"/>
          <w:highlight w:val="yellow"/>
        </w:rPr>
        <w:t>Baugh</w:t>
      </w:r>
      <w:proofErr w:type="spellEnd"/>
      <w:r w:rsidRPr="00B85170">
        <w:rPr>
          <w:rFonts w:ascii="Arial" w:eastAsia="Times New Roman" w:hAnsi="Arial" w:cs="Arial"/>
          <w:highlight w:val="yellow"/>
        </w:rPr>
        <w:t xml:space="preserve">, </w:t>
      </w:r>
      <w:proofErr w:type="spellStart"/>
      <w:r w:rsidRPr="00B85170">
        <w:rPr>
          <w:rFonts w:ascii="Arial" w:eastAsia="Times New Roman" w:hAnsi="Arial" w:cs="Arial"/>
          <w:highlight w:val="yellow"/>
        </w:rPr>
        <w:t>Nowinski</w:t>
      </w:r>
      <w:proofErr w:type="spellEnd"/>
      <w:r w:rsidRPr="00B85170">
        <w:rPr>
          <w:rFonts w:ascii="Arial" w:eastAsia="Times New Roman" w:hAnsi="Arial" w:cs="Arial"/>
          <w:highlight w:val="yellow"/>
        </w:rPr>
        <w:t xml:space="preserve">, McKee, Stern, </w:t>
      </w:r>
      <w:proofErr w:type="spellStart"/>
      <w:r w:rsidRPr="00B85170">
        <w:rPr>
          <w:rFonts w:ascii="Arial" w:eastAsia="Times New Roman" w:hAnsi="Arial" w:cs="Arial"/>
          <w:highlight w:val="yellow"/>
        </w:rPr>
        <w:t>Cantu</w:t>
      </w:r>
      <w:proofErr w:type="spellEnd"/>
      <w:r w:rsidRPr="00B85170">
        <w:rPr>
          <w:rFonts w:ascii="Arial" w:eastAsia="Times New Roman" w:hAnsi="Arial" w:cs="Arial"/>
          <w:highlight w:val="yellow"/>
        </w:rPr>
        <w:t>; 2011)</w:t>
      </w:r>
    </w:p>
    <w:p w14:paraId="03C2DDDE" w14:textId="490BA922" w:rsidR="0044323E" w:rsidRDefault="00A21534" w:rsidP="0044323E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Los cascos de futbol han evolucionado de modestos equipos de cuero, hasta los modernos diseños que incorporan metales, plásticos, caucho y avanzados polímeros. Varios análisis han re</w:t>
      </w:r>
      <w:r w:rsidR="0044323E">
        <w:rPr>
          <w:rFonts w:ascii="Arial" w:eastAsia="Times New Roman" w:hAnsi="Arial" w:cs="Arial"/>
        </w:rPr>
        <w:t>velado que los cascos con rellen</w:t>
      </w:r>
      <w:r>
        <w:rPr>
          <w:rFonts w:ascii="Arial" w:eastAsia="Times New Roman" w:hAnsi="Arial" w:cs="Arial"/>
        </w:rPr>
        <w:t xml:space="preserve">o neumático dentro </w:t>
      </w:r>
      <w:r>
        <w:rPr>
          <w:rFonts w:ascii="Arial" w:eastAsia="Times New Roman" w:hAnsi="Arial" w:cs="Arial"/>
        </w:rPr>
        <w:lastRenderedPageBreak/>
        <w:t>de los revestimientos de la suspensión del mismo</w:t>
      </w:r>
      <w:r w:rsidR="0044323E">
        <w:rPr>
          <w:rFonts w:ascii="Arial" w:eastAsia="Times New Roman" w:hAnsi="Arial" w:cs="Arial"/>
        </w:rPr>
        <w:t xml:space="preserve">, han resultado mucho más efectivos en absorber impactos de alta intensidad que fueron el motivo de preocupación inicial. </w:t>
      </w:r>
      <w:r w:rsidR="0044323E" w:rsidRPr="00B85170">
        <w:rPr>
          <w:rFonts w:ascii="Arial" w:eastAsia="Times New Roman" w:hAnsi="Arial" w:cs="Arial"/>
          <w:highlight w:val="yellow"/>
        </w:rPr>
        <w:t>(</w:t>
      </w:r>
      <w:proofErr w:type="spellStart"/>
      <w:r w:rsidR="0044323E" w:rsidRPr="00B85170">
        <w:rPr>
          <w:rFonts w:ascii="Arial" w:eastAsia="Times New Roman" w:hAnsi="Arial" w:cs="Arial"/>
          <w:highlight w:val="yellow"/>
        </w:rPr>
        <w:t>Daneshbar</w:t>
      </w:r>
      <w:proofErr w:type="spellEnd"/>
      <w:r w:rsidR="00123FD7" w:rsidRPr="00B85170">
        <w:rPr>
          <w:rFonts w:ascii="Arial" w:eastAsia="Times New Roman" w:hAnsi="Arial" w:cs="Arial"/>
          <w:highlight w:val="yellow"/>
        </w:rPr>
        <w:t xml:space="preserve"> et al,</w:t>
      </w:r>
      <w:r w:rsidR="0044323E" w:rsidRPr="00B85170">
        <w:rPr>
          <w:rFonts w:ascii="Arial" w:eastAsia="Times New Roman" w:hAnsi="Arial" w:cs="Arial"/>
          <w:highlight w:val="yellow"/>
        </w:rPr>
        <w:t xml:space="preserve"> 2011)</w:t>
      </w:r>
    </w:p>
    <w:p w14:paraId="383F1A2B" w14:textId="27ACCA45" w:rsidR="0087727F" w:rsidRPr="00B85170" w:rsidRDefault="0044323E" w:rsidP="0087727F">
      <w:pPr>
        <w:spacing w:line="48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</w:rPr>
        <w:tab/>
        <w:t xml:space="preserve">En el futbol moderno, los cascos han incorporado características similares, estos de componen de exteriores de plástico duro con materiales diseñados para la absorción de la colisión y un sistema de inflado destinado a garantizar un ajuste </w:t>
      </w:r>
      <w:commentRangeStart w:id="11"/>
      <w:r>
        <w:rPr>
          <w:rFonts w:ascii="Arial" w:eastAsia="Times New Roman" w:hAnsi="Arial" w:cs="Arial"/>
        </w:rPr>
        <w:t>adecuado dependiendo el tipo y fuerza del impacto. Actualmente en la NFL se utilizan tres distintos diseños de casco</w:t>
      </w:r>
      <w:r w:rsidR="00B85170">
        <w:rPr>
          <w:rFonts w:ascii="Arial" w:eastAsia="Times New Roman" w:hAnsi="Arial" w:cs="Arial"/>
          <w:color w:val="FF0000"/>
        </w:rPr>
        <w:t>,</w:t>
      </w:r>
      <w:r>
        <w:rPr>
          <w:rFonts w:ascii="Arial" w:eastAsia="Times New Roman" w:hAnsi="Arial" w:cs="Arial"/>
        </w:rPr>
        <w:t xml:space="preserve"> </w:t>
      </w:r>
      <w:r w:rsidR="0087727F">
        <w:rPr>
          <w:rFonts w:ascii="Arial" w:eastAsia="Times New Roman" w:hAnsi="Arial" w:cs="Arial"/>
        </w:rPr>
        <w:t>(</w:t>
      </w:r>
      <w:proofErr w:type="spellStart"/>
      <w:r w:rsidR="0087727F">
        <w:rPr>
          <w:rFonts w:ascii="Arial" w:eastAsia="Times New Roman" w:hAnsi="Arial" w:cs="Arial"/>
        </w:rPr>
        <w:t>Daneshbar</w:t>
      </w:r>
      <w:proofErr w:type="spellEnd"/>
      <w:r w:rsidR="00123FD7">
        <w:rPr>
          <w:rFonts w:ascii="Arial" w:eastAsia="Times New Roman" w:hAnsi="Arial" w:cs="Arial"/>
        </w:rPr>
        <w:t xml:space="preserve"> et al, </w:t>
      </w:r>
      <w:r w:rsidR="0087727F">
        <w:rPr>
          <w:rFonts w:ascii="Arial" w:eastAsia="Times New Roman" w:hAnsi="Arial" w:cs="Arial"/>
        </w:rPr>
        <w:t>2011)</w:t>
      </w:r>
      <w:r w:rsidR="00B85170">
        <w:rPr>
          <w:rFonts w:ascii="Arial" w:eastAsia="Times New Roman" w:hAnsi="Arial" w:cs="Arial"/>
          <w:color w:val="FF0000"/>
        </w:rPr>
        <w:t>:</w:t>
      </w:r>
    </w:p>
    <w:p w14:paraId="2C2B670F" w14:textId="77777777" w:rsidR="00B85170" w:rsidRDefault="0087727F" w:rsidP="00B8517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eastAsia="Times New Roman" w:hAnsi="Arial" w:cs="Arial"/>
        </w:rPr>
      </w:pPr>
      <w:r w:rsidRPr="00B85170">
        <w:rPr>
          <w:rFonts w:ascii="Arial" w:eastAsia="Times New Roman" w:hAnsi="Arial" w:cs="Arial"/>
        </w:rPr>
        <w:t>U</w:t>
      </w:r>
      <w:r w:rsidR="0044323E" w:rsidRPr="00B85170">
        <w:rPr>
          <w:rFonts w:ascii="Arial" w:eastAsia="Times New Roman" w:hAnsi="Arial" w:cs="Arial"/>
        </w:rPr>
        <w:t xml:space="preserve">no que se basa en un sistema de aire continuo anidado en una espuma moldeada lo que </w:t>
      </w:r>
      <w:proofErr w:type="gramStart"/>
      <w:r w:rsidR="0044323E" w:rsidRPr="00B85170">
        <w:rPr>
          <w:rFonts w:ascii="Arial" w:eastAsia="Times New Roman" w:hAnsi="Arial" w:cs="Arial"/>
        </w:rPr>
        <w:t>permite  al</w:t>
      </w:r>
      <w:proofErr w:type="gramEnd"/>
      <w:r w:rsidR="0044323E" w:rsidRPr="00B85170">
        <w:rPr>
          <w:rFonts w:ascii="Arial" w:eastAsia="Times New Roman" w:hAnsi="Arial" w:cs="Arial"/>
        </w:rPr>
        <w:t xml:space="preserve"> casco absorber el impacto. </w:t>
      </w:r>
    </w:p>
    <w:p w14:paraId="3E46899E" w14:textId="77777777" w:rsidR="00B85170" w:rsidRDefault="0044323E" w:rsidP="00B8517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eastAsia="Times New Roman" w:hAnsi="Arial" w:cs="Arial"/>
        </w:rPr>
      </w:pPr>
      <w:r w:rsidRPr="00B85170">
        <w:rPr>
          <w:rFonts w:ascii="Arial" w:eastAsia="Times New Roman" w:hAnsi="Arial" w:cs="Arial"/>
        </w:rPr>
        <w:t xml:space="preserve">Un segundo diseño que usa espuma en un sistema laminar al que se le introduce aire para </w:t>
      </w:r>
      <w:proofErr w:type="gramStart"/>
      <w:r w:rsidRPr="00B85170">
        <w:rPr>
          <w:rFonts w:ascii="Arial" w:eastAsia="Times New Roman" w:hAnsi="Arial" w:cs="Arial"/>
        </w:rPr>
        <w:t>que</w:t>
      </w:r>
      <w:proofErr w:type="gramEnd"/>
      <w:r w:rsidRPr="00B85170">
        <w:rPr>
          <w:rFonts w:ascii="Arial" w:eastAsia="Times New Roman" w:hAnsi="Arial" w:cs="Arial"/>
        </w:rPr>
        <w:t xml:space="preserve"> al momento de ser impactado, el casco se deforme de tal manera que el golpe sea amortiguado en la zona de impacto. </w:t>
      </w:r>
    </w:p>
    <w:p w14:paraId="163A359D" w14:textId="181D7CB9" w:rsidR="00B85170" w:rsidRDefault="0044323E" w:rsidP="00B8517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eastAsia="Times New Roman" w:hAnsi="Arial" w:cs="Arial"/>
        </w:rPr>
      </w:pPr>
      <w:r w:rsidRPr="00B85170">
        <w:rPr>
          <w:rFonts w:ascii="Arial" w:eastAsia="Times New Roman" w:hAnsi="Arial" w:cs="Arial"/>
        </w:rPr>
        <w:t xml:space="preserve">El tercer diseño es una mezcla de los anteriores, este usa </w:t>
      </w:r>
      <w:proofErr w:type="gramStart"/>
      <w:r w:rsidRPr="00B85170">
        <w:rPr>
          <w:rFonts w:ascii="Arial" w:eastAsia="Times New Roman" w:hAnsi="Arial" w:cs="Arial"/>
        </w:rPr>
        <w:t>aire</w:t>
      </w:r>
      <w:proofErr w:type="gramEnd"/>
      <w:r w:rsidRPr="00B85170">
        <w:rPr>
          <w:rFonts w:ascii="Arial" w:eastAsia="Times New Roman" w:hAnsi="Arial" w:cs="Arial"/>
        </w:rPr>
        <w:t xml:space="preserve"> pero no se incorpora en la espuma. </w:t>
      </w:r>
      <w:commentRangeEnd w:id="11"/>
      <w:r w:rsidR="00B85170">
        <w:rPr>
          <w:rStyle w:val="Refdecomentario"/>
          <w:rFonts w:ascii="Times New Roman" w:hAnsi="Times New Roman" w:cs="Times New Roman"/>
          <w:lang w:val="es-ES_tradnl" w:eastAsia="es-ES_tradnl"/>
        </w:rPr>
        <w:commentReference w:id="11"/>
      </w:r>
    </w:p>
    <w:p w14:paraId="29BA3E65" w14:textId="010C2C2C" w:rsidR="0087727F" w:rsidRPr="00B85170" w:rsidRDefault="0087727F" w:rsidP="00B85170">
      <w:pPr>
        <w:spacing w:line="480" w:lineRule="auto"/>
        <w:jc w:val="both"/>
        <w:rPr>
          <w:rFonts w:ascii="Arial" w:eastAsia="Times New Roman" w:hAnsi="Arial" w:cs="Arial"/>
        </w:rPr>
      </w:pPr>
      <w:r w:rsidRPr="00B85170">
        <w:rPr>
          <w:rFonts w:ascii="Arial" w:eastAsia="Times New Roman" w:hAnsi="Arial" w:cs="Arial"/>
        </w:rPr>
        <w:t>En cambio, una espuma</w:t>
      </w:r>
      <w:r w:rsidR="0044323E" w:rsidRPr="00B85170">
        <w:rPr>
          <w:rFonts w:ascii="Arial" w:eastAsia="Times New Roman" w:hAnsi="Arial" w:cs="Arial"/>
        </w:rPr>
        <w:t xml:space="preserve"> componente de acetato de </w:t>
      </w:r>
      <w:proofErr w:type="spellStart"/>
      <w:r w:rsidR="0044323E" w:rsidRPr="00B85170">
        <w:rPr>
          <w:rFonts w:ascii="Arial" w:eastAsia="Times New Roman" w:hAnsi="Arial" w:cs="Arial"/>
        </w:rPr>
        <w:t>etilvinilo</w:t>
      </w:r>
      <w:proofErr w:type="spellEnd"/>
      <w:r w:rsidR="0044323E" w:rsidRPr="00B85170">
        <w:rPr>
          <w:rFonts w:ascii="Arial" w:eastAsia="Times New Roman" w:hAnsi="Arial" w:cs="Arial"/>
        </w:rPr>
        <w:t xml:space="preserve"> separa el sistema de ajuste del revestimiento de aire de una carcasa interna de expansión</w:t>
      </w:r>
      <w:r w:rsidRPr="00B85170">
        <w:rPr>
          <w:rFonts w:ascii="Arial" w:eastAsia="Times New Roman" w:hAnsi="Arial" w:cs="Arial"/>
        </w:rPr>
        <w:t xml:space="preserve">. </w:t>
      </w:r>
      <w:r w:rsidR="0044323E" w:rsidRPr="00B85170">
        <w:rPr>
          <w:rFonts w:ascii="Arial" w:eastAsia="Times New Roman" w:hAnsi="Arial" w:cs="Arial"/>
        </w:rPr>
        <w:t xml:space="preserve">Además, la carcasa exterior de plástico está ventilada y es más ligera que en </w:t>
      </w:r>
      <w:r w:rsidR="00B85170" w:rsidRPr="00B85170">
        <w:rPr>
          <w:rFonts w:ascii="Arial" w:eastAsia="Times New Roman" w:hAnsi="Arial" w:cs="Arial"/>
          <w:color w:val="FF0000"/>
        </w:rPr>
        <w:t xml:space="preserve">los 2 </w:t>
      </w:r>
      <w:r w:rsidR="00B85170" w:rsidRPr="00B85170">
        <w:rPr>
          <w:rFonts w:ascii="Arial" w:eastAsia="Times New Roman" w:hAnsi="Arial" w:cs="Arial"/>
        </w:rPr>
        <w:t>diseños anteriores</w:t>
      </w:r>
      <w:r w:rsidR="0044323E" w:rsidRPr="00B85170">
        <w:rPr>
          <w:rFonts w:ascii="Arial" w:eastAsia="Times New Roman" w:hAnsi="Arial" w:cs="Arial"/>
        </w:rPr>
        <w:t xml:space="preserve">. </w:t>
      </w:r>
      <w:r w:rsidRPr="00B85170">
        <w:rPr>
          <w:rFonts w:ascii="Arial" w:eastAsia="Times New Roman" w:hAnsi="Arial" w:cs="Arial"/>
        </w:rPr>
        <w:t>Haciendo a este casco el más seguro de los tres. (</w:t>
      </w:r>
      <w:proofErr w:type="spellStart"/>
      <w:r w:rsidRPr="00B85170">
        <w:rPr>
          <w:rFonts w:ascii="Arial" w:eastAsia="Times New Roman" w:hAnsi="Arial" w:cs="Arial"/>
        </w:rPr>
        <w:t>Daneshbar</w:t>
      </w:r>
      <w:proofErr w:type="spellEnd"/>
      <w:r w:rsidR="00123FD7" w:rsidRPr="00B85170">
        <w:rPr>
          <w:rFonts w:ascii="Arial" w:eastAsia="Times New Roman" w:hAnsi="Arial" w:cs="Arial"/>
        </w:rPr>
        <w:t xml:space="preserve"> et al,</w:t>
      </w:r>
      <w:r w:rsidRPr="00B85170">
        <w:rPr>
          <w:rFonts w:ascii="Arial" w:eastAsia="Times New Roman" w:hAnsi="Arial" w:cs="Arial"/>
        </w:rPr>
        <w:t xml:space="preserve"> 2011)</w:t>
      </w:r>
    </w:p>
    <w:p w14:paraId="461D39EC" w14:textId="77777777" w:rsidR="00930D57" w:rsidRDefault="00930D5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6A43FCD5" w14:textId="77777777" w:rsidR="00930D57" w:rsidRDefault="00930D5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4D475903" w14:textId="77777777" w:rsidR="00930D57" w:rsidRDefault="00930D5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452E9591" w14:textId="77777777" w:rsidR="00930D57" w:rsidRDefault="00930D5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272CAE79" w14:textId="77777777" w:rsidR="00930D57" w:rsidRDefault="00930D5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02E3813D" w14:textId="77777777" w:rsidR="00123FD7" w:rsidRDefault="00123FD7" w:rsidP="0087727F">
      <w:pPr>
        <w:spacing w:line="480" w:lineRule="auto"/>
        <w:ind w:firstLine="708"/>
        <w:jc w:val="both"/>
        <w:rPr>
          <w:rFonts w:ascii="Arial" w:eastAsia="Times New Roman" w:hAnsi="Arial" w:cs="Arial"/>
        </w:rPr>
      </w:pPr>
    </w:p>
    <w:p w14:paraId="1E0D8A3B" w14:textId="7BB5CF81" w:rsidR="00092576" w:rsidRPr="0087727F" w:rsidRDefault="0087727F" w:rsidP="00B85170">
      <w:pPr>
        <w:pStyle w:val="Prrafodelista"/>
        <w:spacing w:line="480" w:lineRule="auto"/>
        <w:jc w:val="both"/>
        <w:rPr>
          <w:rFonts w:ascii="Arial" w:eastAsia="Times New Roman" w:hAnsi="Arial" w:cs="Arial"/>
        </w:rPr>
      </w:pPr>
      <w:commentRangeStart w:id="12"/>
      <w:r>
        <w:rPr>
          <w:rFonts w:ascii="Arial" w:eastAsia="Times New Roman" w:hAnsi="Arial" w:cs="Arial"/>
          <w:b/>
          <w:sz w:val="32"/>
        </w:rPr>
        <w:t>Referencias bibliográficas</w:t>
      </w:r>
      <w:commentRangeEnd w:id="12"/>
      <w:r w:rsidR="00B85170">
        <w:rPr>
          <w:rStyle w:val="Refdecomentario"/>
          <w:rFonts w:ascii="Times New Roman" w:hAnsi="Times New Roman" w:cs="Times New Roman"/>
          <w:lang w:val="es-ES_tradnl" w:eastAsia="es-ES_tradnl"/>
        </w:rPr>
        <w:commentReference w:id="12"/>
      </w:r>
    </w:p>
    <w:p w14:paraId="0A9E66A2" w14:textId="7017409A" w:rsidR="00A42D4D" w:rsidRPr="00930D57" w:rsidRDefault="0087727F" w:rsidP="00930D5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8"/>
          <w:szCs w:val="24"/>
        </w:rPr>
      </w:pPr>
      <w:r w:rsidRPr="00A42D4D">
        <w:rPr>
          <w:rFonts w:ascii="Arial" w:eastAsia="Times New Roman" w:hAnsi="Arial" w:cs="Arial"/>
          <w:sz w:val="24"/>
        </w:rPr>
        <w:t xml:space="preserve">Arellano A., A., Ramos S., M., </w:t>
      </w:r>
      <w:proofErr w:type="spellStart"/>
      <w:r w:rsidRPr="00A42D4D">
        <w:rPr>
          <w:rFonts w:ascii="Arial" w:eastAsia="Times New Roman" w:hAnsi="Arial" w:cs="Arial"/>
          <w:sz w:val="24"/>
        </w:rPr>
        <w:t>Jaña</w:t>
      </w:r>
      <w:proofErr w:type="spellEnd"/>
      <w:r w:rsidRPr="00A42D4D">
        <w:rPr>
          <w:rFonts w:ascii="Arial" w:eastAsia="Times New Roman" w:hAnsi="Arial" w:cs="Arial"/>
          <w:sz w:val="24"/>
        </w:rPr>
        <w:t xml:space="preserve"> B., E., Velozo D., T., Muñoz G., R., Orellana C., F., Varela H., A., Herrera A., P., Martínez T., C., Torres A., R., &amp; Lamus A., L. (2019). </w:t>
      </w:r>
      <w:r w:rsidRPr="00A42D4D">
        <w:rPr>
          <w:rFonts w:ascii="Arial" w:eastAsia="Times New Roman" w:hAnsi="Arial" w:cs="Arial"/>
          <w:i/>
          <w:sz w:val="24"/>
        </w:rPr>
        <w:t>Encefalopatía traumática crónica, definición, diagnóstico y prevención.</w:t>
      </w:r>
      <w:r w:rsidRPr="00A42D4D">
        <w:rPr>
          <w:rFonts w:ascii="Arial" w:eastAsia="Times New Roman" w:hAnsi="Arial" w:cs="Arial"/>
          <w:sz w:val="24"/>
        </w:rPr>
        <w:t xml:space="preserve"> Revisión de la literatura. </w:t>
      </w:r>
      <w:r w:rsidRPr="00A42D4D">
        <w:rPr>
          <w:rFonts w:ascii="Arial" w:eastAsia="Times New Roman" w:hAnsi="Arial" w:cs="Arial"/>
          <w:i/>
          <w:iCs/>
          <w:sz w:val="24"/>
        </w:rPr>
        <w:t>Revista Chilena De Neurocirugía</w:t>
      </w:r>
      <w:r w:rsidRPr="00A42D4D">
        <w:rPr>
          <w:rFonts w:ascii="Arial" w:eastAsia="Times New Roman" w:hAnsi="Arial" w:cs="Arial"/>
          <w:sz w:val="24"/>
        </w:rPr>
        <w:t>, </w:t>
      </w:r>
      <w:r w:rsidRPr="00A42D4D">
        <w:rPr>
          <w:rFonts w:ascii="Arial" w:eastAsia="Times New Roman" w:hAnsi="Arial" w:cs="Arial"/>
          <w:i/>
          <w:iCs/>
          <w:sz w:val="24"/>
        </w:rPr>
        <w:t>43</w:t>
      </w:r>
      <w:r w:rsidRPr="00A42D4D">
        <w:rPr>
          <w:rFonts w:ascii="Arial" w:eastAsia="Times New Roman" w:hAnsi="Arial" w:cs="Arial"/>
          <w:sz w:val="24"/>
        </w:rPr>
        <w:t xml:space="preserve">(1), 69-73. </w:t>
      </w:r>
      <w:hyperlink r:id="rId9" w:history="1">
        <w:r w:rsidR="00A42D4D" w:rsidRPr="000B2D2F">
          <w:rPr>
            <w:rStyle w:val="Hipervnculo"/>
            <w:rFonts w:ascii="Arial" w:eastAsia="Times New Roman" w:hAnsi="Arial" w:cs="Arial"/>
            <w:sz w:val="24"/>
          </w:rPr>
          <w:t>https://doi.org/10.36593/rev.chil.neurocir.v43i1.64</w:t>
        </w:r>
      </w:hyperlink>
    </w:p>
    <w:p w14:paraId="7AE5D76C" w14:textId="77777777" w:rsidR="00A42D4D" w:rsidRPr="00930D57" w:rsidRDefault="00A42D4D" w:rsidP="00930D57">
      <w:pPr>
        <w:pStyle w:val="Prrafodelista"/>
        <w:numPr>
          <w:ilvl w:val="0"/>
          <w:numId w:val="3"/>
        </w:numPr>
        <w:spacing w:line="480" w:lineRule="auto"/>
        <w:rPr>
          <w:rFonts w:ascii="Arial" w:eastAsia="Times New Roman" w:hAnsi="Arial" w:cs="Arial"/>
          <w:i/>
          <w:sz w:val="24"/>
          <w:szCs w:val="24"/>
        </w:rPr>
      </w:pPr>
      <w:proofErr w:type="spellStart"/>
      <w:r w:rsidRPr="000A58FD">
        <w:rPr>
          <w:rFonts w:ascii="Arial" w:eastAsia="Times New Roman" w:hAnsi="Arial" w:cs="Arial"/>
          <w:sz w:val="24"/>
          <w:szCs w:val="24"/>
          <w:lang w:val="en-US"/>
        </w:rPr>
        <w:t>Daneshvar</w:t>
      </w:r>
      <w:proofErr w:type="spellEnd"/>
      <w:r w:rsidRPr="000A58FD">
        <w:rPr>
          <w:rFonts w:ascii="Arial" w:eastAsia="Times New Roman" w:hAnsi="Arial" w:cs="Arial"/>
          <w:sz w:val="24"/>
          <w:szCs w:val="24"/>
          <w:lang w:val="en-US"/>
        </w:rPr>
        <w:t xml:space="preserve">, Baugh, C. </w:t>
      </w:r>
      <w:proofErr w:type="spellStart"/>
      <w:r w:rsidRPr="000A58FD">
        <w:rPr>
          <w:rFonts w:ascii="Arial" w:eastAsia="Times New Roman" w:hAnsi="Arial" w:cs="Arial"/>
          <w:sz w:val="24"/>
          <w:szCs w:val="24"/>
          <w:lang w:val="en-US"/>
        </w:rPr>
        <w:t>Nowinski</w:t>
      </w:r>
      <w:proofErr w:type="spellEnd"/>
      <w:r w:rsidRPr="000A58FD">
        <w:rPr>
          <w:rFonts w:ascii="Arial" w:eastAsia="Times New Roman" w:hAnsi="Arial" w:cs="Arial"/>
          <w:sz w:val="24"/>
          <w:szCs w:val="24"/>
          <w:lang w:val="en-US"/>
        </w:rPr>
        <w:t xml:space="preserve">, C.  McKee, A. Stern, R. Cantu, R. (2011). </w:t>
      </w:r>
      <w:r w:rsidRPr="000A58FD">
        <w:rPr>
          <w:rFonts w:ascii="Arial" w:eastAsia="Times New Roman" w:hAnsi="Arial" w:cs="Arial"/>
          <w:i/>
          <w:sz w:val="24"/>
          <w:szCs w:val="24"/>
          <w:lang w:val="en-US"/>
        </w:rPr>
        <w:t xml:space="preserve">Helmets and mouth guards: the role of personal equipment in preventing sport-related concussions. </w:t>
      </w:r>
      <w:r w:rsidRPr="00930D57">
        <w:rPr>
          <w:rFonts w:ascii="Arial" w:eastAsia="Times New Roman" w:hAnsi="Arial" w:cs="Arial"/>
          <w:sz w:val="24"/>
          <w:szCs w:val="24"/>
        </w:rPr>
        <w:t xml:space="preserve">Recuperado de: </w:t>
      </w:r>
      <w:r w:rsidRPr="00930D57">
        <w:rPr>
          <w:rFonts w:ascii="Arial" w:eastAsia="Times New Roman" w:hAnsi="Arial" w:cs="Arial"/>
          <w:i/>
          <w:sz w:val="24"/>
          <w:szCs w:val="24"/>
        </w:rPr>
        <w:t xml:space="preserve"> </w:t>
      </w:r>
      <w:hyperlink r:id="rId10" w:history="1">
        <w:r w:rsidRPr="00930D57">
          <w:rPr>
            <w:rStyle w:val="Hipervnculo"/>
            <w:rFonts w:ascii="Arial" w:eastAsia="Times New Roman" w:hAnsi="Arial" w:cs="Arial"/>
            <w:sz w:val="24"/>
            <w:szCs w:val="24"/>
          </w:rPr>
          <w:t>https://www.sportsmed.theclinics.com/article/S0278-5919(10)00084-0/pdf</w:t>
        </w:r>
      </w:hyperlink>
    </w:p>
    <w:p w14:paraId="267175D6" w14:textId="350FD105" w:rsidR="00930D57" w:rsidRPr="00123FD7" w:rsidRDefault="00930D57" w:rsidP="00123FD7">
      <w:pPr>
        <w:pStyle w:val="Prrafodelista"/>
        <w:numPr>
          <w:ilvl w:val="0"/>
          <w:numId w:val="3"/>
        </w:numPr>
        <w:spacing w:line="480" w:lineRule="auto"/>
        <w:rPr>
          <w:rFonts w:ascii="Arial" w:eastAsia="Times New Roman" w:hAnsi="Arial" w:cs="Arial"/>
          <w:lang w:val="es-ES_tradnl"/>
        </w:rPr>
      </w:pPr>
      <w:r>
        <w:rPr>
          <w:rFonts w:ascii="Arial" w:eastAsia="Times New Roman" w:hAnsi="Arial" w:cs="Arial"/>
          <w:sz w:val="24"/>
          <w:szCs w:val="24"/>
        </w:rPr>
        <w:t xml:space="preserve">Facultad de medicina UNAM. (s.f.) </w:t>
      </w:r>
      <w:r>
        <w:rPr>
          <w:rFonts w:ascii="Arial" w:eastAsia="Times New Roman" w:hAnsi="Arial" w:cs="Arial"/>
          <w:i/>
          <w:sz w:val="24"/>
          <w:szCs w:val="24"/>
        </w:rPr>
        <w:t xml:space="preserve">El sistema nervioso. </w:t>
      </w:r>
      <w:r>
        <w:rPr>
          <w:rFonts w:ascii="Arial" w:eastAsia="Times New Roman" w:hAnsi="Arial" w:cs="Arial"/>
          <w:sz w:val="24"/>
          <w:szCs w:val="24"/>
        </w:rPr>
        <w:t xml:space="preserve">Recuperado de: </w:t>
      </w:r>
      <w:hyperlink r:id="rId11" w:history="1">
        <w:r w:rsidRPr="00930D57">
          <w:rPr>
            <w:rStyle w:val="Hipervnculo"/>
            <w:rFonts w:ascii="Arial" w:eastAsia="Times New Roman" w:hAnsi="Arial" w:cs="Arial"/>
            <w:sz w:val="24"/>
            <w:lang w:val="es-ES_tradnl"/>
          </w:rPr>
          <w:t>http://www.facmed.unam.mx/Libro-NeuroFisio/06-SistemaNervioso/CNS-Overview/SistNervioso.html</w:t>
        </w:r>
      </w:hyperlink>
    </w:p>
    <w:p w14:paraId="3D4C11EE" w14:textId="77777777" w:rsidR="00930D57" w:rsidRPr="00930D57" w:rsidRDefault="00930D57" w:rsidP="00930D57">
      <w:pPr>
        <w:pStyle w:val="Prrafodelista"/>
        <w:numPr>
          <w:ilvl w:val="0"/>
          <w:numId w:val="3"/>
        </w:numPr>
        <w:spacing w:line="480" w:lineRule="auto"/>
        <w:rPr>
          <w:rFonts w:ascii="Arial" w:eastAsia="Times New Roman" w:hAnsi="Arial" w:cs="Arial"/>
          <w:lang w:val="es-ES_tradnl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Geffner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D. (s.f.) </w:t>
      </w:r>
      <w:r>
        <w:rPr>
          <w:rFonts w:ascii="Arial" w:eastAsia="Times New Roman" w:hAnsi="Arial" w:cs="Arial"/>
          <w:i/>
          <w:sz w:val="24"/>
          <w:szCs w:val="24"/>
        </w:rPr>
        <w:t xml:space="preserve">El cerebro, organización y función. </w:t>
      </w:r>
      <w:r>
        <w:rPr>
          <w:rFonts w:ascii="Arial" w:eastAsia="Times New Roman" w:hAnsi="Arial" w:cs="Arial"/>
          <w:sz w:val="24"/>
          <w:szCs w:val="24"/>
        </w:rPr>
        <w:t xml:space="preserve">Recuperado de: </w:t>
      </w:r>
      <w:hyperlink r:id="rId12" w:history="1">
        <w:r w:rsidRPr="00930D57">
          <w:rPr>
            <w:rStyle w:val="Hipervnculo"/>
            <w:rFonts w:ascii="Arial" w:eastAsia="Times New Roman" w:hAnsi="Arial" w:cs="Arial"/>
            <w:sz w:val="24"/>
            <w:lang w:val="es-ES_tradnl"/>
          </w:rPr>
          <w:t>https://www.svneurologia.org/libro%20ictus%20capitulos/cap2.pdf</w:t>
        </w:r>
      </w:hyperlink>
    </w:p>
    <w:p w14:paraId="14955DA5" w14:textId="5663E40E" w:rsidR="00930D57" w:rsidRPr="00123FD7" w:rsidRDefault="00123FD7" w:rsidP="00123FD7">
      <w:pPr>
        <w:pStyle w:val="Prrafodelista"/>
        <w:numPr>
          <w:ilvl w:val="0"/>
          <w:numId w:val="3"/>
        </w:numPr>
        <w:spacing w:line="480" w:lineRule="auto"/>
        <w:rPr>
          <w:rFonts w:ascii="Arial" w:eastAsia="Times New Roman" w:hAnsi="Arial" w:cs="Arial"/>
          <w:sz w:val="24"/>
          <w:szCs w:val="24"/>
        </w:rPr>
      </w:pPr>
      <w:r w:rsidRPr="00123FD7">
        <w:rPr>
          <w:rFonts w:ascii="Arial" w:eastAsia="Times New Roman" w:hAnsi="Arial" w:cs="Arial"/>
          <w:sz w:val="24"/>
          <w:szCs w:val="24"/>
        </w:rPr>
        <w:t xml:space="preserve">Liotta, A. (2011) </w:t>
      </w:r>
      <w:r w:rsidRPr="00123FD7">
        <w:rPr>
          <w:rFonts w:ascii="Arial" w:eastAsia="Times New Roman" w:hAnsi="Arial" w:cs="Arial"/>
          <w:i/>
          <w:sz w:val="24"/>
          <w:szCs w:val="24"/>
        </w:rPr>
        <w:t xml:space="preserve">Conmoción cerebral en el deporte. </w:t>
      </w:r>
      <w:r w:rsidRPr="00123FD7">
        <w:rPr>
          <w:rFonts w:ascii="Arial" w:eastAsia="Times New Roman" w:hAnsi="Arial" w:cs="Arial"/>
          <w:sz w:val="24"/>
          <w:szCs w:val="24"/>
        </w:rPr>
        <w:t xml:space="preserve">Revisión de la literatura: </w:t>
      </w:r>
      <w:r w:rsidRPr="00123FD7">
        <w:rPr>
          <w:rFonts w:ascii="Arial" w:eastAsia="Times New Roman" w:hAnsi="Arial" w:cs="Arial"/>
          <w:sz w:val="24"/>
          <w:szCs w:val="24"/>
          <w:lang w:val="es-ES_tradnl"/>
        </w:rPr>
        <w:t xml:space="preserve">Trauma </w:t>
      </w:r>
      <w:proofErr w:type="spellStart"/>
      <w:r w:rsidRPr="00123FD7">
        <w:rPr>
          <w:rFonts w:ascii="Arial" w:eastAsia="Times New Roman" w:hAnsi="Arial" w:cs="Arial"/>
          <w:sz w:val="24"/>
          <w:szCs w:val="24"/>
          <w:lang w:val="es-ES_tradnl"/>
        </w:rPr>
        <w:t>Fund</w:t>
      </w:r>
      <w:proofErr w:type="spellEnd"/>
      <w:r w:rsidRPr="00123FD7">
        <w:rPr>
          <w:rFonts w:ascii="Arial" w:eastAsia="Times New Roman" w:hAnsi="Arial" w:cs="Arial"/>
          <w:sz w:val="24"/>
          <w:szCs w:val="24"/>
          <w:lang w:val="es-ES_tradnl"/>
        </w:rPr>
        <w:t xml:space="preserve"> MAPFRE (2011) </w:t>
      </w:r>
      <w:proofErr w:type="spellStart"/>
      <w:r w:rsidRPr="00123FD7">
        <w:rPr>
          <w:rFonts w:ascii="Arial" w:eastAsia="Times New Roman" w:hAnsi="Arial" w:cs="Arial"/>
          <w:sz w:val="24"/>
          <w:szCs w:val="24"/>
          <w:lang w:val="es-ES_tradnl"/>
        </w:rPr>
        <w:t>Vol</w:t>
      </w:r>
      <w:proofErr w:type="spellEnd"/>
      <w:r w:rsidRPr="00123FD7">
        <w:rPr>
          <w:rFonts w:ascii="Arial" w:eastAsia="Times New Roman" w:hAnsi="Arial" w:cs="Arial"/>
          <w:sz w:val="24"/>
          <w:szCs w:val="24"/>
          <w:lang w:val="es-ES_tradnl"/>
        </w:rPr>
        <w:t xml:space="preserve"> 22 </w:t>
      </w:r>
      <w:proofErr w:type="spellStart"/>
      <w:r w:rsidRPr="00123FD7">
        <w:rPr>
          <w:rFonts w:ascii="Arial" w:eastAsia="Times New Roman" w:hAnsi="Arial" w:cs="Arial"/>
          <w:sz w:val="24"/>
          <w:szCs w:val="24"/>
          <w:lang w:val="es-ES_tradnl"/>
        </w:rPr>
        <w:t>nº</w:t>
      </w:r>
      <w:proofErr w:type="spellEnd"/>
      <w:r w:rsidRPr="00123FD7">
        <w:rPr>
          <w:rFonts w:ascii="Arial" w:eastAsia="Times New Roman" w:hAnsi="Arial" w:cs="Arial"/>
          <w:sz w:val="24"/>
          <w:szCs w:val="24"/>
          <w:lang w:val="es-ES_tradnl"/>
        </w:rPr>
        <w:t xml:space="preserve"> 2:108-112. Recuperado de: </w:t>
      </w:r>
      <w:hyperlink r:id="rId13" w:history="1">
        <w:r w:rsidRPr="00123FD7">
          <w:rPr>
            <w:rStyle w:val="Hipervnculo"/>
            <w:rFonts w:ascii="Arial" w:eastAsia="Times New Roman" w:hAnsi="Arial" w:cs="Arial"/>
            <w:sz w:val="24"/>
            <w:szCs w:val="24"/>
          </w:rPr>
          <w:t>http://www.mapfre.com/fundacion/html/revistas/trauma/v22n2/pdf/02_06.pdf</w:t>
        </w:r>
      </w:hyperlink>
    </w:p>
    <w:p w14:paraId="07F04BD0" w14:textId="77777777" w:rsidR="00930D57" w:rsidRPr="00930D57" w:rsidRDefault="00930D57" w:rsidP="00930D57">
      <w:pPr>
        <w:pStyle w:val="Prrafodelista"/>
        <w:numPr>
          <w:ilvl w:val="0"/>
          <w:numId w:val="3"/>
        </w:numPr>
        <w:spacing w:line="480" w:lineRule="auto"/>
        <w:rPr>
          <w:rFonts w:ascii="Arial" w:eastAsia="Times New Roman" w:hAnsi="Arial" w:cs="Arial"/>
          <w:sz w:val="24"/>
          <w:szCs w:val="24"/>
          <w:lang w:val="es-ES_tradnl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Mayoclinic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930D57">
        <w:rPr>
          <w:rFonts w:ascii="Arial" w:eastAsia="Times New Roman" w:hAnsi="Arial" w:cs="Arial"/>
          <w:sz w:val="24"/>
          <w:szCs w:val="24"/>
        </w:rPr>
        <w:t xml:space="preserve">2019) </w:t>
      </w:r>
      <w:r w:rsidRPr="00930D57">
        <w:rPr>
          <w:rFonts w:ascii="Arial" w:eastAsia="Times New Roman" w:hAnsi="Arial" w:cs="Arial"/>
          <w:i/>
          <w:sz w:val="24"/>
          <w:szCs w:val="24"/>
        </w:rPr>
        <w:t xml:space="preserve">Encefalopatía traumática crónica. </w:t>
      </w:r>
      <w:r w:rsidRPr="00930D57">
        <w:rPr>
          <w:rFonts w:ascii="Arial" w:eastAsia="Times New Roman" w:hAnsi="Arial" w:cs="Arial"/>
          <w:sz w:val="24"/>
          <w:szCs w:val="24"/>
        </w:rPr>
        <w:t xml:space="preserve">Recuperado de: </w:t>
      </w:r>
      <w:hyperlink r:id="rId14" w:history="1">
        <w:r w:rsidRPr="00930D57">
          <w:rPr>
            <w:rStyle w:val="Hipervnculo"/>
            <w:rFonts w:ascii="Arial" w:eastAsia="Times New Roman" w:hAnsi="Arial" w:cs="Arial"/>
            <w:sz w:val="24"/>
            <w:szCs w:val="24"/>
            <w:lang w:val="es-ES_tradnl"/>
          </w:rPr>
          <w:t>https://www.mayoclinic.org/es-es/diseases-conditions/chronic-traumatic-encephalopathy/symptoms-causes/syc-20370921</w:t>
        </w:r>
      </w:hyperlink>
    </w:p>
    <w:p w14:paraId="79776E81" w14:textId="41B093A9" w:rsidR="00930D57" w:rsidRPr="00930D57" w:rsidRDefault="00930D57" w:rsidP="00123FD7">
      <w:pPr>
        <w:pStyle w:val="Prrafodelista"/>
        <w:spacing w:line="480" w:lineRule="auto"/>
        <w:rPr>
          <w:rFonts w:ascii="Arial" w:eastAsia="Times New Roman" w:hAnsi="Arial" w:cs="Arial"/>
          <w:i/>
          <w:sz w:val="24"/>
          <w:szCs w:val="24"/>
        </w:rPr>
      </w:pPr>
    </w:p>
    <w:p w14:paraId="61C70519" w14:textId="77777777" w:rsidR="00930D57" w:rsidRPr="00930D57" w:rsidRDefault="00930D57" w:rsidP="00930D57">
      <w:pPr>
        <w:spacing w:line="480" w:lineRule="auto"/>
        <w:rPr>
          <w:rFonts w:ascii="Arial" w:eastAsia="Times New Roman" w:hAnsi="Arial" w:cs="Arial"/>
          <w:i/>
        </w:rPr>
      </w:pPr>
    </w:p>
    <w:p w14:paraId="7D50E7F7" w14:textId="77777777" w:rsidR="00930D57" w:rsidRPr="00930D57" w:rsidRDefault="00930D57" w:rsidP="00930D5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lang w:val="es-ES_tradnl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Medlineplus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bookmarkStart w:id="13" w:name="_GoBack"/>
      <w:r>
        <w:rPr>
          <w:rFonts w:ascii="Arial" w:eastAsia="Times New Roman" w:hAnsi="Arial" w:cs="Arial"/>
          <w:sz w:val="24"/>
          <w:szCs w:val="24"/>
        </w:rPr>
        <w:t xml:space="preserve">(2019) </w:t>
      </w:r>
      <w:r>
        <w:rPr>
          <w:rFonts w:ascii="Arial" w:eastAsia="Times New Roman" w:hAnsi="Arial" w:cs="Arial"/>
          <w:i/>
          <w:sz w:val="24"/>
          <w:szCs w:val="24"/>
        </w:rPr>
        <w:t xml:space="preserve">Conmoción cerebral. </w:t>
      </w:r>
      <w:r>
        <w:rPr>
          <w:rFonts w:ascii="Arial" w:eastAsia="Times New Roman" w:hAnsi="Arial" w:cs="Arial"/>
          <w:sz w:val="24"/>
          <w:szCs w:val="24"/>
        </w:rPr>
        <w:t xml:space="preserve">Recuperado de: </w:t>
      </w:r>
      <w:hyperlink r:id="rId15" w:history="1">
        <w:r w:rsidRPr="00930D57">
          <w:rPr>
            <w:rStyle w:val="Hipervnculo"/>
            <w:rFonts w:ascii="Arial" w:eastAsia="Times New Roman" w:hAnsi="Arial" w:cs="Arial"/>
            <w:sz w:val="24"/>
            <w:lang w:val="es-ES_tradnl"/>
          </w:rPr>
          <w:t>https://medlineplus.gov/spanish/ency/article/000799.htm</w:t>
        </w:r>
      </w:hyperlink>
    </w:p>
    <w:p w14:paraId="1EC07551" w14:textId="1A74AB52" w:rsidR="00A42D4D" w:rsidRPr="00A42D4D" w:rsidRDefault="00A42D4D" w:rsidP="00123FD7">
      <w:pPr>
        <w:pStyle w:val="Prrafodelista"/>
        <w:spacing w:line="480" w:lineRule="auto"/>
        <w:ind w:left="284"/>
        <w:jc w:val="both"/>
        <w:rPr>
          <w:rFonts w:ascii="Arial" w:eastAsia="Times New Roman" w:hAnsi="Arial" w:cs="Arial"/>
          <w:sz w:val="28"/>
          <w:szCs w:val="24"/>
        </w:rPr>
      </w:pPr>
    </w:p>
    <w:bookmarkEnd w:id="13"/>
    <w:p w14:paraId="087CC7BD" w14:textId="77777777" w:rsidR="00DB6852" w:rsidRPr="0082523E" w:rsidRDefault="00DB6852" w:rsidP="00930D57">
      <w:pPr>
        <w:spacing w:line="480" w:lineRule="auto"/>
        <w:jc w:val="both"/>
        <w:rPr>
          <w:rFonts w:ascii="Arial" w:hAnsi="Arial" w:cs="Arial"/>
        </w:rPr>
      </w:pPr>
    </w:p>
    <w:p w14:paraId="36074A05" w14:textId="77777777" w:rsidR="0087685E" w:rsidRDefault="0087685E" w:rsidP="00B4421C">
      <w:pPr>
        <w:spacing w:line="480" w:lineRule="auto"/>
        <w:jc w:val="both"/>
        <w:rPr>
          <w:rFonts w:ascii="Arial" w:hAnsi="Arial" w:cs="Arial"/>
        </w:rPr>
      </w:pPr>
    </w:p>
    <w:p w14:paraId="50AF69AC" w14:textId="77777777" w:rsidR="009F1FCC" w:rsidRPr="00B4421C" w:rsidRDefault="009F1FCC" w:rsidP="00B4421C">
      <w:pPr>
        <w:spacing w:line="480" w:lineRule="auto"/>
        <w:jc w:val="both"/>
        <w:rPr>
          <w:rFonts w:ascii="Arial" w:hAnsi="Arial" w:cs="Arial"/>
        </w:rPr>
      </w:pPr>
    </w:p>
    <w:p w14:paraId="7475CCBD" w14:textId="77777777" w:rsidR="005927A0" w:rsidRPr="005927A0" w:rsidRDefault="005927A0" w:rsidP="005927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63C6605" w14:textId="77777777" w:rsidR="00163E5B" w:rsidRPr="00163E5B" w:rsidRDefault="00163E5B" w:rsidP="00DD5EB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622B54B" w14:textId="77777777" w:rsidR="00B81A5C" w:rsidRPr="005D2889" w:rsidRDefault="00B81A5C" w:rsidP="00DD5EBA">
      <w:pPr>
        <w:spacing w:line="480" w:lineRule="auto"/>
        <w:jc w:val="both"/>
        <w:rPr>
          <w:rFonts w:ascii="Arial" w:hAnsi="Arial" w:cs="Arial"/>
        </w:rPr>
      </w:pPr>
    </w:p>
    <w:p w14:paraId="6C91D22A" w14:textId="77777777" w:rsidR="00EC5703" w:rsidRPr="00166BDE" w:rsidRDefault="00EC5703" w:rsidP="00C8162E">
      <w:pPr>
        <w:spacing w:line="480" w:lineRule="auto"/>
        <w:jc w:val="center"/>
        <w:rPr>
          <w:rFonts w:ascii="Arial" w:hAnsi="Arial" w:cs="Arial"/>
        </w:rPr>
      </w:pPr>
    </w:p>
    <w:sectPr w:rsidR="00EC5703" w:rsidRPr="00166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9-12-12T21:13:00Z" w:initials="a">
    <w:p w14:paraId="1BBF3741" w14:textId="73066BD7" w:rsidR="00B85170" w:rsidRDefault="00B85170">
      <w:pPr>
        <w:pStyle w:val="Textocomentario"/>
      </w:pPr>
      <w:r>
        <w:rPr>
          <w:rStyle w:val="Refdecomentario"/>
        </w:rPr>
        <w:annotationRef/>
      </w:r>
      <w:r>
        <w:t>Excelente trabajo. Aunque no diré que me sorprende… ¡Sigue así!</w:t>
      </w:r>
    </w:p>
    <w:p w14:paraId="47556206" w14:textId="77777777" w:rsidR="00B85170" w:rsidRDefault="00B85170">
      <w:pPr>
        <w:pStyle w:val="Textocomentario"/>
      </w:pPr>
    </w:p>
    <w:p w14:paraId="75506A53" w14:textId="77777777" w:rsidR="00B85170" w:rsidRDefault="00B85170">
      <w:pPr>
        <w:pStyle w:val="Textocomentario"/>
      </w:pPr>
      <w:r>
        <w:t>10!</w:t>
      </w:r>
    </w:p>
    <w:p w14:paraId="110445F0" w14:textId="62DA8C97" w:rsidR="00B85170" w:rsidRDefault="00B85170">
      <w:pPr>
        <w:pStyle w:val="Textocomentario"/>
      </w:pPr>
    </w:p>
  </w:comment>
  <w:comment w:id="1" w:author="asus" w:date="2019-12-12T20:58:00Z" w:initials="a">
    <w:p w14:paraId="4C8936B0" w14:textId="77777777" w:rsidR="000A58FD" w:rsidRDefault="000A58FD">
      <w:pPr>
        <w:pStyle w:val="Textocomentario"/>
      </w:pPr>
      <w:r>
        <w:t xml:space="preserve">Para mayor claridad: </w:t>
      </w:r>
    </w:p>
    <w:p w14:paraId="7A17D7D9" w14:textId="77777777" w:rsidR="000A58FD" w:rsidRDefault="000A58FD">
      <w:pPr>
        <w:pStyle w:val="Textocomentario"/>
      </w:pPr>
    </w:p>
    <w:p w14:paraId="32B13E44" w14:textId="4703DBE6" w:rsidR="000A58FD" w:rsidRDefault="000A58FD">
      <w:pPr>
        <w:pStyle w:val="Textocomentario"/>
      </w:pPr>
      <w:r>
        <w:rPr>
          <w:rStyle w:val="Refdecomentario"/>
        </w:rPr>
        <w:annotationRef/>
      </w:r>
      <w:r>
        <w:t>¿Cuáles son los efectos que puede tener la práctica deportiva constante y los impactos que de ella derivan en el sistema nervoso?</w:t>
      </w:r>
    </w:p>
  </w:comment>
  <w:comment w:id="2" w:author="asus" w:date="2019-12-12T20:59:00Z" w:initials="a">
    <w:p w14:paraId="2C9E1BF6" w14:textId="6C3A89DB" w:rsidR="000A58FD" w:rsidRDefault="000A58FD">
      <w:pPr>
        <w:pStyle w:val="Textocomentario"/>
      </w:pPr>
      <w:r>
        <w:rPr>
          <w:rStyle w:val="Refdecomentario"/>
        </w:rPr>
        <w:annotationRef/>
      </w:r>
      <w:r>
        <w:t>¿Qué deporte? Este es un apartado nuevo, no omitamos detalles.</w:t>
      </w:r>
    </w:p>
  </w:comment>
  <w:comment w:id="3" w:author="asus" w:date="2019-12-12T20:57:00Z" w:initials="a">
    <w:p w14:paraId="364F103F" w14:textId="1098C06C" w:rsidR="000A58FD" w:rsidRDefault="000A58FD">
      <w:pPr>
        <w:pStyle w:val="Textocomentario"/>
      </w:pPr>
      <w:r>
        <w:rPr>
          <w:rStyle w:val="Refdecomentario"/>
        </w:rPr>
        <w:annotationRef/>
      </w:r>
      <w:proofErr w:type="gramStart"/>
      <w:r>
        <w:t>Perfecto!</w:t>
      </w:r>
      <w:proofErr w:type="gramEnd"/>
    </w:p>
  </w:comment>
  <w:comment w:id="4" w:author="asus" w:date="2019-12-12T20:57:00Z" w:initials="a">
    <w:p w14:paraId="4D489D5D" w14:textId="21257D92" w:rsidR="000A58FD" w:rsidRDefault="000A58FD">
      <w:pPr>
        <w:pStyle w:val="Textocomentario"/>
      </w:pPr>
      <w:r>
        <w:rPr>
          <w:rStyle w:val="Refdecomentario"/>
        </w:rPr>
        <w:annotationRef/>
      </w:r>
      <w:proofErr w:type="gramStart"/>
      <w:r>
        <w:t>Muy bien!</w:t>
      </w:r>
      <w:proofErr w:type="gramEnd"/>
    </w:p>
  </w:comment>
  <w:comment w:id="5" w:author="asus" w:date="2019-12-12T20:56:00Z" w:initials="a">
    <w:p w14:paraId="2F9F7F4B" w14:textId="11C853EE" w:rsidR="000A58FD" w:rsidRDefault="000A58FD">
      <w:pPr>
        <w:pStyle w:val="Textocomentario"/>
      </w:pPr>
      <w:r>
        <w:rPr>
          <w:rStyle w:val="Refdecomentario"/>
        </w:rPr>
        <w:annotationRef/>
      </w:r>
      <w:r>
        <w:t>Esto suena a que sería más apropiado en la introducción ya que no parece justificar la realización de tu trabajo.</w:t>
      </w:r>
    </w:p>
  </w:comment>
  <w:comment w:id="6" w:author="asus" w:date="2019-12-12T21:09:00Z" w:initials="a">
    <w:p w14:paraId="4BDA7E68" w14:textId="1F2D8E9B" w:rsidR="00B85170" w:rsidRDefault="00B85170">
      <w:pPr>
        <w:pStyle w:val="Textocomentario"/>
      </w:pPr>
      <w:r>
        <w:rPr>
          <w:rStyle w:val="Refdecomentario"/>
        </w:rPr>
        <w:annotationRef/>
      </w:r>
      <w:r>
        <w:t>Corrijo el formato de la cita: Ambas referencias se ponen en el mismo paréntesis y se separan con un punto y coma.</w:t>
      </w:r>
    </w:p>
  </w:comment>
  <w:comment w:id="7" w:author="asus" w:date="2019-12-12T21:09:00Z" w:initials="a">
    <w:p w14:paraId="449820D2" w14:textId="77777777" w:rsidR="00B85170" w:rsidRDefault="00B85170" w:rsidP="00B85170">
      <w:pPr>
        <w:pStyle w:val="Textocomentario"/>
      </w:pPr>
      <w:r>
        <w:rPr>
          <w:rStyle w:val="Refdecomentario"/>
        </w:rPr>
        <w:annotationRef/>
      </w:r>
      <w:r>
        <w:t>Corrijo el formato de la cita: Ambas referencias se ponen en el mismo paréntesis y se separan con un punto y coma.</w:t>
      </w:r>
    </w:p>
  </w:comment>
  <w:comment w:id="8" w:author="asus" w:date="2019-12-12T21:09:00Z" w:initials="a">
    <w:p w14:paraId="64FDA799" w14:textId="77777777" w:rsidR="00B85170" w:rsidRDefault="00B85170" w:rsidP="00B85170">
      <w:pPr>
        <w:pStyle w:val="Textocomentario"/>
      </w:pPr>
      <w:r>
        <w:rPr>
          <w:rStyle w:val="Refdecomentario"/>
        </w:rPr>
        <w:annotationRef/>
      </w:r>
      <w:r>
        <w:t>Corrijo el formato de la cita: Ambas referencias se ponen en el mismo paréntesis y se separan con un punto y coma.</w:t>
      </w:r>
    </w:p>
  </w:comment>
  <w:comment w:id="9" w:author="asus" w:date="2019-12-12T21:09:00Z" w:initials="a">
    <w:p w14:paraId="504B257E" w14:textId="77777777" w:rsidR="00B85170" w:rsidRDefault="00B85170" w:rsidP="00B85170">
      <w:pPr>
        <w:pStyle w:val="Textocomentario"/>
      </w:pPr>
      <w:r>
        <w:rPr>
          <w:rStyle w:val="Refdecomentario"/>
        </w:rPr>
        <w:annotationRef/>
      </w:r>
      <w:r>
        <w:t>Corrijo el formato de la cita: Ambas referencias se ponen en el mismo paréntesis y se separan con un punto y coma.</w:t>
      </w:r>
    </w:p>
  </w:comment>
  <w:comment w:id="10" w:author="asus" w:date="2019-12-12T21:10:00Z" w:initials="a">
    <w:p w14:paraId="46E4ABD7" w14:textId="088DFD7A" w:rsidR="00B85170" w:rsidRDefault="00B85170">
      <w:pPr>
        <w:pStyle w:val="Textocomentario"/>
      </w:pPr>
      <w:r>
        <w:rPr>
          <w:rStyle w:val="Refdecomentario"/>
        </w:rPr>
        <w:annotationRef/>
      </w:r>
      <w:r>
        <w:t>Paréntesis, no corchetes.</w:t>
      </w:r>
    </w:p>
  </w:comment>
  <w:comment w:id="11" w:author="asus" w:date="2019-12-12T21:13:00Z" w:initials="a">
    <w:p w14:paraId="331A4605" w14:textId="63C47472" w:rsidR="00B85170" w:rsidRDefault="00B85170">
      <w:pPr>
        <w:pStyle w:val="Textocomentario"/>
      </w:pPr>
      <w:r>
        <w:rPr>
          <w:rStyle w:val="Refdecomentario"/>
        </w:rPr>
        <w:annotationRef/>
      </w:r>
      <w:r>
        <w:t>Sugiero cambiar el formato, de manera que puedas usar los puntos y aparte para enlistar los tres diseños</w:t>
      </w:r>
    </w:p>
  </w:comment>
  <w:comment w:id="12" w:author="asus" w:date="2019-12-12T21:13:00Z" w:initials="a">
    <w:p w14:paraId="4B074955" w14:textId="4876CF87" w:rsidR="00B85170" w:rsidRDefault="00B85170">
      <w:pPr>
        <w:pStyle w:val="Textocomentario"/>
      </w:pPr>
      <w:r>
        <w:rPr>
          <w:rStyle w:val="Refdecomentario"/>
        </w:rPr>
        <w:annotationRef/>
      </w:r>
      <w:r>
        <w:t xml:space="preserve">Sin la </w:t>
      </w:r>
      <w:proofErr w:type="spellStart"/>
      <w:r>
        <w:t>bullet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445F0" w15:done="0"/>
  <w15:commentEx w15:paraId="32B13E44" w15:done="0"/>
  <w15:commentEx w15:paraId="2C9E1BF6" w15:done="0"/>
  <w15:commentEx w15:paraId="364F103F" w15:done="0"/>
  <w15:commentEx w15:paraId="4D489D5D" w15:done="0"/>
  <w15:commentEx w15:paraId="2F9F7F4B" w15:done="0"/>
  <w15:commentEx w15:paraId="4BDA7E68" w15:done="0"/>
  <w15:commentEx w15:paraId="449820D2" w15:done="0"/>
  <w15:commentEx w15:paraId="64FDA799" w15:done="0"/>
  <w15:commentEx w15:paraId="504B257E" w15:done="0"/>
  <w15:commentEx w15:paraId="46E4ABD7" w15:done="0"/>
  <w15:commentEx w15:paraId="331A4605" w15:done="0"/>
  <w15:commentEx w15:paraId="4B0749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445F0" w16cid:durableId="219D2C14"/>
  <w16cid:commentId w16cid:paraId="32B13E44" w16cid:durableId="219D2866"/>
  <w16cid:commentId w16cid:paraId="2C9E1BF6" w16cid:durableId="219D28A4"/>
  <w16cid:commentId w16cid:paraId="364F103F" w16cid:durableId="219D2845"/>
  <w16cid:commentId w16cid:paraId="4D489D5D" w16cid:durableId="219D283E"/>
  <w16cid:commentId w16cid:paraId="2F9F7F4B" w16cid:durableId="219D2813"/>
  <w16cid:commentId w16cid:paraId="4BDA7E68" w16cid:durableId="219D2AF3"/>
  <w16cid:commentId w16cid:paraId="449820D2" w16cid:durableId="219D2B2E"/>
  <w16cid:commentId w16cid:paraId="64FDA799" w16cid:durableId="219D2B38"/>
  <w16cid:commentId w16cid:paraId="504B257E" w16cid:durableId="219D2B3C"/>
  <w16cid:commentId w16cid:paraId="46E4ABD7" w16cid:durableId="219D2B48"/>
  <w16cid:commentId w16cid:paraId="331A4605" w16cid:durableId="219D2BEB"/>
  <w16cid:commentId w16cid:paraId="4B074955" w16cid:durableId="219D2C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1FBF"/>
    <w:multiLevelType w:val="hybridMultilevel"/>
    <w:tmpl w:val="51663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0"/>
    <w:multiLevelType w:val="hybridMultilevel"/>
    <w:tmpl w:val="96EA144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50D5"/>
    <w:multiLevelType w:val="hybridMultilevel"/>
    <w:tmpl w:val="98BC0F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0462B2"/>
    <w:multiLevelType w:val="hybridMultilevel"/>
    <w:tmpl w:val="1F6AA8E6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7212"/>
    <w:multiLevelType w:val="hybridMultilevel"/>
    <w:tmpl w:val="DA1C1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A6879"/>
    <w:multiLevelType w:val="hybridMultilevel"/>
    <w:tmpl w:val="67E2D46E"/>
    <w:lvl w:ilvl="0" w:tplc="0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5743E"/>
    <w:multiLevelType w:val="hybridMultilevel"/>
    <w:tmpl w:val="F3A6B0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63"/>
    <w:rsid w:val="00001583"/>
    <w:rsid w:val="00010A11"/>
    <w:rsid w:val="00037329"/>
    <w:rsid w:val="00043F2D"/>
    <w:rsid w:val="000858B7"/>
    <w:rsid w:val="00092576"/>
    <w:rsid w:val="000A58FD"/>
    <w:rsid w:val="000B60BA"/>
    <w:rsid w:val="000B6BE7"/>
    <w:rsid w:val="000C1A3A"/>
    <w:rsid w:val="000C6C50"/>
    <w:rsid w:val="000D1AA8"/>
    <w:rsid w:val="000D5C76"/>
    <w:rsid w:val="000E2B86"/>
    <w:rsid w:val="00111202"/>
    <w:rsid w:val="00120844"/>
    <w:rsid w:val="00123FD7"/>
    <w:rsid w:val="00163E5B"/>
    <w:rsid w:val="00166BDE"/>
    <w:rsid w:val="001969D6"/>
    <w:rsid w:val="001E5D63"/>
    <w:rsid w:val="001E6690"/>
    <w:rsid w:val="001F3E87"/>
    <w:rsid w:val="00223570"/>
    <w:rsid w:val="002C047C"/>
    <w:rsid w:val="002C35C1"/>
    <w:rsid w:val="002D4DD6"/>
    <w:rsid w:val="002E4C2A"/>
    <w:rsid w:val="00301E69"/>
    <w:rsid w:val="00363BB7"/>
    <w:rsid w:val="00396E3C"/>
    <w:rsid w:val="0044323E"/>
    <w:rsid w:val="00452BDA"/>
    <w:rsid w:val="00456FF4"/>
    <w:rsid w:val="00471FF2"/>
    <w:rsid w:val="00492D75"/>
    <w:rsid w:val="004B2813"/>
    <w:rsid w:val="004D1FBB"/>
    <w:rsid w:val="004D2319"/>
    <w:rsid w:val="00570522"/>
    <w:rsid w:val="005927A0"/>
    <w:rsid w:val="00596568"/>
    <w:rsid w:val="005D02E3"/>
    <w:rsid w:val="005D177D"/>
    <w:rsid w:val="005D2889"/>
    <w:rsid w:val="005D43E2"/>
    <w:rsid w:val="005E4288"/>
    <w:rsid w:val="0060572E"/>
    <w:rsid w:val="006217E5"/>
    <w:rsid w:val="00656726"/>
    <w:rsid w:val="00665A63"/>
    <w:rsid w:val="006666DC"/>
    <w:rsid w:val="00676338"/>
    <w:rsid w:val="006A5BAC"/>
    <w:rsid w:val="006D0080"/>
    <w:rsid w:val="006E7CAC"/>
    <w:rsid w:val="006F4222"/>
    <w:rsid w:val="006F60B3"/>
    <w:rsid w:val="00703BDA"/>
    <w:rsid w:val="00715738"/>
    <w:rsid w:val="007161C9"/>
    <w:rsid w:val="00734EAF"/>
    <w:rsid w:val="0076740D"/>
    <w:rsid w:val="007A2530"/>
    <w:rsid w:val="007B00C6"/>
    <w:rsid w:val="007B7A37"/>
    <w:rsid w:val="007C0AF4"/>
    <w:rsid w:val="00803431"/>
    <w:rsid w:val="0082523E"/>
    <w:rsid w:val="0084283A"/>
    <w:rsid w:val="008463B4"/>
    <w:rsid w:val="008509C5"/>
    <w:rsid w:val="0087685E"/>
    <w:rsid w:val="0087727F"/>
    <w:rsid w:val="008A36EA"/>
    <w:rsid w:val="00922728"/>
    <w:rsid w:val="00930D57"/>
    <w:rsid w:val="00936342"/>
    <w:rsid w:val="009A5421"/>
    <w:rsid w:val="009B17B5"/>
    <w:rsid w:val="009F1FCC"/>
    <w:rsid w:val="00A07523"/>
    <w:rsid w:val="00A21534"/>
    <w:rsid w:val="00A42D4D"/>
    <w:rsid w:val="00A736D5"/>
    <w:rsid w:val="00AE683A"/>
    <w:rsid w:val="00AF196C"/>
    <w:rsid w:val="00AF2D8B"/>
    <w:rsid w:val="00B4421C"/>
    <w:rsid w:val="00B7035B"/>
    <w:rsid w:val="00B81A5C"/>
    <w:rsid w:val="00B85170"/>
    <w:rsid w:val="00B9221E"/>
    <w:rsid w:val="00BC2508"/>
    <w:rsid w:val="00BE6CD7"/>
    <w:rsid w:val="00BF7CDA"/>
    <w:rsid w:val="00C8162E"/>
    <w:rsid w:val="00CD3ECD"/>
    <w:rsid w:val="00CE4936"/>
    <w:rsid w:val="00D52B97"/>
    <w:rsid w:val="00D95A5D"/>
    <w:rsid w:val="00DB4599"/>
    <w:rsid w:val="00DB6852"/>
    <w:rsid w:val="00DC49DD"/>
    <w:rsid w:val="00DD3EFE"/>
    <w:rsid w:val="00DD5EBA"/>
    <w:rsid w:val="00E30931"/>
    <w:rsid w:val="00E42A27"/>
    <w:rsid w:val="00E47E63"/>
    <w:rsid w:val="00E55947"/>
    <w:rsid w:val="00E626DA"/>
    <w:rsid w:val="00E74C7F"/>
    <w:rsid w:val="00EC4BC3"/>
    <w:rsid w:val="00EC5703"/>
    <w:rsid w:val="00EF4B66"/>
    <w:rsid w:val="00F07CE4"/>
    <w:rsid w:val="00F30494"/>
    <w:rsid w:val="00F44A8D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18C3"/>
  <w15:chartTrackingRefBased/>
  <w15:docId w15:val="{4EE15130-66A9-A948-8F2E-F075E910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BB7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BA"/>
    <w:pPr>
      <w:ind w:left="720"/>
      <w:contextualSpacing/>
    </w:pPr>
    <w:rPr>
      <w:rFonts w:asciiTheme="minorHAnsi" w:hAnsiTheme="minorHAnsi" w:cstheme="minorBidi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42D4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2D4D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A58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58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58FD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5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58FD"/>
    <w:rPr>
      <w:rFonts w:ascii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8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8FD"/>
    <w:rPr>
      <w:rFonts w:ascii="Segoe UI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1532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782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mapfre.com/fundacion/html/revistas/trauma/v22n2/pdf/02_06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svneurologia.org/libro%20ictus%20capitulos/cap2.pdf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facmed.unam.mx/Libro-NeuroFisio/06-SistemaNervioso/CNS-Overview/SistNervios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lineplus.gov/spanish/ency/article/000799.htm" TargetMode="External"/><Relationship Id="rId10" Type="http://schemas.openxmlformats.org/officeDocument/2006/relationships/hyperlink" Target="https://www.sportsmed.theclinics.com/article/S0278-5919(10)00084-0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6593/rev.chil.neurocir.v43i1.64" TargetMode="External"/><Relationship Id="rId14" Type="http://schemas.openxmlformats.org/officeDocument/2006/relationships/hyperlink" Target="https://www.mayoclinic.org/es-es/diseases-conditions/chronic-traumatic-encephalopathy/symptoms-causes/syc-203709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4F3A3-3732-4D5B-902E-F4B94075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2183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Estrada</dc:creator>
  <cp:keywords/>
  <dc:description/>
  <cp:lastModifiedBy>Adriana Chávez</cp:lastModifiedBy>
  <cp:revision>4</cp:revision>
  <dcterms:created xsi:type="dcterms:W3CDTF">2019-12-13T02:55:00Z</dcterms:created>
  <dcterms:modified xsi:type="dcterms:W3CDTF">2019-12-13T13:34:00Z</dcterms:modified>
</cp:coreProperties>
</file>