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de investigación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