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8D9FA" w14:textId="77777777" w:rsidR="00353F4E" w:rsidRDefault="00792EB3" w:rsidP="00353F4E">
      <w:pPr>
        <w:jc w:val="right"/>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52C88998" wp14:editId="1533C20E">
            <wp:simplePos x="0" y="0"/>
            <wp:positionH relativeFrom="column">
              <wp:posOffset>0</wp:posOffset>
            </wp:positionH>
            <wp:positionV relativeFrom="paragraph">
              <wp:posOffset>-342900</wp:posOffset>
            </wp:positionV>
            <wp:extent cx="1600200" cy="1717040"/>
            <wp:effectExtent l="0" t="0" r="0" b="10160"/>
            <wp:wrapTight wrapText="bothSides">
              <wp:wrapPolygon edited="0">
                <wp:start x="0" y="0"/>
                <wp:lineTo x="0" y="21408"/>
                <wp:lineTo x="21257" y="21408"/>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8-11-05 a la(s) 22.24.12.png"/>
                    <pic:cNvPicPr/>
                  </pic:nvPicPr>
                  <pic:blipFill rotWithShape="1">
                    <a:blip r:embed="rId9">
                      <a:extLst>
                        <a:ext uri="{28A0092B-C50C-407E-A947-70E740481C1C}">
                          <a14:useLocalDpi xmlns:a14="http://schemas.microsoft.com/office/drawing/2010/main" val="0"/>
                        </a:ext>
                      </a:extLst>
                    </a:blip>
                    <a:srcRect l="22472" t="3143" r="26638" b="3540"/>
                    <a:stretch/>
                  </pic:blipFill>
                  <pic:spPr bwMode="auto">
                    <a:xfrm>
                      <a:off x="0" y="0"/>
                      <a:ext cx="1600200" cy="171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3F4E" w:rsidRPr="00353F4E">
        <w:rPr>
          <w:rFonts w:ascii="Times New Roman" w:hAnsi="Times New Roman" w:cs="Times New Roman"/>
          <w:sz w:val="24"/>
          <w:szCs w:val="24"/>
        </w:rPr>
        <w:t>Diego Miravete</w:t>
      </w:r>
      <w:r w:rsidR="00353F4E">
        <w:rPr>
          <w:rFonts w:ascii="Times New Roman" w:hAnsi="Times New Roman" w:cs="Times New Roman"/>
          <w:sz w:val="24"/>
          <w:szCs w:val="24"/>
        </w:rPr>
        <w:t xml:space="preserve"> Camarena.</w:t>
      </w:r>
    </w:p>
    <w:p w14:paraId="287695BA" w14:textId="77777777" w:rsidR="001B078C" w:rsidRDefault="00353F4E" w:rsidP="00353F4E">
      <w:pPr>
        <w:jc w:val="right"/>
        <w:rPr>
          <w:rFonts w:ascii="Times New Roman" w:hAnsi="Times New Roman" w:cs="Times New Roman"/>
          <w:sz w:val="24"/>
          <w:szCs w:val="24"/>
        </w:rPr>
      </w:pPr>
      <w:r>
        <w:rPr>
          <w:rFonts w:ascii="Times New Roman" w:hAnsi="Times New Roman" w:cs="Times New Roman"/>
          <w:sz w:val="24"/>
          <w:szCs w:val="24"/>
        </w:rPr>
        <w:t>Taller de Metodología de Investigación.</w:t>
      </w:r>
    </w:p>
    <w:p w14:paraId="0534BE1B" w14:textId="77777777" w:rsidR="001B078C" w:rsidRDefault="001B078C" w:rsidP="00353F4E">
      <w:pPr>
        <w:jc w:val="right"/>
        <w:rPr>
          <w:rFonts w:ascii="Times New Roman" w:hAnsi="Times New Roman" w:cs="Times New Roman"/>
          <w:sz w:val="24"/>
          <w:szCs w:val="24"/>
        </w:rPr>
      </w:pPr>
      <w:r>
        <w:rPr>
          <w:rFonts w:ascii="Times New Roman" w:hAnsi="Times New Roman" w:cs="Times New Roman"/>
          <w:sz w:val="24"/>
          <w:szCs w:val="24"/>
        </w:rPr>
        <w:t>Adriana Felisa Chávez.</w:t>
      </w:r>
    </w:p>
    <w:p w14:paraId="64B25326" w14:textId="77777777" w:rsidR="001B078C" w:rsidRDefault="001B078C" w:rsidP="00353F4E">
      <w:pPr>
        <w:jc w:val="right"/>
        <w:rPr>
          <w:rFonts w:ascii="Times New Roman" w:hAnsi="Times New Roman" w:cs="Times New Roman"/>
          <w:sz w:val="24"/>
          <w:szCs w:val="24"/>
        </w:rPr>
      </w:pPr>
      <w:r>
        <w:rPr>
          <w:rFonts w:ascii="Times New Roman" w:hAnsi="Times New Roman" w:cs="Times New Roman"/>
          <w:sz w:val="24"/>
          <w:szCs w:val="24"/>
        </w:rPr>
        <w:t>Jueves 7 de Marzo del 2019.</w:t>
      </w:r>
    </w:p>
    <w:p w14:paraId="46B6AE24" w14:textId="77777777" w:rsidR="001B078C" w:rsidRDefault="001B078C" w:rsidP="00353F4E">
      <w:pPr>
        <w:jc w:val="right"/>
        <w:rPr>
          <w:rFonts w:ascii="Times New Roman" w:hAnsi="Times New Roman" w:cs="Times New Roman"/>
          <w:sz w:val="24"/>
          <w:szCs w:val="24"/>
        </w:rPr>
      </w:pPr>
      <w:r>
        <w:rPr>
          <w:rFonts w:ascii="Times New Roman" w:hAnsi="Times New Roman" w:cs="Times New Roman"/>
          <w:sz w:val="24"/>
          <w:szCs w:val="24"/>
        </w:rPr>
        <w:t>4020.</w:t>
      </w:r>
    </w:p>
    <w:p w14:paraId="5C116B3B" w14:textId="77777777" w:rsidR="001B078C" w:rsidRDefault="001B078C" w:rsidP="00353F4E">
      <w:pPr>
        <w:jc w:val="right"/>
        <w:rPr>
          <w:rFonts w:ascii="Times New Roman" w:hAnsi="Times New Roman" w:cs="Times New Roman"/>
          <w:sz w:val="24"/>
          <w:szCs w:val="24"/>
        </w:rPr>
      </w:pPr>
    </w:p>
    <w:p w14:paraId="234BA2DB" w14:textId="77777777" w:rsidR="001B078C" w:rsidRDefault="001B078C" w:rsidP="00353F4E">
      <w:pPr>
        <w:jc w:val="right"/>
        <w:rPr>
          <w:rFonts w:ascii="Times New Roman" w:hAnsi="Times New Roman" w:cs="Times New Roman"/>
          <w:sz w:val="24"/>
          <w:szCs w:val="24"/>
        </w:rPr>
      </w:pPr>
    </w:p>
    <w:p w14:paraId="27B37F08" w14:textId="77777777" w:rsidR="001B078C" w:rsidRDefault="001B078C" w:rsidP="00353F4E">
      <w:pPr>
        <w:jc w:val="right"/>
        <w:rPr>
          <w:rFonts w:ascii="Times New Roman" w:hAnsi="Times New Roman" w:cs="Times New Roman"/>
          <w:sz w:val="24"/>
          <w:szCs w:val="24"/>
        </w:rPr>
      </w:pPr>
    </w:p>
    <w:p w14:paraId="2C1D16B9" w14:textId="77777777" w:rsidR="001B078C" w:rsidRDefault="001B078C" w:rsidP="00353F4E">
      <w:pPr>
        <w:jc w:val="right"/>
        <w:rPr>
          <w:rFonts w:ascii="Times New Roman" w:hAnsi="Times New Roman" w:cs="Times New Roman"/>
          <w:sz w:val="24"/>
          <w:szCs w:val="24"/>
        </w:rPr>
      </w:pPr>
    </w:p>
    <w:p w14:paraId="72FD6F40" w14:textId="77777777" w:rsidR="001B078C" w:rsidRDefault="001B078C" w:rsidP="00353F4E">
      <w:pPr>
        <w:jc w:val="right"/>
        <w:rPr>
          <w:rFonts w:ascii="Times New Roman" w:hAnsi="Times New Roman" w:cs="Times New Roman"/>
          <w:sz w:val="24"/>
          <w:szCs w:val="24"/>
        </w:rPr>
      </w:pPr>
    </w:p>
    <w:p w14:paraId="7FA1E55B" w14:textId="77777777" w:rsidR="001B078C" w:rsidRDefault="001B078C" w:rsidP="00353F4E">
      <w:pPr>
        <w:jc w:val="right"/>
        <w:rPr>
          <w:rFonts w:ascii="Times New Roman" w:hAnsi="Times New Roman" w:cs="Times New Roman"/>
          <w:sz w:val="24"/>
          <w:szCs w:val="24"/>
        </w:rPr>
      </w:pPr>
    </w:p>
    <w:p w14:paraId="00E8BEB0" w14:textId="77777777" w:rsidR="001B078C" w:rsidRDefault="001B078C" w:rsidP="00353F4E">
      <w:pPr>
        <w:jc w:val="right"/>
        <w:rPr>
          <w:rFonts w:ascii="Times New Roman" w:hAnsi="Times New Roman" w:cs="Times New Roman"/>
          <w:sz w:val="24"/>
          <w:szCs w:val="24"/>
        </w:rPr>
      </w:pPr>
    </w:p>
    <w:p w14:paraId="7BE80554" w14:textId="77777777" w:rsidR="001B078C" w:rsidRDefault="001B078C" w:rsidP="00353F4E">
      <w:pPr>
        <w:jc w:val="right"/>
        <w:rPr>
          <w:rFonts w:ascii="Times New Roman" w:hAnsi="Times New Roman" w:cs="Times New Roman"/>
          <w:sz w:val="24"/>
          <w:szCs w:val="24"/>
        </w:rPr>
      </w:pPr>
    </w:p>
    <w:p w14:paraId="0F216BD8" w14:textId="77777777" w:rsidR="001B078C" w:rsidRDefault="001B078C" w:rsidP="00353F4E">
      <w:pPr>
        <w:jc w:val="right"/>
        <w:rPr>
          <w:rFonts w:ascii="Times New Roman" w:hAnsi="Times New Roman" w:cs="Times New Roman"/>
          <w:sz w:val="24"/>
          <w:szCs w:val="24"/>
        </w:rPr>
      </w:pPr>
    </w:p>
    <w:p w14:paraId="76BB42E0" w14:textId="77777777" w:rsidR="001B078C" w:rsidRDefault="001B078C" w:rsidP="001B078C">
      <w:pPr>
        <w:jc w:val="center"/>
        <w:rPr>
          <w:rFonts w:ascii="Times New Roman" w:hAnsi="Times New Roman" w:cs="Times New Roman"/>
          <w:b/>
          <w:i/>
          <w:sz w:val="52"/>
          <w:szCs w:val="24"/>
          <w:u w:val="single"/>
        </w:rPr>
      </w:pPr>
      <w:r>
        <w:rPr>
          <w:rFonts w:ascii="Times New Roman" w:hAnsi="Times New Roman" w:cs="Times New Roman"/>
          <w:b/>
          <w:i/>
          <w:sz w:val="52"/>
          <w:szCs w:val="24"/>
          <w:u w:val="single"/>
        </w:rPr>
        <w:t>La Inmadurez Neurológica En Los Niños.</w:t>
      </w:r>
    </w:p>
    <w:p w14:paraId="197DFA66" w14:textId="77777777" w:rsidR="00D06CA3" w:rsidRPr="00BB00BA" w:rsidRDefault="001B078C" w:rsidP="00BB00BA">
      <w:pPr>
        <w:pStyle w:val="Ttulo1"/>
      </w:pPr>
      <w:r>
        <w:br w:type="page"/>
      </w:r>
      <w:bookmarkStart w:id="1" w:name="_Toc419151425"/>
      <w:r w:rsidR="00D06CA3" w:rsidRPr="00BB00BA">
        <w:lastRenderedPageBreak/>
        <w:t>Abstract:</w:t>
      </w:r>
      <w:bookmarkEnd w:id="1"/>
    </w:p>
    <w:p w14:paraId="2731CFA1" w14:textId="77777777" w:rsidR="00BB00BA" w:rsidRDefault="00D06CA3" w:rsidP="00BB00BA">
      <w:pPr>
        <w:spacing w:line="360" w:lineRule="auto"/>
        <w:rPr>
          <w:rFonts w:ascii="Times New Roman" w:hAnsi="Times New Roman" w:cs="Times New Roman"/>
          <w:sz w:val="24"/>
          <w:szCs w:val="24"/>
        </w:rPr>
      </w:pPr>
      <w:r>
        <w:rPr>
          <w:rFonts w:ascii="Times New Roman" w:hAnsi="Times New Roman" w:cs="Times New Roman"/>
          <w:sz w:val="24"/>
          <w:szCs w:val="24"/>
        </w:rPr>
        <w:t xml:space="preserve">El presente trabajo de investigación tratará de abordar el significado de qué es una inmadurez neurológica y ciertas aclaraciones entre las diferencias entre el TDAH y una inmadurez neurológica. Veremos que, al no darle alimentos con altos porcentajes de azúcar y de glúten el individuo podrá relacionarse con el mundo que le rodea, al igual que la equinoterápia le ayudará a mejorar sus reflejos. </w:t>
      </w:r>
      <w:r w:rsidR="00BB00BA">
        <w:rPr>
          <w:rFonts w:ascii="Times New Roman" w:hAnsi="Times New Roman" w:cs="Times New Roman"/>
          <w:sz w:val="24"/>
          <w:szCs w:val="24"/>
        </w:rPr>
        <w:t xml:space="preserve">He de decir que la investigación puede quedar un poco incompleta y eso es debido a que no se han hecho estudios en el tema y que siguen con la idea de que es algo que no existe, que es utópico. </w:t>
      </w:r>
      <w:r>
        <w:rPr>
          <w:rFonts w:ascii="Times New Roman" w:hAnsi="Times New Roman" w:cs="Times New Roman"/>
          <w:sz w:val="24"/>
          <w:szCs w:val="24"/>
        </w:rPr>
        <w:t xml:space="preserve"> </w:t>
      </w:r>
    </w:p>
    <w:p w14:paraId="707ECD9A" w14:textId="77777777" w:rsidR="00BB00BA" w:rsidRDefault="00BB00BA" w:rsidP="00BB00BA">
      <w:pPr>
        <w:spacing w:line="36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s-MX"/>
        </w:rPr>
        <w:id w:val="1888215233"/>
        <w:docPartObj>
          <w:docPartGallery w:val="Table of Contents"/>
          <w:docPartUnique/>
        </w:docPartObj>
      </w:sdtPr>
      <w:sdtEndPr>
        <w:rPr>
          <w:noProof/>
        </w:rPr>
      </w:sdtEndPr>
      <w:sdtContent>
        <w:p w14:paraId="4CF2F6D3" w14:textId="37B1EC28" w:rsidR="00BB00BA" w:rsidRPr="00BB00BA" w:rsidRDefault="00BB00BA">
          <w:pPr>
            <w:pStyle w:val="TtulodeTDC"/>
            <w:rPr>
              <w:color w:val="000000" w:themeColor="text1"/>
              <w:sz w:val="40"/>
            </w:rPr>
          </w:pPr>
          <w:r w:rsidRPr="00BB00BA">
            <w:rPr>
              <w:color w:val="000000" w:themeColor="text1"/>
              <w:sz w:val="40"/>
            </w:rPr>
            <w:t>ÍNDICE:</w:t>
          </w:r>
        </w:p>
        <w:p w14:paraId="323BAAAE"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b w:val="0"/>
              <w:sz w:val="36"/>
            </w:rPr>
            <w:fldChar w:fldCharType="begin"/>
          </w:r>
          <w:r w:rsidRPr="00BB00BA">
            <w:rPr>
              <w:sz w:val="36"/>
            </w:rPr>
            <w:instrText xml:space="preserve"> TOC \o "1-3" \h \z \u </w:instrText>
          </w:r>
          <w:r w:rsidRPr="00BB00BA">
            <w:rPr>
              <w:b w:val="0"/>
              <w:sz w:val="36"/>
            </w:rPr>
            <w:fldChar w:fldCharType="separate"/>
          </w:r>
          <w:r w:rsidRPr="00BB00BA">
            <w:rPr>
              <w:noProof/>
              <w:sz w:val="36"/>
            </w:rPr>
            <w:t>Abstract:</w:t>
          </w:r>
          <w:r w:rsidRPr="00BB00BA">
            <w:rPr>
              <w:noProof/>
              <w:sz w:val="36"/>
            </w:rPr>
            <w:tab/>
          </w:r>
          <w:r w:rsidRPr="00BB00BA">
            <w:rPr>
              <w:noProof/>
              <w:sz w:val="36"/>
            </w:rPr>
            <w:fldChar w:fldCharType="begin"/>
          </w:r>
          <w:r w:rsidRPr="00BB00BA">
            <w:rPr>
              <w:noProof/>
              <w:sz w:val="36"/>
            </w:rPr>
            <w:instrText xml:space="preserve"> PAGEREF _Toc419151425 \h </w:instrText>
          </w:r>
          <w:r w:rsidRPr="00BB00BA">
            <w:rPr>
              <w:noProof/>
              <w:sz w:val="36"/>
            </w:rPr>
          </w:r>
          <w:r w:rsidRPr="00BB00BA">
            <w:rPr>
              <w:noProof/>
              <w:sz w:val="36"/>
            </w:rPr>
            <w:fldChar w:fldCharType="separate"/>
          </w:r>
          <w:r w:rsidRPr="00BB00BA">
            <w:rPr>
              <w:noProof/>
              <w:sz w:val="36"/>
            </w:rPr>
            <w:t>2</w:t>
          </w:r>
          <w:r w:rsidRPr="00BB00BA">
            <w:rPr>
              <w:noProof/>
              <w:sz w:val="36"/>
            </w:rPr>
            <w:fldChar w:fldCharType="end"/>
          </w:r>
        </w:p>
        <w:p w14:paraId="360FAE00"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INTRODUCCIÓN</w:t>
          </w:r>
          <w:r w:rsidRPr="00BB00BA">
            <w:rPr>
              <w:noProof/>
              <w:sz w:val="36"/>
            </w:rPr>
            <w:tab/>
          </w:r>
          <w:r w:rsidRPr="00BB00BA">
            <w:rPr>
              <w:noProof/>
              <w:sz w:val="36"/>
            </w:rPr>
            <w:fldChar w:fldCharType="begin"/>
          </w:r>
          <w:r w:rsidRPr="00BB00BA">
            <w:rPr>
              <w:noProof/>
              <w:sz w:val="36"/>
            </w:rPr>
            <w:instrText xml:space="preserve"> PAGEREF _Toc419151426 \h </w:instrText>
          </w:r>
          <w:r w:rsidRPr="00BB00BA">
            <w:rPr>
              <w:noProof/>
              <w:sz w:val="36"/>
            </w:rPr>
          </w:r>
          <w:r w:rsidRPr="00BB00BA">
            <w:rPr>
              <w:noProof/>
              <w:sz w:val="36"/>
            </w:rPr>
            <w:fldChar w:fldCharType="separate"/>
          </w:r>
          <w:r w:rsidRPr="00BB00BA">
            <w:rPr>
              <w:noProof/>
              <w:sz w:val="36"/>
            </w:rPr>
            <w:t>3</w:t>
          </w:r>
          <w:r w:rsidRPr="00BB00BA">
            <w:rPr>
              <w:noProof/>
              <w:sz w:val="36"/>
            </w:rPr>
            <w:fldChar w:fldCharType="end"/>
          </w:r>
        </w:p>
        <w:p w14:paraId="12931935"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MARCO TEÓRICO.</w:t>
          </w:r>
          <w:r w:rsidRPr="00BB00BA">
            <w:rPr>
              <w:noProof/>
              <w:sz w:val="36"/>
            </w:rPr>
            <w:tab/>
          </w:r>
          <w:r w:rsidRPr="00BB00BA">
            <w:rPr>
              <w:noProof/>
              <w:sz w:val="36"/>
            </w:rPr>
            <w:fldChar w:fldCharType="begin"/>
          </w:r>
          <w:r w:rsidRPr="00BB00BA">
            <w:rPr>
              <w:noProof/>
              <w:sz w:val="36"/>
            </w:rPr>
            <w:instrText xml:space="preserve"> PAGEREF _Toc419151427 \h </w:instrText>
          </w:r>
          <w:r w:rsidRPr="00BB00BA">
            <w:rPr>
              <w:noProof/>
              <w:sz w:val="36"/>
            </w:rPr>
          </w:r>
          <w:r w:rsidRPr="00BB00BA">
            <w:rPr>
              <w:noProof/>
              <w:sz w:val="36"/>
            </w:rPr>
            <w:fldChar w:fldCharType="separate"/>
          </w:r>
          <w:r w:rsidRPr="00BB00BA">
            <w:rPr>
              <w:noProof/>
              <w:sz w:val="36"/>
            </w:rPr>
            <w:t>5</w:t>
          </w:r>
          <w:r w:rsidRPr="00BB00BA">
            <w:rPr>
              <w:noProof/>
              <w:sz w:val="36"/>
            </w:rPr>
            <w:fldChar w:fldCharType="end"/>
          </w:r>
        </w:p>
        <w:p w14:paraId="303ACC9D" w14:textId="77777777" w:rsidR="00BB00BA" w:rsidRPr="00BB00BA" w:rsidRDefault="00BB00BA">
          <w:pPr>
            <w:pStyle w:val="TDC2"/>
            <w:tabs>
              <w:tab w:val="right" w:leader="dot" w:pos="9350"/>
            </w:tabs>
            <w:rPr>
              <w:rFonts w:eastAsiaTheme="minorEastAsia"/>
              <w:smallCaps/>
              <w:noProof/>
              <w:sz w:val="36"/>
              <w:szCs w:val="24"/>
              <w:lang w:val="es-ES_tradnl" w:eastAsia="ja-JP"/>
            </w:rPr>
          </w:pPr>
          <w:r w:rsidRPr="00BB00BA">
            <w:rPr>
              <w:noProof/>
              <w:sz w:val="32"/>
            </w:rPr>
            <w:t>Periodo Sensomotor:</w:t>
          </w:r>
          <w:r w:rsidRPr="00BB00BA">
            <w:rPr>
              <w:noProof/>
              <w:sz w:val="32"/>
            </w:rPr>
            <w:tab/>
          </w:r>
          <w:r w:rsidRPr="00BB00BA">
            <w:rPr>
              <w:noProof/>
              <w:sz w:val="32"/>
            </w:rPr>
            <w:fldChar w:fldCharType="begin"/>
          </w:r>
          <w:r w:rsidRPr="00BB00BA">
            <w:rPr>
              <w:noProof/>
              <w:sz w:val="32"/>
            </w:rPr>
            <w:instrText xml:space="preserve"> PAGEREF _Toc419151428 \h </w:instrText>
          </w:r>
          <w:r w:rsidRPr="00BB00BA">
            <w:rPr>
              <w:noProof/>
              <w:sz w:val="32"/>
            </w:rPr>
          </w:r>
          <w:r w:rsidRPr="00BB00BA">
            <w:rPr>
              <w:noProof/>
              <w:sz w:val="32"/>
            </w:rPr>
            <w:fldChar w:fldCharType="separate"/>
          </w:r>
          <w:r w:rsidRPr="00BB00BA">
            <w:rPr>
              <w:noProof/>
              <w:sz w:val="32"/>
            </w:rPr>
            <w:t>7</w:t>
          </w:r>
          <w:r w:rsidRPr="00BB00BA">
            <w:rPr>
              <w:noProof/>
              <w:sz w:val="32"/>
            </w:rPr>
            <w:fldChar w:fldCharType="end"/>
          </w:r>
        </w:p>
        <w:p w14:paraId="5AC86C04" w14:textId="77777777" w:rsidR="00BB00BA" w:rsidRPr="00BB00BA" w:rsidRDefault="00BB00BA">
          <w:pPr>
            <w:pStyle w:val="TDC2"/>
            <w:tabs>
              <w:tab w:val="right" w:leader="dot" w:pos="9350"/>
            </w:tabs>
            <w:rPr>
              <w:rFonts w:eastAsiaTheme="minorEastAsia"/>
              <w:smallCaps/>
              <w:noProof/>
              <w:sz w:val="36"/>
              <w:szCs w:val="24"/>
              <w:lang w:val="es-ES_tradnl" w:eastAsia="ja-JP"/>
            </w:rPr>
          </w:pPr>
          <w:r w:rsidRPr="00BB00BA">
            <w:rPr>
              <w:noProof/>
              <w:sz w:val="32"/>
            </w:rPr>
            <w:t>Periodo Preoperacional:</w:t>
          </w:r>
          <w:r w:rsidRPr="00BB00BA">
            <w:rPr>
              <w:noProof/>
              <w:sz w:val="32"/>
            </w:rPr>
            <w:tab/>
          </w:r>
          <w:r w:rsidRPr="00BB00BA">
            <w:rPr>
              <w:noProof/>
              <w:sz w:val="32"/>
            </w:rPr>
            <w:fldChar w:fldCharType="begin"/>
          </w:r>
          <w:r w:rsidRPr="00BB00BA">
            <w:rPr>
              <w:noProof/>
              <w:sz w:val="32"/>
            </w:rPr>
            <w:instrText xml:space="preserve"> PAGEREF _Toc419151429 \h </w:instrText>
          </w:r>
          <w:r w:rsidRPr="00BB00BA">
            <w:rPr>
              <w:noProof/>
              <w:sz w:val="32"/>
            </w:rPr>
          </w:r>
          <w:r w:rsidRPr="00BB00BA">
            <w:rPr>
              <w:noProof/>
              <w:sz w:val="32"/>
            </w:rPr>
            <w:fldChar w:fldCharType="separate"/>
          </w:r>
          <w:r w:rsidRPr="00BB00BA">
            <w:rPr>
              <w:noProof/>
              <w:sz w:val="32"/>
            </w:rPr>
            <w:t>7</w:t>
          </w:r>
          <w:r w:rsidRPr="00BB00BA">
            <w:rPr>
              <w:noProof/>
              <w:sz w:val="32"/>
            </w:rPr>
            <w:fldChar w:fldCharType="end"/>
          </w:r>
        </w:p>
        <w:p w14:paraId="55E4AC25" w14:textId="77777777" w:rsidR="00BB00BA" w:rsidRPr="00BB00BA" w:rsidRDefault="00BB00BA">
          <w:pPr>
            <w:pStyle w:val="TDC2"/>
            <w:tabs>
              <w:tab w:val="right" w:leader="dot" w:pos="9350"/>
            </w:tabs>
            <w:rPr>
              <w:rFonts w:eastAsiaTheme="minorEastAsia"/>
              <w:smallCaps/>
              <w:noProof/>
              <w:sz w:val="36"/>
              <w:szCs w:val="24"/>
              <w:lang w:val="es-ES_tradnl" w:eastAsia="ja-JP"/>
            </w:rPr>
          </w:pPr>
          <w:r w:rsidRPr="00BB00BA">
            <w:rPr>
              <w:noProof/>
              <w:sz w:val="32"/>
            </w:rPr>
            <w:t>Periodo de Acciones Concretas:</w:t>
          </w:r>
          <w:r w:rsidRPr="00BB00BA">
            <w:rPr>
              <w:noProof/>
              <w:sz w:val="32"/>
            </w:rPr>
            <w:tab/>
          </w:r>
          <w:r w:rsidRPr="00BB00BA">
            <w:rPr>
              <w:noProof/>
              <w:sz w:val="32"/>
            </w:rPr>
            <w:fldChar w:fldCharType="begin"/>
          </w:r>
          <w:r w:rsidRPr="00BB00BA">
            <w:rPr>
              <w:noProof/>
              <w:sz w:val="32"/>
            </w:rPr>
            <w:instrText xml:space="preserve"> PAGEREF _Toc419151430 \h </w:instrText>
          </w:r>
          <w:r w:rsidRPr="00BB00BA">
            <w:rPr>
              <w:noProof/>
              <w:sz w:val="32"/>
            </w:rPr>
          </w:r>
          <w:r w:rsidRPr="00BB00BA">
            <w:rPr>
              <w:noProof/>
              <w:sz w:val="32"/>
            </w:rPr>
            <w:fldChar w:fldCharType="separate"/>
          </w:r>
          <w:r w:rsidRPr="00BB00BA">
            <w:rPr>
              <w:noProof/>
              <w:sz w:val="32"/>
            </w:rPr>
            <w:t>7</w:t>
          </w:r>
          <w:r w:rsidRPr="00BB00BA">
            <w:rPr>
              <w:noProof/>
              <w:sz w:val="32"/>
            </w:rPr>
            <w:fldChar w:fldCharType="end"/>
          </w:r>
        </w:p>
        <w:p w14:paraId="40ACE75A" w14:textId="77777777" w:rsidR="00BB00BA" w:rsidRPr="00BB00BA" w:rsidRDefault="00BB00BA">
          <w:pPr>
            <w:pStyle w:val="TDC2"/>
            <w:tabs>
              <w:tab w:val="right" w:leader="dot" w:pos="9350"/>
            </w:tabs>
            <w:rPr>
              <w:rFonts w:eastAsiaTheme="minorEastAsia"/>
              <w:smallCaps/>
              <w:noProof/>
              <w:sz w:val="36"/>
              <w:szCs w:val="24"/>
              <w:lang w:val="es-ES_tradnl" w:eastAsia="ja-JP"/>
            </w:rPr>
          </w:pPr>
          <w:r w:rsidRPr="00BB00BA">
            <w:rPr>
              <w:noProof/>
              <w:sz w:val="32"/>
            </w:rPr>
            <w:t>Periodo de Operaciones Formales:</w:t>
          </w:r>
          <w:r w:rsidRPr="00BB00BA">
            <w:rPr>
              <w:noProof/>
              <w:sz w:val="32"/>
            </w:rPr>
            <w:tab/>
          </w:r>
          <w:r w:rsidRPr="00BB00BA">
            <w:rPr>
              <w:noProof/>
              <w:sz w:val="32"/>
            </w:rPr>
            <w:fldChar w:fldCharType="begin"/>
          </w:r>
          <w:r w:rsidRPr="00BB00BA">
            <w:rPr>
              <w:noProof/>
              <w:sz w:val="32"/>
            </w:rPr>
            <w:instrText xml:space="preserve"> PAGEREF _Toc419151431 \h </w:instrText>
          </w:r>
          <w:r w:rsidRPr="00BB00BA">
            <w:rPr>
              <w:noProof/>
              <w:sz w:val="32"/>
            </w:rPr>
          </w:r>
          <w:r w:rsidRPr="00BB00BA">
            <w:rPr>
              <w:noProof/>
              <w:sz w:val="32"/>
            </w:rPr>
            <w:fldChar w:fldCharType="separate"/>
          </w:r>
          <w:r w:rsidRPr="00BB00BA">
            <w:rPr>
              <w:noProof/>
              <w:sz w:val="32"/>
            </w:rPr>
            <w:t>8</w:t>
          </w:r>
          <w:r w:rsidRPr="00BB00BA">
            <w:rPr>
              <w:noProof/>
              <w:sz w:val="32"/>
            </w:rPr>
            <w:fldChar w:fldCharType="end"/>
          </w:r>
        </w:p>
        <w:p w14:paraId="44342E5A"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MÉTODO:</w:t>
          </w:r>
          <w:r w:rsidRPr="00BB00BA">
            <w:rPr>
              <w:noProof/>
              <w:sz w:val="36"/>
            </w:rPr>
            <w:tab/>
          </w:r>
          <w:r w:rsidRPr="00BB00BA">
            <w:rPr>
              <w:noProof/>
              <w:sz w:val="36"/>
            </w:rPr>
            <w:fldChar w:fldCharType="begin"/>
          </w:r>
          <w:r w:rsidRPr="00BB00BA">
            <w:rPr>
              <w:noProof/>
              <w:sz w:val="36"/>
            </w:rPr>
            <w:instrText xml:space="preserve"> PAGEREF _Toc419151432 \h </w:instrText>
          </w:r>
          <w:r w:rsidRPr="00BB00BA">
            <w:rPr>
              <w:noProof/>
              <w:sz w:val="36"/>
            </w:rPr>
          </w:r>
          <w:r w:rsidRPr="00BB00BA">
            <w:rPr>
              <w:noProof/>
              <w:sz w:val="36"/>
            </w:rPr>
            <w:fldChar w:fldCharType="separate"/>
          </w:r>
          <w:r w:rsidRPr="00BB00BA">
            <w:rPr>
              <w:noProof/>
              <w:sz w:val="36"/>
            </w:rPr>
            <w:t>8</w:t>
          </w:r>
          <w:r w:rsidRPr="00BB00BA">
            <w:rPr>
              <w:noProof/>
              <w:sz w:val="36"/>
            </w:rPr>
            <w:fldChar w:fldCharType="end"/>
          </w:r>
        </w:p>
        <w:p w14:paraId="20E3178D"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Resultados:</w:t>
          </w:r>
          <w:r w:rsidRPr="00BB00BA">
            <w:rPr>
              <w:noProof/>
              <w:sz w:val="36"/>
            </w:rPr>
            <w:tab/>
          </w:r>
          <w:r w:rsidRPr="00BB00BA">
            <w:rPr>
              <w:noProof/>
              <w:sz w:val="36"/>
            </w:rPr>
            <w:fldChar w:fldCharType="begin"/>
          </w:r>
          <w:r w:rsidRPr="00BB00BA">
            <w:rPr>
              <w:noProof/>
              <w:sz w:val="36"/>
            </w:rPr>
            <w:instrText xml:space="preserve"> PAGEREF _Toc419151433 \h </w:instrText>
          </w:r>
          <w:r w:rsidRPr="00BB00BA">
            <w:rPr>
              <w:noProof/>
              <w:sz w:val="36"/>
            </w:rPr>
          </w:r>
          <w:r w:rsidRPr="00BB00BA">
            <w:rPr>
              <w:noProof/>
              <w:sz w:val="36"/>
            </w:rPr>
            <w:fldChar w:fldCharType="separate"/>
          </w:r>
          <w:r w:rsidRPr="00BB00BA">
            <w:rPr>
              <w:noProof/>
              <w:sz w:val="36"/>
            </w:rPr>
            <w:t>9</w:t>
          </w:r>
          <w:r w:rsidRPr="00BB00BA">
            <w:rPr>
              <w:noProof/>
              <w:sz w:val="36"/>
            </w:rPr>
            <w:fldChar w:fldCharType="end"/>
          </w:r>
        </w:p>
        <w:p w14:paraId="430B426E"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Discusión:</w:t>
          </w:r>
          <w:r w:rsidRPr="00BB00BA">
            <w:rPr>
              <w:noProof/>
              <w:sz w:val="36"/>
            </w:rPr>
            <w:tab/>
          </w:r>
          <w:r w:rsidRPr="00BB00BA">
            <w:rPr>
              <w:noProof/>
              <w:sz w:val="36"/>
            </w:rPr>
            <w:fldChar w:fldCharType="begin"/>
          </w:r>
          <w:r w:rsidRPr="00BB00BA">
            <w:rPr>
              <w:noProof/>
              <w:sz w:val="36"/>
            </w:rPr>
            <w:instrText xml:space="preserve"> PAGEREF _Toc419151434 \h </w:instrText>
          </w:r>
          <w:r w:rsidRPr="00BB00BA">
            <w:rPr>
              <w:noProof/>
              <w:sz w:val="36"/>
            </w:rPr>
          </w:r>
          <w:r w:rsidRPr="00BB00BA">
            <w:rPr>
              <w:noProof/>
              <w:sz w:val="36"/>
            </w:rPr>
            <w:fldChar w:fldCharType="separate"/>
          </w:r>
          <w:r w:rsidRPr="00BB00BA">
            <w:rPr>
              <w:noProof/>
              <w:sz w:val="36"/>
            </w:rPr>
            <w:t>9</w:t>
          </w:r>
          <w:r w:rsidRPr="00BB00BA">
            <w:rPr>
              <w:noProof/>
              <w:sz w:val="36"/>
            </w:rPr>
            <w:fldChar w:fldCharType="end"/>
          </w:r>
        </w:p>
        <w:p w14:paraId="2200575F"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Conclusión:</w:t>
          </w:r>
          <w:r w:rsidRPr="00BB00BA">
            <w:rPr>
              <w:noProof/>
              <w:sz w:val="36"/>
            </w:rPr>
            <w:tab/>
          </w:r>
          <w:r w:rsidRPr="00BB00BA">
            <w:rPr>
              <w:noProof/>
              <w:sz w:val="36"/>
            </w:rPr>
            <w:fldChar w:fldCharType="begin"/>
          </w:r>
          <w:r w:rsidRPr="00BB00BA">
            <w:rPr>
              <w:noProof/>
              <w:sz w:val="36"/>
            </w:rPr>
            <w:instrText xml:space="preserve"> PAGEREF _Toc419151435 \h </w:instrText>
          </w:r>
          <w:r w:rsidRPr="00BB00BA">
            <w:rPr>
              <w:noProof/>
              <w:sz w:val="36"/>
            </w:rPr>
          </w:r>
          <w:r w:rsidRPr="00BB00BA">
            <w:rPr>
              <w:noProof/>
              <w:sz w:val="36"/>
            </w:rPr>
            <w:fldChar w:fldCharType="separate"/>
          </w:r>
          <w:r w:rsidRPr="00BB00BA">
            <w:rPr>
              <w:noProof/>
              <w:sz w:val="36"/>
            </w:rPr>
            <w:t>10</w:t>
          </w:r>
          <w:r w:rsidRPr="00BB00BA">
            <w:rPr>
              <w:noProof/>
              <w:sz w:val="36"/>
            </w:rPr>
            <w:fldChar w:fldCharType="end"/>
          </w:r>
        </w:p>
        <w:p w14:paraId="02249016"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Bibliografía:</w:t>
          </w:r>
          <w:r w:rsidRPr="00BB00BA">
            <w:rPr>
              <w:noProof/>
              <w:sz w:val="36"/>
            </w:rPr>
            <w:tab/>
          </w:r>
          <w:r w:rsidRPr="00BB00BA">
            <w:rPr>
              <w:noProof/>
              <w:sz w:val="36"/>
            </w:rPr>
            <w:fldChar w:fldCharType="begin"/>
          </w:r>
          <w:r w:rsidRPr="00BB00BA">
            <w:rPr>
              <w:noProof/>
              <w:sz w:val="36"/>
            </w:rPr>
            <w:instrText xml:space="preserve"> PAGEREF _Toc419151436 \h </w:instrText>
          </w:r>
          <w:r w:rsidRPr="00BB00BA">
            <w:rPr>
              <w:noProof/>
              <w:sz w:val="36"/>
            </w:rPr>
          </w:r>
          <w:r w:rsidRPr="00BB00BA">
            <w:rPr>
              <w:noProof/>
              <w:sz w:val="36"/>
            </w:rPr>
            <w:fldChar w:fldCharType="separate"/>
          </w:r>
          <w:r w:rsidRPr="00BB00BA">
            <w:rPr>
              <w:noProof/>
              <w:sz w:val="36"/>
            </w:rPr>
            <w:t>10</w:t>
          </w:r>
          <w:r w:rsidRPr="00BB00BA">
            <w:rPr>
              <w:noProof/>
              <w:sz w:val="36"/>
            </w:rPr>
            <w:fldChar w:fldCharType="end"/>
          </w:r>
        </w:p>
        <w:p w14:paraId="1FF3D00D" w14:textId="4FB854CA" w:rsidR="00BB00BA" w:rsidRDefault="00BB00BA">
          <w:r w:rsidRPr="00BB00BA">
            <w:rPr>
              <w:b/>
              <w:bCs/>
              <w:noProof/>
              <w:sz w:val="32"/>
            </w:rPr>
            <w:fldChar w:fldCharType="end"/>
          </w:r>
        </w:p>
      </w:sdtContent>
    </w:sdt>
    <w:p w14:paraId="184C616F" w14:textId="3CF72622" w:rsidR="00D06CA3" w:rsidRDefault="00D06CA3" w:rsidP="00BB00BA">
      <w:pPr>
        <w:spacing w:line="360" w:lineRule="auto"/>
      </w:pPr>
      <w:r>
        <w:br w:type="page"/>
      </w:r>
    </w:p>
    <w:p w14:paraId="1F18E7B6" w14:textId="77777777" w:rsidR="001B078C" w:rsidRDefault="001B078C">
      <w:pPr>
        <w:rPr>
          <w:rFonts w:ascii="Times New Roman" w:hAnsi="Times New Roman" w:cs="Times New Roman"/>
          <w:b/>
          <w:i/>
          <w:sz w:val="52"/>
          <w:szCs w:val="24"/>
          <w:u w:val="single"/>
        </w:rPr>
      </w:pPr>
    </w:p>
    <w:p w14:paraId="62CBFAD4" w14:textId="06B4929F" w:rsidR="00FC1C1F" w:rsidRPr="00BB00BA" w:rsidRDefault="00063BE8" w:rsidP="00BB00BA">
      <w:pPr>
        <w:pStyle w:val="Ttulo1"/>
      </w:pPr>
      <w:bookmarkStart w:id="2" w:name="_Toc413616148"/>
      <w:bookmarkStart w:id="3" w:name="_Toc419151426"/>
      <w:r w:rsidRPr="00BB00BA">
        <w:t>INTRODUCCIÓN</w:t>
      </w:r>
      <w:bookmarkEnd w:id="2"/>
      <w:bookmarkEnd w:id="3"/>
    </w:p>
    <w:p w14:paraId="052E2809" w14:textId="3097D8D1" w:rsidR="00323EBA" w:rsidRDefault="00A54FFB" w:rsidP="008B5BFE">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El propósito de este trabajo de investigación es </w:t>
      </w:r>
      <w:r w:rsidR="001835F0">
        <w:rPr>
          <w:rFonts w:ascii="Times New Roman" w:hAnsi="Times New Roman" w:cs="Times New Roman"/>
          <w:sz w:val="24"/>
          <w:szCs w:val="24"/>
        </w:rPr>
        <w:t xml:space="preserve">observar </w:t>
      </w:r>
      <w:r w:rsidR="008B5BFE">
        <w:rPr>
          <w:rFonts w:ascii="Times New Roman" w:hAnsi="Times New Roman" w:cs="Times New Roman"/>
          <w:sz w:val="24"/>
          <w:szCs w:val="24"/>
        </w:rPr>
        <w:t>tanto los síntomas como</w:t>
      </w:r>
      <w:r>
        <w:rPr>
          <w:rFonts w:ascii="Times New Roman" w:hAnsi="Times New Roman" w:cs="Times New Roman"/>
          <w:sz w:val="24"/>
          <w:szCs w:val="24"/>
        </w:rPr>
        <w:t xml:space="preserve"> los padecimientos  que sufr</w:t>
      </w:r>
      <w:r w:rsidR="001835F0">
        <w:rPr>
          <w:rFonts w:ascii="Times New Roman" w:hAnsi="Times New Roman" w:cs="Times New Roman"/>
          <w:sz w:val="24"/>
          <w:szCs w:val="24"/>
        </w:rPr>
        <w:t>en las personas con la</w:t>
      </w:r>
      <w:r w:rsidR="008B5BFE">
        <w:rPr>
          <w:rFonts w:ascii="Times New Roman" w:hAnsi="Times New Roman" w:cs="Times New Roman"/>
          <w:sz w:val="24"/>
          <w:szCs w:val="24"/>
        </w:rPr>
        <w:t xml:space="preserve"> inmadurez asociado a un proceso lento de  conectividad entre las </w:t>
      </w:r>
      <w:r>
        <w:rPr>
          <w:rFonts w:ascii="Times New Roman" w:hAnsi="Times New Roman" w:cs="Times New Roman"/>
          <w:sz w:val="24"/>
          <w:szCs w:val="24"/>
        </w:rPr>
        <w:t>redes neuro</w:t>
      </w:r>
      <w:r w:rsidR="008B5BFE">
        <w:rPr>
          <w:rFonts w:ascii="Times New Roman" w:hAnsi="Times New Roman" w:cs="Times New Roman"/>
          <w:sz w:val="24"/>
          <w:szCs w:val="24"/>
        </w:rPr>
        <w:t>nales de</w:t>
      </w:r>
      <w:r w:rsidR="00D2768D">
        <w:rPr>
          <w:rFonts w:ascii="Times New Roman" w:hAnsi="Times New Roman" w:cs="Times New Roman"/>
          <w:sz w:val="24"/>
          <w:szCs w:val="24"/>
        </w:rPr>
        <w:t xml:space="preserve"> su cerebro. </w:t>
      </w:r>
    </w:p>
    <w:p w14:paraId="016C9997" w14:textId="3306B6CC" w:rsidR="00323EBA" w:rsidRDefault="00F92A96"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Antes de examinar el objetivo de este trabajo</w:t>
      </w:r>
      <w:r w:rsidR="00A766EF">
        <w:rPr>
          <w:rFonts w:ascii="Times New Roman" w:hAnsi="Times New Roman" w:cs="Times New Roman"/>
          <w:sz w:val="24"/>
          <w:szCs w:val="24"/>
        </w:rPr>
        <w:t>,</w:t>
      </w:r>
      <w:r>
        <w:rPr>
          <w:rFonts w:ascii="Times New Roman" w:hAnsi="Times New Roman" w:cs="Times New Roman"/>
          <w:sz w:val="24"/>
          <w:szCs w:val="24"/>
        </w:rPr>
        <w:t xml:space="preserve"> </w:t>
      </w:r>
      <w:r w:rsidR="00D2768D">
        <w:rPr>
          <w:rFonts w:ascii="Times New Roman" w:hAnsi="Times New Roman" w:cs="Times New Roman"/>
          <w:sz w:val="24"/>
          <w:szCs w:val="24"/>
        </w:rPr>
        <w:t>me gustaría aclarar un par</w:t>
      </w:r>
      <w:r w:rsidR="008B5BFE">
        <w:rPr>
          <w:rFonts w:ascii="Times New Roman" w:hAnsi="Times New Roman" w:cs="Times New Roman"/>
          <w:sz w:val="24"/>
          <w:szCs w:val="24"/>
        </w:rPr>
        <w:t xml:space="preserve"> de puntos: algunos</w:t>
      </w:r>
      <w:r w:rsidR="00945126">
        <w:rPr>
          <w:rFonts w:ascii="Times New Roman" w:hAnsi="Times New Roman" w:cs="Times New Roman"/>
          <w:sz w:val="24"/>
          <w:szCs w:val="24"/>
        </w:rPr>
        <w:t xml:space="preserve"> estudios mencionan que el lugar</w:t>
      </w:r>
      <w:r>
        <w:rPr>
          <w:rFonts w:ascii="Times New Roman" w:hAnsi="Times New Roman" w:cs="Times New Roman"/>
          <w:sz w:val="24"/>
          <w:szCs w:val="24"/>
        </w:rPr>
        <w:t xml:space="preserve"> donde adquirimos las habilidades mientras nos desarrollamos</w:t>
      </w:r>
      <w:r w:rsidR="00945126">
        <w:rPr>
          <w:rFonts w:ascii="Times New Roman" w:hAnsi="Times New Roman" w:cs="Times New Roman"/>
          <w:sz w:val="24"/>
          <w:szCs w:val="24"/>
        </w:rPr>
        <w:t>,</w:t>
      </w:r>
      <w:r>
        <w:rPr>
          <w:rFonts w:ascii="Times New Roman" w:hAnsi="Times New Roman" w:cs="Times New Roman"/>
          <w:sz w:val="24"/>
          <w:szCs w:val="24"/>
        </w:rPr>
        <w:t xml:space="preserve"> es un indicador externo de la maduración y de las redes neuronales que vamos generando en el sistema nervioso central, por lo que</w:t>
      </w:r>
      <w:r w:rsidR="00663C3F">
        <w:rPr>
          <w:rFonts w:ascii="Times New Roman" w:hAnsi="Times New Roman" w:cs="Times New Roman"/>
          <w:sz w:val="24"/>
          <w:szCs w:val="24"/>
        </w:rPr>
        <w:t xml:space="preserve"> el desarrollo psicomotor permea</w:t>
      </w:r>
      <w:r>
        <w:rPr>
          <w:rFonts w:ascii="Times New Roman" w:hAnsi="Times New Roman" w:cs="Times New Roman"/>
          <w:sz w:val="24"/>
          <w:szCs w:val="24"/>
        </w:rPr>
        <w:t xml:space="preserve"> la mielinización </w:t>
      </w:r>
      <w:r>
        <w:rPr>
          <w:rStyle w:val="Refdenotaalpie"/>
          <w:rFonts w:ascii="Times New Roman" w:hAnsi="Times New Roman" w:cs="Times New Roman"/>
          <w:sz w:val="24"/>
          <w:szCs w:val="24"/>
        </w:rPr>
        <w:footnoteReference w:id="1"/>
      </w:r>
      <w:r w:rsidR="00D2768D">
        <w:rPr>
          <w:rFonts w:ascii="Times New Roman" w:hAnsi="Times New Roman" w:cs="Times New Roman"/>
          <w:sz w:val="24"/>
          <w:szCs w:val="24"/>
        </w:rPr>
        <w:t xml:space="preserve"> </w:t>
      </w:r>
      <w:r>
        <w:rPr>
          <w:rFonts w:ascii="Times New Roman" w:hAnsi="Times New Roman" w:cs="Times New Roman"/>
          <w:sz w:val="24"/>
          <w:szCs w:val="24"/>
        </w:rPr>
        <w:t xml:space="preserve">de los axones que permiten el paso de impulos eléctricos de una neurona a otra. Se forma de manera secuencial y predecible. </w:t>
      </w:r>
    </w:p>
    <w:p w14:paraId="00FCD0D7" w14:textId="034B1BFB" w:rsidR="00FC1C1F" w:rsidRDefault="00663C3F"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D</w:t>
      </w:r>
      <w:r w:rsidR="008D3631">
        <w:rPr>
          <w:rFonts w:ascii="Times New Roman" w:hAnsi="Times New Roman" w:cs="Times New Roman"/>
          <w:sz w:val="24"/>
          <w:szCs w:val="24"/>
        </w:rPr>
        <w:t>ecimos que se detecta</w:t>
      </w:r>
      <w:r w:rsidR="00A766EF">
        <w:rPr>
          <w:rFonts w:ascii="Times New Roman" w:hAnsi="Times New Roman" w:cs="Times New Roman"/>
          <w:sz w:val="24"/>
          <w:szCs w:val="24"/>
        </w:rPr>
        <w:t xml:space="preserve"> una inmadurez neurológica cuando el individuo,</w:t>
      </w:r>
      <w:r w:rsidR="008D3631">
        <w:rPr>
          <w:rFonts w:ascii="Times New Roman" w:hAnsi="Times New Roman" w:cs="Times New Roman"/>
          <w:sz w:val="24"/>
          <w:szCs w:val="24"/>
        </w:rPr>
        <w:t xml:space="preserve"> ya sea hombre ,</w:t>
      </w:r>
      <w:r w:rsidR="001835F0">
        <w:rPr>
          <w:rFonts w:ascii="Times New Roman" w:hAnsi="Times New Roman" w:cs="Times New Roman"/>
          <w:sz w:val="24"/>
          <w:szCs w:val="24"/>
        </w:rPr>
        <w:t xml:space="preserve"> </w:t>
      </w:r>
      <w:r w:rsidR="008D3631">
        <w:rPr>
          <w:rFonts w:ascii="Times New Roman" w:hAnsi="Times New Roman" w:cs="Times New Roman"/>
          <w:sz w:val="24"/>
          <w:szCs w:val="24"/>
        </w:rPr>
        <w:t>mujer, niño o niña, posee una actividad bioeléctrica inestable o retrasada con respecto al promedio de su edad. A causa de esto</w:t>
      </w:r>
      <w:r w:rsidR="00A766EF">
        <w:rPr>
          <w:rFonts w:ascii="Times New Roman" w:hAnsi="Times New Roman" w:cs="Times New Roman"/>
          <w:sz w:val="24"/>
          <w:szCs w:val="24"/>
        </w:rPr>
        <w:t>,</w:t>
      </w:r>
      <w:r w:rsidR="008D3631">
        <w:rPr>
          <w:rFonts w:ascii="Times New Roman" w:hAnsi="Times New Roman" w:cs="Times New Roman"/>
          <w:sz w:val="24"/>
          <w:szCs w:val="24"/>
        </w:rPr>
        <w:t xml:space="preserve"> podemos encontrar niños o niñ</w:t>
      </w:r>
      <w:r w:rsidR="00A766EF">
        <w:rPr>
          <w:rFonts w:ascii="Times New Roman" w:hAnsi="Times New Roman" w:cs="Times New Roman"/>
          <w:sz w:val="24"/>
          <w:szCs w:val="24"/>
        </w:rPr>
        <w:t>as, menores de 3 años general</w:t>
      </w:r>
      <w:r w:rsidR="008D3631">
        <w:rPr>
          <w:rFonts w:ascii="Times New Roman" w:hAnsi="Times New Roman" w:cs="Times New Roman"/>
          <w:sz w:val="24"/>
          <w:szCs w:val="24"/>
        </w:rPr>
        <w:t>mente, con trastornos de conducta graves sin n</w:t>
      </w:r>
      <w:r w:rsidR="00A766EF">
        <w:rPr>
          <w:rFonts w:ascii="Times New Roman" w:hAnsi="Times New Roman" w:cs="Times New Roman"/>
          <w:sz w:val="24"/>
          <w:szCs w:val="24"/>
        </w:rPr>
        <w:t xml:space="preserve">inguna lesión cerebral ni con alteración en su </w:t>
      </w:r>
      <w:r w:rsidR="008D3631">
        <w:rPr>
          <w:rFonts w:ascii="Times New Roman" w:hAnsi="Times New Roman" w:cs="Times New Roman"/>
          <w:sz w:val="24"/>
          <w:szCs w:val="24"/>
        </w:rPr>
        <w:t xml:space="preserve">inteligencia. </w:t>
      </w:r>
      <w:r w:rsidR="00A766EF">
        <w:rPr>
          <w:rFonts w:ascii="Times New Roman" w:hAnsi="Times New Roman" w:cs="Times New Roman"/>
          <w:sz w:val="24"/>
          <w:szCs w:val="24"/>
        </w:rPr>
        <w:t xml:space="preserve">Sin embargo, alguien con inmadurez neurológica </w:t>
      </w:r>
      <w:r w:rsidR="008D3631">
        <w:rPr>
          <w:rFonts w:ascii="Times New Roman" w:hAnsi="Times New Roman" w:cs="Times New Roman"/>
          <w:sz w:val="24"/>
          <w:szCs w:val="24"/>
        </w:rPr>
        <w:t>puede presentar labilidad afectiva</w:t>
      </w:r>
      <w:r w:rsidR="008D3631">
        <w:rPr>
          <w:rStyle w:val="Refdenotaalpie"/>
          <w:rFonts w:ascii="Times New Roman" w:hAnsi="Times New Roman" w:cs="Times New Roman"/>
          <w:sz w:val="24"/>
          <w:szCs w:val="24"/>
        </w:rPr>
        <w:footnoteReference w:id="2"/>
      </w:r>
      <w:r w:rsidR="001835F0">
        <w:rPr>
          <w:rFonts w:ascii="Times New Roman" w:hAnsi="Times New Roman" w:cs="Times New Roman"/>
          <w:sz w:val="24"/>
          <w:szCs w:val="24"/>
        </w:rPr>
        <w:t xml:space="preserve"> </w:t>
      </w:r>
      <w:r w:rsidR="00323EBA">
        <w:rPr>
          <w:rFonts w:ascii="Times New Roman" w:hAnsi="Times New Roman" w:cs="Times New Roman"/>
          <w:sz w:val="24"/>
          <w:szCs w:val="24"/>
        </w:rPr>
        <w:t xml:space="preserve">, menor tolerancia a </w:t>
      </w:r>
      <w:r w:rsidR="00A766EF">
        <w:rPr>
          <w:rFonts w:ascii="Times New Roman" w:hAnsi="Times New Roman" w:cs="Times New Roman"/>
          <w:sz w:val="24"/>
          <w:szCs w:val="24"/>
        </w:rPr>
        <w:t>la frustración y la incapacidad</w:t>
      </w:r>
      <w:r w:rsidR="00323EBA">
        <w:rPr>
          <w:rFonts w:ascii="Times New Roman" w:hAnsi="Times New Roman" w:cs="Times New Roman"/>
          <w:sz w:val="24"/>
          <w:szCs w:val="24"/>
        </w:rPr>
        <w:t xml:space="preserve"> de asumir ciertas situaciones. </w:t>
      </w:r>
      <w:r w:rsidR="00A40335">
        <w:rPr>
          <w:rFonts w:ascii="Times New Roman" w:hAnsi="Times New Roman" w:cs="Times New Roman"/>
          <w:sz w:val="24"/>
          <w:szCs w:val="24"/>
        </w:rPr>
        <w:t>Igualmente se llega a presentar en los pacientes que tienen TDAH</w:t>
      </w:r>
      <w:r w:rsidR="00A40335">
        <w:rPr>
          <w:rStyle w:val="Refdenotaalpie"/>
          <w:rFonts w:ascii="Times New Roman" w:hAnsi="Times New Roman" w:cs="Times New Roman"/>
          <w:sz w:val="24"/>
          <w:szCs w:val="24"/>
        </w:rPr>
        <w:footnoteReference w:id="3"/>
      </w:r>
      <w:r w:rsidR="00A40335">
        <w:rPr>
          <w:rFonts w:ascii="Times New Roman" w:hAnsi="Times New Roman" w:cs="Times New Roman"/>
          <w:sz w:val="24"/>
          <w:szCs w:val="24"/>
        </w:rPr>
        <w:t xml:space="preserve"> </w:t>
      </w:r>
    </w:p>
    <w:p w14:paraId="38E2A87C" w14:textId="41F76900" w:rsidR="00A40335" w:rsidRDefault="00A766EF" w:rsidP="004E65A8">
      <w:pPr>
        <w:spacing w:line="480" w:lineRule="auto"/>
        <w:ind w:left="709" w:firstLine="709"/>
        <w:rPr>
          <w:rFonts w:ascii="Times New Roman" w:hAnsi="Times New Roman" w:cs="Times New Roman"/>
          <w:sz w:val="24"/>
          <w:szCs w:val="24"/>
        </w:rPr>
      </w:pPr>
      <w:r>
        <w:rPr>
          <w:rFonts w:ascii="Times New Roman" w:hAnsi="Times New Roman" w:cs="Times New Roman"/>
          <w:sz w:val="24"/>
          <w:szCs w:val="24"/>
        </w:rPr>
        <w:lastRenderedPageBreak/>
        <w:t xml:space="preserve">Además de ello, se identifican </w:t>
      </w:r>
      <w:r w:rsidR="005A4B9E">
        <w:rPr>
          <w:rFonts w:ascii="Times New Roman" w:hAnsi="Times New Roman" w:cs="Times New Roman"/>
          <w:sz w:val="24"/>
          <w:szCs w:val="24"/>
        </w:rPr>
        <w:t>las siguientes consecuencias:</w:t>
      </w:r>
    </w:p>
    <w:p w14:paraId="0DFF488E" w14:textId="20759F8F" w:rsidR="005A4B9E" w:rsidRDefault="00A766EF"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P</w:t>
      </w:r>
      <w:r w:rsidR="005A4B9E">
        <w:rPr>
          <w:rFonts w:ascii="Times New Roman" w:hAnsi="Times New Roman" w:cs="Times New Roman"/>
          <w:sz w:val="24"/>
          <w:szCs w:val="24"/>
        </w:rPr>
        <w:t>roblemas de conducta, baja concentración e impulsividad.</w:t>
      </w:r>
    </w:p>
    <w:p w14:paraId="5CEB5FD1" w14:textId="36A0D261" w:rsidR="005A4B9E" w:rsidRDefault="00767BAE"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R</w:t>
      </w:r>
      <w:r w:rsidR="005A4B9E">
        <w:rPr>
          <w:rFonts w:ascii="Times New Roman" w:hAnsi="Times New Roman" w:cs="Times New Roman"/>
          <w:sz w:val="24"/>
          <w:szCs w:val="24"/>
        </w:rPr>
        <w:t>elaciones familiares</w:t>
      </w:r>
      <w:r>
        <w:rPr>
          <w:rFonts w:ascii="Times New Roman" w:hAnsi="Times New Roman" w:cs="Times New Roman"/>
          <w:sz w:val="24"/>
          <w:szCs w:val="24"/>
        </w:rPr>
        <w:t>, o con sus alrededores,</w:t>
      </w:r>
      <w:r w:rsidR="005A4B9E">
        <w:rPr>
          <w:rFonts w:ascii="Times New Roman" w:hAnsi="Times New Roman" w:cs="Times New Roman"/>
          <w:sz w:val="24"/>
          <w:szCs w:val="24"/>
        </w:rPr>
        <w:t xml:space="preserve"> conflictiva</w:t>
      </w:r>
      <w:r>
        <w:rPr>
          <w:rFonts w:ascii="Times New Roman" w:hAnsi="Times New Roman" w:cs="Times New Roman"/>
          <w:sz w:val="24"/>
          <w:szCs w:val="24"/>
        </w:rPr>
        <w:t>s y complicadas.</w:t>
      </w:r>
    </w:p>
    <w:p w14:paraId="3C701DEF" w14:textId="6495E558" w:rsidR="005A4B9E" w:rsidRDefault="005A4B9E"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El progreso en los aprendizajes del hogar y escolares son lentos. Esto es</w:t>
      </w:r>
      <w:r w:rsidR="00767BAE">
        <w:rPr>
          <w:rFonts w:ascii="Times New Roman" w:hAnsi="Times New Roman" w:cs="Times New Roman"/>
          <w:sz w:val="24"/>
          <w:szCs w:val="24"/>
        </w:rPr>
        <w:t xml:space="preserve"> evidente en la materia de M</w:t>
      </w:r>
      <w:r>
        <w:rPr>
          <w:rFonts w:ascii="Times New Roman" w:hAnsi="Times New Roman" w:cs="Times New Roman"/>
          <w:sz w:val="24"/>
          <w:szCs w:val="24"/>
        </w:rPr>
        <w:t>atemáticas</w:t>
      </w:r>
      <w:r w:rsidR="00767BAE">
        <w:rPr>
          <w:rFonts w:ascii="Times New Roman" w:hAnsi="Times New Roman" w:cs="Times New Roman"/>
          <w:sz w:val="24"/>
          <w:szCs w:val="24"/>
        </w:rPr>
        <w:t>,</w:t>
      </w:r>
      <w:r>
        <w:rPr>
          <w:rFonts w:ascii="Times New Roman" w:hAnsi="Times New Roman" w:cs="Times New Roman"/>
          <w:sz w:val="24"/>
          <w:szCs w:val="24"/>
        </w:rPr>
        <w:t xml:space="preserve"> ya que necesitas una mayor ca</w:t>
      </w:r>
      <w:r w:rsidR="00767BAE">
        <w:rPr>
          <w:rFonts w:ascii="Times New Roman" w:hAnsi="Times New Roman" w:cs="Times New Roman"/>
          <w:sz w:val="24"/>
          <w:szCs w:val="24"/>
        </w:rPr>
        <w:t>pacidad neuronal para la misma</w:t>
      </w:r>
      <w:r>
        <w:rPr>
          <w:rFonts w:ascii="Times New Roman" w:hAnsi="Times New Roman" w:cs="Times New Roman"/>
          <w:sz w:val="24"/>
          <w:szCs w:val="24"/>
        </w:rPr>
        <w:t>.</w:t>
      </w:r>
    </w:p>
    <w:p w14:paraId="078E30D5" w14:textId="23BD5BFF" w:rsidR="005A4B9E" w:rsidRDefault="00EA5E55"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Para el individuo es difícil hacer amigos y con los pocos que tiene suele ser muy unido</w:t>
      </w:r>
      <w:r w:rsidR="00767BAE">
        <w:rPr>
          <w:rFonts w:ascii="Times New Roman" w:hAnsi="Times New Roman" w:cs="Times New Roman"/>
          <w:sz w:val="24"/>
          <w:szCs w:val="24"/>
        </w:rPr>
        <w:t>,</w:t>
      </w:r>
      <w:r>
        <w:rPr>
          <w:rFonts w:ascii="Times New Roman" w:hAnsi="Times New Roman" w:cs="Times New Roman"/>
          <w:sz w:val="24"/>
          <w:szCs w:val="24"/>
        </w:rPr>
        <w:t xml:space="preserve"> pero </w:t>
      </w:r>
      <w:r w:rsidR="001835F0">
        <w:rPr>
          <w:rFonts w:ascii="Times New Roman" w:hAnsi="Times New Roman" w:cs="Times New Roman"/>
          <w:sz w:val="24"/>
          <w:szCs w:val="24"/>
        </w:rPr>
        <w:t>de una manera distinta</w:t>
      </w:r>
      <w:r w:rsidR="00767BAE">
        <w:rPr>
          <w:rFonts w:ascii="Times New Roman" w:hAnsi="Times New Roman" w:cs="Times New Roman"/>
          <w:sz w:val="24"/>
          <w:szCs w:val="24"/>
        </w:rPr>
        <w:t>, llega a no resultar par</w:t>
      </w:r>
      <w:r w:rsidR="001835F0">
        <w:rPr>
          <w:rFonts w:ascii="Times New Roman" w:hAnsi="Times New Roman" w:cs="Times New Roman"/>
          <w:sz w:val="24"/>
          <w:szCs w:val="24"/>
        </w:rPr>
        <w:t xml:space="preserve">a esos amigos. </w:t>
      </w:r>
    </w:p>
    <w:p w14:paraId="72FE1F1E" w14:textId="32C218B0" w:rsidR="00EA5E55" w:rsidRDefault="00EA5E55"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En algunos casos particulares</w:t>
      </w:r>
      <w:r w:rsidR="00767BAE">
        <w:rPr>
          <w:rFonts w:ascii="Times New Roman" w:hAnsi="Times New Roman" w:cs="Times New Roman"/>
          <w:sz w:val="24"/>
          <w:szCs w:val="24"/>
        </w:rPr>
        <w:t>,</w:t>
      </w:r>
      <w:r>
        <w:rPr>
          <w:rFonts w:ascii="Times New Roman" w:hAnsi="Times New Roman" w:cs="Times New Roman"/>
          <w:sz w:val="24"/>
          <w:szCs w:val="24"/>
        </w:rPr>
        <w:t xml:space="preserve"> se llega a despertar </w:t>
      </w:r>
      <w:r w:rsidR="00767BAE">
        <w:rPr>
          <w:rFonts w:ascii="Times New Roman" w:hAnsi="Times New Roman" w:cs="Times New Roman"/>
          <w:sz w:val="24"/>
          <w:szCs w:val="24"/>
        </w:rPr>
        <w:t>gritando de forma continua</w:t>
      </w:r>
      <w:r>
        <w:rPr>
          <w:rFonts w:ascii="Times New Roman" w:hAnsi="Times New Roman" w:cs="Times New Roman"/>
          <w:sz w:val="24"/>
          <w:szCs w:val="24"/>
        </w:rPr>
        <w:t xml:space="preserve">, angustiado y con el puslo acelerado. </w:t>
      </w:r>
    </w:p>
    <w:p w14:paraId="556517C8" w14:textId="7EC53CD6" w:rsidR="00EA5E55" w:rsidRDefault="00767BAE"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Complicación al</w:t>
      </w:r>
      <w:r w:rsidR="00EA5E55">
        <w:rPr>
          <w:rFonts w:ascii="Times New Roman" w:hAnsi="Times New Roman" w:cs="Times New Roman"/>
          <w:sz w:val="24"/>
          <w:szCs w:val="24"/>
        </w:rPr>
        <w:t xml:space="preserve"> pronunciar varios sonidos y, al </w:t>
      </w:r>
      <w:r>
        <w:rPr>
          <w:rFonts w:ascii="Times New Roman" w:hAnsi="Times New Roman" w:cs="Times New Roman"/>
          <w:sz w:val="24"/>
          <w:szCs w:val="24"/>
        </w:rPr>
        <w:t xml:space="preserve">escribir </w:t>
      </w:r>
      <w:r w:rsidR="00EA5E55">
        <w:rPr>
          <w:rFonts w:ascii="Times New Roman" w:hAnsi="Times New Roman" w:cs="Times New Roman"/>
          <w:sz w:val="24"/>
          <w:szCs w:val="24"/>
        </w:rPr>
        <w:t>o lee</w:t>
      </w:r>
      <w:r>
        <w:rPr>
          <w:rFonts w:ascii="Times New Roman" w:hAnsi="Times New Roman" w:cs="Times New Roman"/>
          <w:sz w:val="24"/>
          <w:szCs w:val="24"/>
        </w:rPr>
        <w:t xml:space="preserve">r, se </w:t>
      </w:r>
      <w:r w:rsidR="00EA5E55">
        <w:rPr>
          <w:rFonts w:ascii="Times New Roman" w:hAnsi="Times New Roman" w:cs="Times New Roman"/>
          <w:sz w:val="24"/>
          <w:szCs w:val="24"/>
        </w:rPr>
        <w:t xml:space="preserve">invierte el orden de las letras o de las palabras. </w:t>
      </w:r>
    </w:p>
    <w:p w14:paraId="2E3F5B46" w14:textId="720E40CF" w:rsidR="00EA5E55" w:rsidRDefault="00767BAE"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P</w:t>
      </w:r>
      <w:r w:rsidR="002C242E">
        <w:rPr>
          <w:rFonts w:ascii="Times New Roman" w:hAnsi="Times New Roman" w:cs="Times New Roman"/>
          <w:sz w:val="24"/>
          <w:szCs w:val="24"/>
        </w:rPr>
        <w:t>roblem</w:t>
      </w:r>
      <w:r w:rsidR="000022DB">
        <w:rPr>
          <w:rFonts w:ascii="Times New Roman" w:hAnsi="Times New Roman" w:cs="Times New Roman"/>
          <w:sz w:val="24"/>
          <w:szCs w:val="24"/>
        </w:rPr>
        <w:t>as de psicomotricidad, es decir, se considera</w:t>
      </w:r>
      <w:r w:rsidR="002C242E">
        <w:rPr>
          <w:rFonts w:ascii="Times New Roman" w:hAnsi="Times New Roman" w:cs="Times New Roman"/>
          <w:sz w:val="24"/>
          <w:szCs w:val="24"/>
        </w:rPr>
        <w:t xml:space="preserve"> torpe y se tropieza muy a menudo. </w:t>
      </w:r>
    </w:p>
    <w:p w14:paraId="3E0909D4" w14:textId="5940FCBB" w:rsidR="002C242E" w:rsidRDefault="00D85481"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 xml:space="preserve">Falta de capacidad o de control de </w:t>
      </w:r>
      <w:r w:rsidR="002C242E">
        <w:rPr>
          <w:rFonts w:ascii="Times New Roman" w:hAnsi="Times New Roman" w:cs="Times New Roman"/>
          <w:sz w:val="24"/>
          <w:szCs w:val="24"/>
        </w:rPr>
        <w:t>los esfínteres</w:t>
      </w:r>
      <w:r w:rsidR="002C242E">
        <w:rPr>
          <w:rStyle w:val="Refdenotaalpie"/>
          <w:rFonts w:ascii="Times New Roman" w:hAnsi="Times New Roman" w:cs="Times New Roman"/>
          <w:sz w:val="24"/>
          <w:szCs w:val="24"/>
        </w:rPr>
        <w:footnoteReference w:id="4"/>
      </w:r>
      <w:r w:rsidR="002C242E">
        <w:rPr>
          <w:rFonts w:ascii="Times New Roman" w:hAnsi="Times New Roman" w:cs="Times New Roman"/>
          <w:sz w:val="24"/>
          <w:szCs w:val="24"/>
        </w:rPr>
        <w:t>.</w:t>
      </w:r>
    </w:p>
    <w:p w14:paraId="137FD46E" w14:textId="7BF9F27F" w:rsidR="00660C3F" w:rsidRDefault="002C1F25"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Algunos</w:t>
      </w:r>
      <w:r w:rsidR="00386400">
        <w:rPr>
          <w:rFonts w:ascii="Times New Roman" w:hAnsi="Times New Roman" w:cs="Times New Roman"/>
          <w:sz w:val="24"/>
          <w:szCs w:val="24"/>
        </w:rPr>
        <w:t xml:space="preserve"> niños en la población mexicana llegan a </w:t>
      </w:r>
      <w:r w:rsidR="00D87ADA">
        <w:rPr>
          <w:rFonts w:ascii="Times New Roman" w:hAnsi="Times New Roman" w:cs="Times New Roman"/>
          <w:sz w:val="24"/>
          <w:szCs w:val="24"/>
        </w:rPr>
        <w:t>presenta</w:t>
      </w:r>
      <w:r w:rsidR="00386400">
        <w:rPr>
          <w:rFonts w:ascii="Times New Roman" w:hAnsi="Times New Roman" w:cs="Times New Roman"/>
          <w:sz w:val="24"/>
          <w:szCs w:val="24"/>
        </w:rPr>
        <w:t>r</w:t>
      </w:r>
      <w:r w:rsidR="00D87ADA">
        <w:rPr>
          <w:rFonts w:ascii="Times New Roman" w:hAnsi="Times New Roman" w:cs="Times New Roman"/>
          <w:sz w:val="24"/>
          <w:szCs w:val="24"/>
        </w:rPr>
        <w:t xml:space="preserve"> es</w:t>
      </w:r>
      <w:r w:rsidR="004E65A8">
        <w:rPr>
          <w:rFonts w:ascii="Times New Roman" w:hAnsi="Times New Roman" w:cs="Times New Roman"/>
          <w:sz w:val="24"/>
          <w:szCs w:val="24"/>
        </w:rPr>
        <w:t>te tipo de sintomatología</w:t>
      </w:r>
      <w:r>
        <w:rPr>
          <w:rFonts w:ascii="Times New Roman" w:hAnsi="Times New Roman" w:cs="Times New Roman"/>
          <w:sz w:val="24"/>
          <w:szCs w:val="24"/>
        </w:rPr>
        <w:t>,</w:t>
      </w:r>
      <w:r w:rsidR="004E65A8">
        <w:rPr>
          <w:rFonts w:ascii="Times New Roman" w:hAnsi="Times New Roman" w:cs="Times New Roman"/>
          <w:sz w:val="24"/>
          <w:szCs w:val="24"/>
        </w:rPr>
        <w:t xml:space="preserve"> por lo</w:t>
      </w:r>
      <w:r w:rsidR="00D87ADA">
        <w:rPr>
          <w:rFonts w:ascii="Times New Roman" w:hAnsi="Times New Roman" w:cs="Times New Roman"/>
          <w:sz w:val="24"/>
          <w:szCs w:val="24"/>
        </w:rPr>
        <w:t xml:space="preserve"> cual mi obje</w:t>
      </w:r>
      <w:r>
        <w:rPr>
          <w:rFonts w:ascii="Times New Roman" w:hAnsi="Times New Roman" w:cs="Times New Roman"/>
          <w:sz w:val="24"/>
          <w:szCs w:val="24"/>
        </w:rPr>
        <w:t xml:space="preserve">tivo será demostrar </w:t>
      </w:r>
      <w:r w:rsidR="00A97EF4">
        <w:rPr>
          <w:rFonts w:ascii="Times New Roman" w:hAnsi="Times New Roman" w:cs="Times New Roman"/>
          <w:sz w:val="24"/>
          <w:szCs w:val="24"/>
        </w:rPr>
        <w:t xml:space="preserve">que, a través </w:t>
      </w:r>
      <w:r w:rsidR="004E65A8">
        <w:rPr>
          <w:rFonts w:ascii="Times New Roman" w:hAnsi="Times New Roman" w:cs="Times New Roman"/>
          <w:sz w:val="24"/>
          <w:szCs w:val="24"/>
        </w:rPr>
        <w:t>de diferentes</w:t>
      </w:r>
      <w:r w:rsidR="00A97EF4">
        <w:rPr>
          <w:rFonts w:ascii="Times New Roman" w:hAnsi="Times New Roman" w:cs="Times New Roman"/>
          <w:sz w:val="24"/>
          <w:szCs w:val="24"/>
        </w:rPr>
        <w:t xml:space="preserve"> dietas alimenticias, terapias y ayuda psicológica</w:t>
      </w:r>
      <w:r>
        <w:rPr>
          <w:rFonts w:ascii="Times New Roman" w:hAnsi="Times New Roman" w:cs="Times New Roman"/>
          <w:sz w:val="24"/>
          <w:szCs w:val="24"/>
        </w:rPr>
        <w:t xml:space="preserve">, </w:t>
      </w:r>
      <w:r w:rsidR="00A97EF4">
        <w:rPr>
          <w:rFonts w:ascii="Times New Roman" w:hAnsi="Times New Roman" w:cs="Times New Roman"/>
          <w:sz w:val="24"/>
          <w:szCs w:val="24"/>
        </w:rPr>
        <w:t>se puede mej</w:t>
      </w:r>
      <w:r>
        <w:rPr>
          <w:rFonts w:ascii="Times New Roman" w:hAnsi="Times New Roman" w:cs="Times New Roman"/>
          <w:sz w:val="24"/>
          <w:szCs w:val="24"/>
        </w:rPr>
        <w:t xml:space="preserve">orar la calidad de quienes lo llegan a padecer, así como </w:t>
      </w:r>
      <w:r w:rsidR="00A97EF4">
        <w:rPr>
          <w:rFonts w:ascii="Times New Roman" w:hAnsi="Times New Roman" w:cs="Times New Roman"/>
          <w:sz w:val="24"/>
          <w:szCs w:val="24"/>
        </w:rPr>
        <w:t xml:space="preserve">mostrar </w:t>
      </w:r>
      <w:r w:rsidR="00660C3F">
        <w:rPr>
          <w:rFonts w:ascii="Times New Roman" w:hAnsi="Times New Roman" w:cs="Times New Roman"/>
          <w:sz w:val="24"/>
          <w:szCs w:val="24"/>
        </w:rPr>
        <w:t>los avances ha</w:t>
      </w:r>
      <w:r>
        <w:rPr>
          <w:rFonts w:ascii="Times New Roman" w:hAnsi="Times New Roman" w:cs="Times New Roman"/>
          <w:sz w:val="24"/>
          <w:szCs w:val="24"/>
        </w:rPr>
        <w:t>n</w:t>
      </w:r>
      <w:r w:rsidR="00660C3F">
        <w:rPr>
          <w:rFonts w:ascii="Times New Roman" w:hAnsi="Times New Roman" w:cs="Times New Roman"/>
          <w:sz w:val="24"/>
          <w:szCs w:val="24"/>
        </w:rPr>
        <w:t xml:space="preserve"> </w:t>
      </w:r>
      <w:r>
        <w:rPr>
          <w:rFonts w:ascii="Times New Roman" w:hAnsi="Times New Roman" w:cs="Times New Roman"/>
          <w:sz w:val="24"/>
          <w:szCs w:val="24"/>
        </w:rPr>
        <w:t xml:space="preserve">realizado </w:t>
      </w:r>
      <w:r w:rsidR="00386400">
        <w:rPr>
          <w:rFonts w:ascii="Times New Roman" w:hAnsi="Times New Roman" w:cs="Times New Roman"/>
          <w:sz w:val="24"/>
          <w:szCs w:val="24"/>
        </w:rPr>
        <w:t>para la mejoría de muchos de los pacientes</w:t>
      </w:r>
      <w:r w:rsidR="00660C3F">
        <w:rPr>
          <w:rFonts w:ascii="Times New Roman" w:hAnsi="Times New Roman" w:cs="Times New Roman"/>
          <w:sz w:val="24"/>
          <w:szCs w:val="24"/>
        </w:rPr>
        <w:t xml:space="preserve">. </w:t>
      </w:r>
    </w:p>
    <w:p w14:paraId="3CA4F025" w14:textId="46A90709" w:rsidR="006878F6" w:rsidRDefault="00660C3F" w:rsidP="006878F6">
      <w:pPr>
        <w:spacing w:line="480" w:lineRule="auto"/>
        <w:ind w:firstLine="709"/>
        <w:rPr>
          <w:rFonts w:ascii="Times New Roman" w:hAnsi="Times New Roman" w:cs="Times New Roman"/>
          <w:sz w:val="24"/>
          <w:szCs w:val="24"/>
        </w:rPr>
      </w:pPr>
      <w:r>
        <w:rPr>
          <w:rFonts w:ascii="Times New Roman" w:hAnsi="Times New Roman" w:cs="Times New Roman"/>
          <w:sz w:val="24"/>
          <w:szCs w:val="24"/>
        </w:rPr>
        <w:t>Con esto quiero decir que hoy en día; gracias a los avances tecnológicos en medicina y la psicología, las familias</w:t>
      </w:r>
      <w:r w:rsidR="002C1F25">
        <w:rPr>
          <w:rFonts w:ascii="Times New Roman" w:hAnsi="Times New Roman" w:cs="Times New Roman"/>
          <w:sz w:val="24"/>
          <w:szCs w:val="24"/>
        </w:rPr>
        <w:t xml:space="preserve"> que creen que no hay mejoría, que no hay una “cura” para dicha condición y</w:t>
      </w:r>
      <w:r>
        <w:rPr>
          <w:rFonts w:ascii="Times New Roman" w:hAnsi="Times New Roman" w:cs="Times New Roman"/>
          <w:sz w:val="24"/>
          <w:szCs w:val="24"/>
        </w:rPr>
        <w:t xml:space="preserve"> tienen al menos uno o dos parientes o relativos que no son considerados “regulares” </w:t>
      </w:r>
      <w:r>
        <w:rPr>
          <w:rFonts w:ascii="Times New Roman" w:hAnsi="Times New Roman" w:cs="Times New Roman"/>
          <w:sz w:val="24"/>
          <w:szCs w:val="24"/>
        </w:rPr>
        <w:lastRenderedPageBreak/>
        <w:t>y no saben q</w:t>
      </w:r>
      <w:r w:rsidR="002C1F25">
        <w:rPr>
          <w:rFonts w:ascii="Times New Roman" w:hAnsi="Times New Roman" w:cs="Times New Roman"/>
          <w:sz w:val="24"/>
          <w:szCs w:val="24"/>
        </w:rPr>
        <w:t xml:space="preserve">ué hacer en este tipo de casos, a través de este trabajo de investigación </w:t>
      </w:r>
      <w:r>
        <w:rPr>
          <w:rFonts w:ascii="Times New Roman" w:hAnsi="Times New Roman" w:cs="Times New Roman"/>
          <w:sz w:val="24"/>
          <w:szCs w:val="24"/>
        </w:rPr>
        <w:t>les quiero ayudar y demostrar que nada de esto es incurable y que automá</w:t>
      </w:r>
      <w:r w:rsidR="00F06C23">
        <w:rPr>
          <w:rFonts w:ascii="Times New Roman" w:hAnsi="Times New Roman" w:cs="Times New Roman"/>
          <w:sz w:val="24"/>
          <w:szCs w:val="24"/>
        </w:rPr>
        <w:t xml:space="preserve">ticamente den por perdido a </w:t>
      </w:r>
      <w:r>
        <w:rPr>
          <w:rFonts w:ascii="Times New Roman" w:hAnsi="Times New Roman" w:cs="Times New Roman"/>
          <w:sz w:val="24"/>
          <w:szCs w:val="24"/>
        </w:rPr>
        <w:t xml:space="preserve">los afectados. </w:t>
      </w:r>
    </w:p>
    <w:p w14:paraId="67A69960" w14:textId="3A22735B" w:rsidR="00063BE8" w:rsidRPr="00BB00BA" w:rsidRDefault="00063BE8" w:rsidP="00BB00BA">
      <w:pPr>
        <w:pStyle w:val="Ttulo1"/>
      </w:pPr>
      <w:bookmarkStart w:id="4" w:name="_Toc413616149"/>
      <w:bookmarkStart w:id="5" w:name="_Toc419151427"/>
      <w:r w:rsidRPr="00BB00BA">
        <w:t>MARCO TEÓRICO.</w:t>
      </w:r>
      <w:bookmarkEnd w:id="4"/>
      <w:bookmarkEnd w:id="5"/>
    </w:p>
    <w:p w14:paraId="7A0C7497" w14:textId="77777777" w:rsidR="00203B9A" w:rsidRDefault="00803C92"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Empecemos prim</w:t>
      </w:r>
      <w:r w:rsidR="002C1F25">
        <w:rPr>
          <w:rFonts w:ascii="Times New Roman" w:hAnsi="Times New Roman" w:cs="Times New Roman"/>
          <w:sz w:val="24"/>
          <w:szCs w:val="24"/>
        </w:rPr>
        <w:t xml:space="preserve">ero por comparar y contrastar </w:t>
      </w:r>
      <w:r w:rsidR="00203B9A">
        <w:rPr>
          <w:rFonts w:ascii="Times New Roman" w:hAnsi="Times New Roman" w:cs="Times New Roman"/>
          <w:sz w:val="24"/>
          <w:szCs w:val="24"/>
        </w:rPr>
        <w:t xml:space="preserve">las características de un niño con inmadurez neurológica y de un niño con diagnóstico de TDAH. </w:t>
      </w:r>
      <w:r w:rsidR="001160A8">
        <w:rPr>
          <w:rFonts w:ascii="Times New Roman" w:hAnsi="Times New Roman" w:cs="Times New Roman"/>
          <w:sz w:val="24"/>
          <w:szCs w:val="24"/>
        </w:rPr>
        <w:t>Muchos creen que</w:t>
      </w:r>
      <w:r w:rsidR="00203B9A">
        <w:rPr>
          <w:rFonts w:ascii="Times New Roman" w:hAnsi="Times New Roman" w:cs="Times New Roman"/>
          <w:sz w:val="24"/>
          <w:szCs w:val="24"/>
        </w:rPr>
        <w:t xml:space="preserve"> el TDAH o un niño con inmadurez neurológica es algo utópico, fantástico, que</w:t>
      </w:r>
      <w:r w:rsidR="001160A8">
        <w:rPr>
          <w:rFonts w:ascii="Times New Roman" w:hAnsi="Times New Roman" w:cs="Times New Roman"/>
          <w:sz w:val="24"/>
          <w:szCs w:val="24"/>
        </w:rPr>
        <w:t xml:space="preserve"> no existe, otros que es una conducta común en los niños y otros han llegado a pensar a que esto es provocación de las vacunas. </w:t>
      </w:r>
    </w:p>
    <w:p w14:paraId="6075358D" w14:textId="77777777" w:rsidR="00BF2669" w:rsidRDefault="00FB0792"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Según el estudio</w:t>
      </w:r>
      <w:r w:rsidR="00FD5724">
        <w:rPr>
          <w:rFonts w:ascii="Times New Roman" w:hAnsi="Times New Roman" w:cs="Times New Roman"/>
          <w:sz w:val="24"/>
          <w:szCs w:val="24"/>
        </w:rPr>
        <w:t xml:space="preserve"> publicado en el </w:t>
      </w:r>
      <w:r w:rsidR="004E65A8">
        <w:rPr>
          <w:rFonts w:ascii="Times New Roman" w:hAnsi="Times New Roman" w:cs="Times New Roman"/>
          <w:i/>
          <w:sz w:val="24"/>
          <w:szCs w:val="24"/>
        </w:rPr>
        <w:t>Journal of P</w:t>
      </w:r>
      <w:r w:rsidR="00FD5724">
        <w:rPr>
          <w:rFonts w:ascii="Times New Roman" w:hAnsi="Times New Roman" w:cs="Times New Roman"/>
          <w:i/>
          <w:sz w:val="24"/>
          <w:szCs w:val="24"/>
        </w:rPr>
        <w:t>edriatics</w:t>
      </w:r>
      <w:r>
        <w:rPr>
          <w:rFonts w:ascii="Times New Roman" w:hAnsi="Times New Roman" w:cs="Times New Roman"/>
          <w:i/>
          <w:sz w:val="24"/>
          <w:szCs w:val="24"/>
        </w:rPr>
        <w:t>,</w:t>
      </w:r>
      <w:r w:rsidR="00FD5724">
        <w:rPr>
          <w:rFonts w:ascii="Times New Roman" w:hAnsi="Times New Roman" w:cs="Times New Roman"/>
          <w:i/>
          <w:sz w:val="24"/>
          <w:szCs w:val="24"/>
        </w:rPr>
        <w:t xml:space="preserve"> </w:t>
      </w:r>
      <w:r w:rsidR="00FD5724">
        <w:rPr>
          <w:rFonts w:ascii="Times New Roman" w:hAnsi="Times New Roman" w:cs="Times New Roman"/>
          <w:sz w:val="24"/>
          <w:szCs w:val="24"/>
        </w:rPr>
        <w:t>a car</w:t>
      </w:r>
      <w:r>
        <w:rPr>
          <w:rFonts w:ascii="Times New Roman" w:hAnsi="Times New Roman" w:cs="Times New Roman"/>
          <w:sz w:val="24"/>
          <w:szCs w:val="24"/>
        </w:rPr>
        <w:t xml:space="preserve">go de investigadores taiwaneses, </w:t>
      </w:r>
      <w:r w:rsidR="00FD5724">
        <w:rPr>
          <w:rFonts w:ascii="Times New Roman" w:hAnsi="Times New Roman" w:cs="Times New Roman"/>
          <w:sz w:val="24"/>
          <w:szCs w:val="24"/>
        </w:rPr>
        <w:t>el TDAH es una enferme</w:t>
      </w:r>
      <w:r w:rsidR="00946BED">
        <w:rPr>
          <w:rFonts w:ascii="Times New Roman" w:hAnsi="Times New Roman" w:cs="Times New Roman"/>
          <w:sz w:val="24"/>
          <w:szCs w:val="24"/>
        </w:rPr>
        <w:t>dad real aunque</w:t>
      </w:r>
      <w:r w:rsidR="00FD5724">
        <w:rPr>
          <w:rFonts w:ascii="Times New Roman" w:hAnsi="Times New Roman" w:cs="Times New Roman"/>
          <w:sz w:val="24"/>
          <w:szCs w:val="24"/>
        </w:rPr>
        <w:t xml:space="preserve"> depende de la edad de la persona que pueda ser q</w:t>
      </w:r>
      <w:r w:rsidR="00946BED">
        <w:rPr>
          <w:rFonts w:ascii="Times New Roman" w:hAnsi="Times New Roman" w:cs="Times New Roman"/>
          <w:sz w:val="24"/>
          <w:szCs w:val="24"/>
        </w:rPr>
        <w:t>ue estén sobrediagnosticándolo. Lo que hacen</w:t>
      </w:r>
      <w:r w:rsidR="006A2368">
        <w:rPr>
          <w:rFonts w:ascii="Times New Roman" w:hAnsi="Times New Roman" w:cs="Times New Roman"/>
          <w:sz w:val="24"/>
          <w:szCs w:val="24"/>
        </w:rPr>
        <w:t xml:space="preserve"> los psiqui</w:t>
      </w:r>
      <w:r w:rsidR="005C4C84">
        <w:rPr>
          <w:rFonts w:ascii="Times New Roman" w:hAnsi="Times New Roman" w:cs="Times New Roman"/>
          <w:sz w:val="24"/>
          <w:szCs w:val="24"/>
        </w:rPr>
        <w:t>átras es realizar una anamnesis</w:t>
      </w:r>
      <w:r w:rsidR="00BF2669">
        <w:rPr>
          <w:rStyle w:val="Refdenotaalpie"/>
          <w:rFonts w:ascii="Times New Roman" w:hAnsi="Times New Roman" w:cs="Times New Roman"/>
          <w:sz w:val="24"/>
          <w:szCs w:val="24"/>
        </w:rPr>
        <w:footnoteReference w:id="5"/>
      </w:r>
      <w:r w:rsidR="00BF2669">
        <w:rPr>
          <w:rFonts w:ascii="Times New Roman" w:hAnsi="Times New Roman" w:cs="Times New Roman"/>
          <w:sz w:val="24"/>
          <w:szCs w:val="24"/>
        </w:rPr>
        <w:t xml:space="preserve"> </w:t>
      </w:r>
      <w:r w:rsidR="005C4C84">
        <w:rPr>
          <w:rFonts w:ascii="Times New Roman" w:hAnsi="Times New Roman" w:cs="Times New Roman"/>
          <w:sz w:val="24"/>
          <w:szCs w:val="24"/>
        </w:rPr>
        <w:t xml:space="preserve">y un historial médico previo. </w:t>
      </w:r>
    </w:p>
    <w:p w14:paraId="03C4CA32" w14:textId="77777777" w:rsidR="00681C65" w:rsidRDefault="00DF1685" w:rsidP="00681C65">
      <w:pPr>
        <w:spacing w:line="480" w:lineRule="auto"/>
        <w:ind w:firstLine="709"/>
        <w:rPr>
          <w:rFonts w:ascii="Times New Roman" w:hAnsi="Times New Roman" w:cs="Times New Roman"/>
          <w:sz w:val="24"/>
          <w:szCs w:val="24"/>
        </w:rPr>
      </w:pPr>
      <w:r>
        <w:rPr>
          <w:rFonts w:ascii="Times New Roman" w:hAnsi="Times New Roman" w:cs="Times New Roman"/>
          <w:sz w:val="24"/>
          <w:szCs w:val="24"/>
        </w:rPr>
        <w:t>Según Servera, M. (2012)</w:t>
      </w:r>
      <w:r w:rsidR="0009087C">
        <w:rPr>
          <w:rFonts w:ascii="Times New Roman" w:hAnsi="Times New Roman" w:cs="Times New Roman"/>
          <w:sz w:val="24"/>
          <w:szCs w:val="24"/>
        </w:rPr>
        <w:t>,</w:t>
      </w:r>
      <w:r>
        <w:rPr>
          <w:rFonts w:ascii="Times New Roman" w:hAnsi="Times New Roman" w:cs="Times New Roman"/>
          <w:sz w:val="24"/>
          <w:szCs w:val="24"/>
        </w:rPr>
        <w:t xml:space="preserve"> el TDAH </w:t>
      </w:r>
      <w:r w:rsidR="006878F6">
        <w:rPr>
          <w:rFonts w:ascii="Times New Roman" w:hAnsi="Times New Roman" w:cs="Times New Roman"/>
          <w:sz w:val="24"/>
          <w:szCs w:val="24"/>
        </w:rPr>
        <w:t xml:space="preserve">es un transtorno del neurodesarrollo caracterizado </w:t>
      </w:r>
      <w:r w:rsidR="00927022">
        <w:rPr>
          <w:rFonts w:ascii="Times New Roman" w:hAnsi="Times New Roman" w:cs="Times New Roman"/>
          <w:sz w:val="24"/>
          <w:szCs w:val="24"/>
        </w:rPr>
        <w:t>por una serie de dificultades en el ámbito cognitivo</w:t>
      </w:r>
      <w:r w:rsidR="0009087C">
        <w:rPr>
          <w:rFonts w:ascii="Times New Roman" w:hAnsi="Times New Roman" w:cs="Times New Roman"/>
          <w:sz w:val="24"/>
          <w:szCs w:val="24"/>
        </w:rPr>
        <w:t xml:space="preserve"> y conductal que incide</w:t>
      </w:r>
      <w:r w:rsidR="00571A0A">
        <w:rPr>
          <w:rFonts w:ascii="Times New Roman" w:hAnsi="Times New Roman" w:cs="Times New Roman"/>
          <w:sz w:val="24"/>
          <w:szCs w:val="24"/>
        </w:rPr>
        <w:t xml:space="preserve"> negativamente en el normal desarrollo de la persona, en su vida escolar, laboral o sociofamiliar.</w:t>
      </w:r>
      <w:r w:rsidR="006878F6">
        <w:rPr>
          <w:rFonts w:ascii="Times New Roman" w:hAnsi="Times New Roman" w:cs="Times New Roman"/>
          <w:sz w:val="24"/>
          <w:szCs w:val="24"/>
        </w:rPr>
        <w:t xml:space="preserve"> </w:t>
      </w:r>
      <w:r w:rsidR="00571A0A">
        <w:rPr>
          <w:rFonts w:ascii="Times New Roman" w:hAnsi="Times New Roman" w:cs="Times New Roman"/>
          <w:i/>
          <w:sz w:val="24"/>
          <w:szCs w:val="24"/>
        </w:rPr>
        <w:t xml:space="preserve">Journal of Pedriatics </w:t>
      </w:r>
      <w:r w:rsidR="00FD5724">
        <w:rPr>
          <w:rFonts w:ascii="Times New Roman" w:hAnsi="Times New Roman" w:cs="Times New Roman"/>
          <w:sz w:val="24"/>
          <w:szCs w:val="24"/>
        </w:rPr>
        <w:t>analizó a 400,000 niños</w:t>
      </w:r>
      <w:r w:rsidR="00681C65">
        <w:rPr>
          <w:rFonts w:ascii="Times New Roman" w:hAnsi="Times New Roman" w:cs="Times New Roman"/>
          <w:sz w:val="24"/>
          <w:szCs w:val="24"/>
        </w:rPr>
        <w:t xml:space="preserve"> de España entre 6 y 18 años. Analizaron su comportamiento y la capacidad de atención que tenían</w:t>
      </w:r>
      <w:r w:rsidR="0009087C">
        <w:rPr>
          <w:rFonts w:ascii="Times New Roman" w:hAnsi="Times New Roman" w:cs="Times New Roman"/>
          <w:sz w:val="24"/>
          <w:szCs w:val="24"/>
        </w:rPr>
        <w:t xml:space="preserve"> </w:t>
      </w:r>
      <w:r w:rsidR="00FD5724">
        <w:rPr>
          <w:rFonts w:ascii="Times New Roman" w:hAnsi="Times New Roman" w:cs="Times New Roman"/>
          <w:sz w:val="24"/>
          <w:szCs w:val="24"/>
        </w:rPr>
        <w:t>y llegaron a la conclusión de que l</w:t>
      </w:r>
      <w:r w:rsidR="00681C65">
        <w:rPr>
          <w:rFonts w:ascii="Times New Roman" w:hAnsi="Times New Roman" w:cs="Times New Roman"/>
          <w:sz w:val="24"/>
          <w:szCs w:val="24"/>
        </w:rPr>
        <w:t>os más jóvenes de la clase tenían más probabilidades de ser diagnosticados con TDAH que los más grandes</w:t>
      </w:r>
      <w:r w:rsidR="00FD5724">
        <w:rPr>
          <w:rFonts w:ascii="Times New Roman" w:hAnsi="Times New Roman" w:cs="Times New Roman"/>
          <w:sz w:val="24"/>
          <w:szCs w:val="24"/>
        </w:rPr>
        <w:t xml:space="preserve">. Prueba de ello es que los profesores compararían </w:t>
      </w:r>
      <w:r w:rsidR="00203210">
        <w:rPr>
          <w:rFonts w:ascii="Times New Roman" w:hAnsi="Times New Roman" w:cs="Times New Roman"/>
          <w:sz w:val="24"/>
          <w:szCs w:val="24"/>
        </w:rPr>
        <w:t xml:space="preserve">de forma errónea el comportamiento de los niños más </w:t>
      </w:r>
      <w:r w:rsidR="00203210">
        <w:rPr>
          <w:rFonts w:ascii="Times New Roman" w:hAnsi="Times New Roman" w:cs="Times New Roman"/>
          <w:sz w:val="24"/>
          <w:szCs w:val="24"/>
        </w:rPr>
        <w:lastRenderedPageBreak/>
        <w:t xml:space="preserve">pequeños con la de sus compañeros más grandes y podrían ver grandes diferencias en la madurez cerebral dependiendo de dicha edad. </w:t>
      </w:r>
    </w:p>
    <w:p w14:paraId="5BA2EEE2" w14:textId="77777777" w:rsidR="00273CC0" w:rsidRDefault="00203210" w:rsidP="00681C65">
      <w:pPr>
        <w:spacing w:line="480" w:lineRule="auto"/>
        <w:ind w:firstLine="709"/>
        <w:rPr>
          <w:rFonts w:ascii="Times New Roman" w:hAnsi="Times New Roman" w:cs="Times New Roman"/>
          <w:sz w:val="24"/>
          <w:szCs w:val="24"/>
        </w:rPr>
      </w:pPr>
      <w:r>
        <w:rPr>
          <w:rFonts w:ascii="Times New Roman" w:hAnsi="Times New Roman" w:cs="Times New Roman"/>
          <w:sz w:val="24"/>
          <w:szCs w:val="24"/>
        </w:rPr>
        <w:t>Dicho trabajo concluyó con que los niños nacidos en agosto tenían casi el doble de probabilidades de ser diagnosticados con TDAH que los que nacen en septiembre. Dichos autores comentaron que el diagnóstico de TDAH tanto en niños como en adolescentes ha aumentando mucho en los últimos años a nivel mundial</w:t>
      </w:r>
      <w:r w:rsidR="00681C65">
        <w:rPr>
          <w:rFonts w:ascii="Times New Roman" w:hAnsi="Times New Roman" w:cs="Times New Roman"/>
          <w:sz w:val="24"/>
          <w:szCs w:val="24"/>
        </w:rPr>
        <w:t>,</w:t>
      </w:r>
      <w:r>
        <w:rPr>
          <w:rFonts w:ascii="Times New Roman" w:hAnsi="Times New Roman" w:cs="Times New Roman"/>
          <w:sz w:val="24"/>
          <w:szCs w:val="24"/>
        </w:rPr>
        <w:t xml:space="preserve"> aunque la edad puede ser uno de los muchos indicadores de madurez cerebral</w:t>
      </w:r>
      <w:r w:rsidR="00681C65">
        <w:rPr>
          <w:rFonts w:ascii="Times New Roman" w:hAnsi="Times New Roman" w:cs="Times New Roman"/>
          <w:sz w:val="24"/>
          <w:szCs w:val="24"/>
        </w:rPr>
        <w:t>. S</w:t>
      </w:r>
      <w:r>
        <w:rPr>
          <w:rFonts w:ascii="Times New Roman" w:hAnsi="Times New Roman" w:cs="Times New Roman"/>
          <w:sz w:val="24"/>
          <w:szCs w:val="24"/>
        </w:rPr>
        <w:t>i no la llegamos a tomar en cue</w:t>
      </w:r>
      <w:r w:rsidR="00681C65">
        <w:rPr>
          <w:rFonts w:ascii="Times New Roman" w:hAnsi="Times New Roman" w:cs="Times New Roman"/>
          <w:sz w:val="24"/>
          <w:szCs w:val="24"/>
        </w:rPr>
        <w:t>nta en</w:t>
      </w:r>
      <w:r>
        <w:rPr>
          <w:rFonts w:ascii="Times New Roman" w:hAnsi="Times New Roman" w:cs="Times New Roman"/>
          <w:sz w:val="24"/>
          <w:szCs w:val="24"/>
        </w:rPr>
        <w:t xml:space="preserve"> tiempo y forma se puede diagnosticar </w:t>
      </w:r>
      <w:r w:rsidR="00681C65">
        <w:rPr>
          <w:rFonts w:ascii="Times New Roman" w:hAnsi="Times New Roman" w:cs="Times New Roman"/>
          <w:sz w:val="24"/>
          <w:szCs w:val="24"/>
        </w:rPr>
        <w:t xml:space="preserve">un trastorno de manera erronea </w:t>
      </w:r>
      <w:r>
        <w:rPr>
          <w:rFonts w:ascii="Times New Roman" w:hAnsi="Times New Roman" w:cs="Times New Roman"/>
          <w:sz w:val="24"/>
          <w:szCs w:val="24"/>
        </w:rPr>
        <w:t xml:space="preserve">cuando lo que pasa es que falta una madurez cerebral. </w:t>
      </w:r>
    </w:p>
    <w:p w14:paraId="50954915" w14:textId="14B32B65" w:rsidR="00803C92" w:rsidRDefault="00203210" w:rsidP="00681C65">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“Nuestros resultados enfatizan la importancia de considerar la edad de un niño </w:t>
      </w:r>
      <w:r w:rsidR="00A565FA">
        <w:rPr>
          <w:rFonts w:ascii="Times New Roman" w:hAnsi="Times New Roman" w:cs="Times New Roman"/>
          <w:sz w:val="24"/>
          <w:szCs w:val="24"/>
        </w:rPr>
        <w:t xml:space="preserve">dentro de un grado (año – grupo) en el diagnóstico de TDAH y por tanto en la prescripción de medicación para tratar dicho TDAH.” </w:t>
      </w:r>
    </w:p>
    <w:p w14:paraId="0289B658" w14:textId="56443D29" w:rsidR="009A212A" w:rsidRDefault="009A212A" w:rsidP="00F06C23">
      <w:pPr>
        <w:spacing w:line="480" w:lineRule="auto"/>
        <w:ind w:left="2835" w:hanging="709"/>
        <w:rPr>
          <w:rFonts w:ascii="Times New Roman" w:hAnsi="Times New Roman" w:cs="Times New Roman"/>
          <w:i/>
          <w:sz w:val="18"/>
          <w:szCs w:val="24"/>
        </w:rPr>
      </w:pPr>
      <w:r>
        <w:rPr>
          <w:rFonts w:ascii="Times New Roman" w:hAnsi="Times New Roman" w:cs="Times New Roman"/>
          <w:sz w:val="18"/>
          <w:szCs w:val="24"/>
        </w:rPr>
        <w:t xml:space="preserve">Mendez, R. (14 – Marzo – 2016) </w:t>
      </w:r>
      <w:r>
        <w:rPr>
          <w:rFonts w:ascii="Times New Roman" w:hAnsi="Times New Roman" w:cs="Times New Roman"/>
          <w:i/>
          <w:sz w:val="18"/>
          <w:szCs w:val="24"/>
        </w:rPr>
        <w:t xml:space="preserve">Actualidad psicología/psiquiatría: ¿Estámos confundiendo los diagnósticos del TDAH? </w:t>
      </w:r>
      <w:r w:rsidRPr="009A212A">
        <w:rPr>
          <w:rFonts w:ascii="Times New Roman" w:hAnsi="Times New Roman" w:cs="Times New Roman"/>
          <w:sz w:val="18"/>
          <w:szCs w:val="24"/>
        </w:rPr>
        <w:t xml:space="preserve">Recuperado de: </w:t>
      </w:r>
      <w:hyperlink r:id="rId10" w:history="1">
        <w:r w:rsidRPr="009A212A">
          <w:rPr>
            <w:rStyle w:val="Hipervnculo"/>
            <w:rFonts w:ascii="Times New Roman" w:hAnsi="Times New Roman" w:cs="Times New Roman"/>
            <w:sz w:val="18"/>
            <w:szCs w:val="24"/>
          </w:rPr>
          <w:t>https://omicrono.elespanol.com/2016/03/diagnósticos-tdah-o-inmadurez-cerebral/</w:t>
        </w:r>
      </w:hyperlink>
    </w:p>
    <w:p w14:paraId="798FDCEC" w14:textId="6093AA32" w:rsidR="009A212A" w:rsidRDefault="009A212A" w:rsidP="00F06C23">
      <w:pPr>
        <w:spacing w:line="480" w:lineRule="auto"/>
        <w:ind w:left="2835" w:hanging="709"/>
        <w:rPr>
          <w:rFonts w:ascii="Times New Roman" w:hAnsi="Times New Roman" w:cs="Times New Roman"/>
          <w:sz w:val="18"/>
          <w:szCs w:val="24"/>
        </w:rPr>
      </w:pPr>
      <w:r>
        <w:rPr>
          <w:rFonts w:ascii="Times New Roman" w:hAnsi="Times New Roman" w:cs="Times New Roman"/>
          <w:i/>
          <w:sz w:val="18"/>
          <w:szCs w:val="24"/>
        </w:rPr>
        <w:t xml:space="preserve">Definición de Cognitivo. </w:t>
      </w:r>
      <w:r w:rsidRPr="009A212A">
        <w:rPr>
          <w:rFonts w:ascii="Times New Roman" w:hAnsi="Times New Roman" w:cs="Times New Roman"/>
          <w:sz w:val="18"/>
          <w:szCs w:val="24"/>
        </w:rPr>
        <w:t>(S.A.) (S.F.) Recuperado de</w:t>
      </w:r>
      <w:r>
        <w:rPr>
          <w:rFonts w:ascii="Times New Roman" w:hAnsi="Times New Roman" w:cs="Times New Roman"/>
          <w:sz w:val="18"/>
          <w:szCs w:val="24"/>
        </w:rPr>
        <w:t xml:space="preserve">: </w:t>
      </w:r>
      <w:hyperlink r:id="rId11" w:history="1">
        <w:r w:rsidRPr="00EC655C">
          <w:rPr>
            <w:rStyle w:val="Hipervnculo"/>
            <w:rFonts w:ascii="Times New Roman" w:hAnsi="Times New Roman" w:cs="Times New Roman"/>
            <w:sz w:val="18"/>
            <w:szCs w:val="24"/>
          </w:rPr>
          <w:t>https://definicion.de/cognitivo/</w:t>
        </w:r>
      </w:hyperlink>
    </w:p>
    <w:p w14:paraId="095099B2" w14:textId="05ADE8A8" w:rsidR="009A212A" w:rsidRDefault="009A212A" w:rsidP="00F06C23">
      <w:pPr>
        <w:spacing w:line="480" w:lineRule="auto"/>
        <w:ind w:left="2835" w:hanging="709"/>
        <w:rPr>
          <w:rFonts w:ascii="Times New Roman" w:hAnsi="Times New Roman" w:cs="Times New Roman"/>
          <w:sz w:val="18"/>
          <w:szCs w:val="24"/>
        </w:rPr>
      </w:pPr>
      <w:r>
        <w:rPr>
          <w:rFonts w:ascii="Times New Roman" w:hAnsi="Times New Roman" w:cs="Times New Roman"/>
          <w:sz w:val="18"/>
          <w:szCs w:val="24"/>
        </w:rPr>
        <w:t xml:space="preserve">Servera, M. (2012). </w:t>
      </w:r>
      <w:r>
        <w:rPr>
          <w:rFonts w:ascii="Times New Roman" w:hAnsi="Times New Roman" w:cs="Times New Roman"/>
          <w:i/>
          <w:sz w:val="18"/>
          <w:szCs w:val="24"/>
        </w:rPr>
        <w:t xml:space="preserve">Actualizaciòn </w:t>
      </w:r>
      <w:r w:rsidR="00B93567">
        <w:rPr>
          <w:rFonts w:ascii="Times New Roman" w:hAnsi="Times New Roman" w:cs="Times New Roman"/>
          <w:i/>
          <w:sz w:val="18"/>
          <w:szCs w:val="24"/>
        </w:rPr>
        <w:t xml:space="preserve">del transtorno por déficit de atención e hiperactividad (TDAH) en niños. </w:t>
      </w:r>
      <w:r w:rsidR="00B93567">
        <w:rPr>
          <w:rFonts w:ascii="Times New Roman" w:hAnsi="Times New Roman" w:cs="Times New Roman"/>
          <w:sz w:val="18"/>
          <w:szCs w:val="24"/>
        </w:rPr>
        <w:t xml:space="preserve">Ed. 19. [Documento PDF] Recuperado de: </w:t>
      </w:r>
      <w:hyperlink r:id="rId12" w:history="1">
        <w:r w:rsidR="00B93567" w:rsidRPr="00EC655C">
          <w:rPr>
            <w:rStyle w:val="Hipervnculo"/>
            <w:rFonts w:ascii="Times New Roman" w:hAnsi="Times New Roman" w:cs="Times New Roman"/>
            <w:sz w:val="18"/>
            <w:szCs w:val="24"/>
          </w:rPr>
          <w:t>http://ibdigital.uib.es/greenstone/collect/portal_social/index/assoc/miso1089/9_001.dir/miso10899_001.pdf</w:t>
        </w:r>
      </w:hyperlink>
    </w:p>
    <w:p w14:paraId="00D04DBE" w14:textId="77777777" w:rsidR="00B93567" w:rsidRPr="00B93567" w:rsidRDefault="00B93567" w:rsidP="009A212A">
      <w:pPr>
        <w:spacing w:line="480" w:lineRule="auto"/>
        <w:ind w:left="2129"/>
        <w:rPr>
          <w:rFonts w:ascii="Times New Roman" w:hAnsi="Times New Roman" w:cs="Times New Roman"/>
          <w:sz w:val="18"/>
          <w:szCs w:val="24"/>
        </w:rPr>
      </w:pPr>
    </w:p>
    <w:p w14:paraId="24D25377" w14:textId="13F5B4F5" w:rsidR="003F1CA7" w:rsidRPr="0055472A" w:rsidRDefault="00A565FA" w:rsidP="004E65A8">
      <w:pPr>
        <w:spacing w:line="480" w:lineRule="auto"/>
        <w:ind w:firstLine="709"/>
        <w:rPr>
          <w:rFonts w:ascii="Times New Roman" w:hAnsi="Times New Roman" w:cs="Times New Roman"/>
          <w:sz w:val="24"/>
          <w:szCs w:val="24"/>
        </w:rPr>
      </w:pPr>
      <w:r w:rsidRPr="0055472A">
        <w:rPr>
          <w:rFonts w:ascii="Times New Roman" w:hAnsi="Times New Roman" w:cs="Times New Roman"/>
          <w:sz w:val="24"/>
          <w:szCs w:val="24"/>
        </w:rPr>
        <w:t xml:space="preserve">Teniendo bien planteado lo que </w:t>
      </w:r>
      <w:r w:rsidR="005B792C" w:rsidRPr="0055472A">
        <w:rPr>
          <w:rFonts w:ascii="Times New Roman" w:hAnsi="Times New Roman" w:cs="Times New Roman"/>
          <w:sz w:val="24"/>
          <w:szCs w:val="24"/>
        </w:rPr>
        <w:t xml:space="preserve">signifca que un niño tenga TDAH, pasemos al concepto de lo que un niño llega a tener una inmadurez neurológica o cognitiva. </w:t>
      </w:r>
      <w:r w:rsidR="00063FC5" w:rsidRPr="0055472A">
        <w:rPr>
          <w:rFonts w:ascii="Times New Roman" w:hAnsi="Times New Roman" w:cs="Times New Roman"/>
          <w:sz w:val="24"/>
          <w:szCs w:val="24"/>
        </w:rPr>
        <w:t>Hablamos de cognición cuando algo está vinculado con el conocimiento y también es el cúmulo de i</w:t>
      </w:r>
      <w:r w:rsidR="005603D0" w:rsidRPr="0055472A">
        <w:rPr>
          <w:rFonts w:ascii="Times New Roman" w:hAnsi="Times New Roman" w:cs="Times New Roman"/>
          <w:sz w:val="24"/>
          <w:szCs w:val="24"/>
        </w:rPr>
        <w:t xml:space="preserve">nformación que </w:t>
      </w:r>
      <w:r w:rsidR="005603D0" w:rsidRPr="0055472A">
        <w:rPr>
          <w:rFonts w:ascii="Times New Roman" w:hAnsi="Times New Roman" w:cs="Times New Roman"/>
          <w:sz w:val="24"/>
          <w:szCs w:val="24"/>
        </w:rPr>
        <w:lastRenderedPageBreak/>
        <w:t xml:space="preserve">tenemos a la mano gracias a un proceso de aprendizaje o por la experiencia. Por lo tanto, el desarrollo congnitivo se especializa en los procedimientos intelecutales y en las conductas que salen de estos procesos. Es consecuente de la voluntad de las personas por entender la realidad y desempeñarse en la sociedad, es decir que también </w:t>
      </w:r>
      <w:r w:rsidR="001E6996" w:rsidRPr="0055472A">
        <w:rPr>
          <w:rFonts w:ascii="Times New Roman" w:hAnsi="Times New Roman" w:cs="Times New Roman"/>
          <w:sz w:val="24"/>
          <w:szCs w:val="24"/>
        </w:rPr>
        <w:t xml:space="preserve">está ligada con la capacidad natural de los seres humanos de adaptarse e integrarse a su ambiente. </w:t>
      </w:r>
    </w:p>
    <w:p w14:paraId="542BC869" w14:textId="581CAF66" w:rsidR="001E6996" w:rsidRDefault="001E6996" w:rsidP="004E65A8">
      <w:pPr>
        <w:spacing w:line="480" w:lineRule="auto"/>
        <w:ind w:firstLine="709"/>
        <w:rPr>
          <w:rFonts w:ascii="Times New Roman" w:hAnsi="Times New Roman" w:cs="Times New Roman"/>
          <w:sz w:val="24"/>
          <w:szCs w:val="24"/>
        </w:rPr>
      </w:pPr>
      <w:r w:rsidRPr="0055472A">
        <w:rPr>
          <w:rFonts w:ascii="Times New Roman" w:hAnsi="Times New Roman" w:cs="Times New Roman"/>
          <w:sz w:val="24"/>
          <w:szCs w:val="24"/>
        </w:rPr>
        <w:t xml:space="preserve">El aprendizaje congitivo, según Piaget, es el proceso donde la información </w:t>
      </w:r>
      <w:r w:rsidR="0055472A" w:rsidRPr="0055472A">
        <w:rPr>
          <w:rFonts w:ascii="Times New Roman" w:hAnsi="Times New Roman" w:cs="Times New Roman"/>
          <w:sz w:val="24"/>
          <w:szCs w:val="24"/>
        </w:rPr>
        <w:t>entra al sistema cognitivo, o sea que se razona, luego se procesa y luego causa una reacción en la persona. Tambié</w:t>
      </w:r>
      <w:r w:rsidR="009435E3">
        <w:rPr>
          <w:rFonts w:ascii="Times New Roman" w:hAnsi="Times New Roman" w:cs="Times New Roman"/>
          <w:sz w:val="24"/>
          <w:szCs w:val="24"/>
        </w:rPr>
        <w:t>n nos dice que, el desarrollo de</w:t>
      </w:r>
      <w:r w:rsidR="0055472A">
        <w:rPr>
          <w:rFonts w:ascii="Times New Roman" w:hAnsi="Times New Roman" w:cs="Times New Roman"/>
          <w:sz w:val="24"/>
          <w:szCs w:val="24"/>
        </w:rPr>
        <w:t xml:space="preserve"> la inteligencia, esta se divide en 4 partes:</w:t>
      </w:r>
    </w:p>
    <w:p w14:paraId="0C319B91" w14:textId="562AF807" w:rsidR="0055472A" w:rsidRPr="00BB00BA" w:rsidRDefault="00B93567" w:rsidP="00BB00BA">
      <w:pPr>
        <w:pStyle w:val="Ttulo2"/>
      </w:pPr>
      <w:bookmarkStart w:id="6" w:name="_Toc419151428"/>
      <w:r w:rsidRPr="00BB00BA">
        <w:t>Perio</w:t>
      </w:r>
      <w:r w:rsidR="0055472A" w:rsidRPr="00BB00BA">
        <w:t>do</w:t>
      </w:r>
      <w:r w:rsidR="009435E3" w:rsidRPr="00BB00BA">
        <w:t xml:space="preserve"> Sensomotor</w:t>
      </w:r>
      <w:r w:rsidR="0055472A" w:rsidRPr="00BB00BA">
        <w:t>:</w:t>
      </w:r>
      <w:bookmarkEnd w:id="6"/>
    </w:p>
    <w:p w14:paraId="3F868AF8" w14:textId="491F60D3" w:rsidR="0055472A" w:rsidRDefault="009435E3"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Desde recié</w:t>
      </w:r>
      <w:r w:rsidR="00B638DD">
        <w:rPr>
          <w:rFonts w:ascii="Times New Roman" w:hAnsi="Times New Roman" w:cs="Times New Roman"/>
          <w:sz w:val="24"/>
          <w:szCs w:val="24"/>
        </w:rPr>
        <w:t>n nacidos</w:t>
      </w:r>
      <w:r>
        <w:rPr>
          <w:rFonts w:ascii="Times New Roman" w:hAnsi="Times New Roman" w:cs="Times New Roman"/>
          <w:sz w:val="24"/>
          <w:szCs w:val="24"/>
        </w:rPr>
        <w:t>, hasta cumplir</w:t>
      </w:r>
      <w:r w:rsidR="00B638DD">
        <w:rPr>
          <w:rFonts w:ascii="Times New Roman" w:hAnsi="Times New Roman" w:cs="Times New Roman"/>
          <w:sz w:val="24"/>
          <w:szCs w:val="24"/>
        </w:rPr>
        <w:t xml:space="preserve"> 2 años de edad, el aprendizaje se lleva a cabo en los senti</w:t>
      </w:r>
      <w:r>
        <w:rPr>
          <w:rFonts w:ascii="Times New Roman" w:hAnsi="Times New Roman" w:cs="Times New Roman"/>
          <w:sz w:val="24"/>
          <w:szCs w:val="24"/>
        </w:rPr>
        <w:t>dos y lo que el ser humano puede llegar a recordar son</w:t>
      </w:r>
      <w:r w:rsidR="00B638DD">
        <w:rPr>
          <w:rFonts w:ascii="Times New Roman" w:hAnsi="Times New Roman" w:cs="Times New Roman"/>
          <w:sz w:val="24"/>
          <w:szCs w:val="24"/>
        </w:rPr>
        <w:t xml:space="preserve"> los objetos y las situaciones a las que se enfrenta. Aquí la imitación es la respuesta al aprendizaje. </w:t>
      </w:r>
    </w:p>
    <w:p w14:paraId="400B51E0" w14:textId="246B6E0D" w:rsidR="00B638DD" w:rsidRPr="00BB00BA" w:rsidRDefault="00F92864" w:rsidP="00BB00BA">
      <w:pPr>
        <w:pStyle w:val="Ttulo2"/>
      </w:pPr>
      <w:bookmarkStart w:id="7" w:name="_Toc419151429"/>
      <w:r w:rsidRPr="00BB00BA">
        <w:t>Peri</w:t>
      </w:r>
      <w:r w:rsidR="00B93567" w:rsidRPr="00BB00BA">
        <w:t>o</w:t>
      </w:r>
      <w:r w:rsidRPr="00BB00BA">
        <w:t>do P</w:t>
      </w:r>
      <w:r w:rsidR="00B638DD" w:rsidRPr="00BB00BA">
        <w:t>reoperacional:</w:t>
      </w:r>
      <w:bookmarkEnd w:id="7"/>
      <w:r w:rsidR="00B638DD" w:rsidRPr="00BB00BA">
        <w:t xml:space="preserve"> </w:t>
      </w:r>
    </w:p>
    <w:p w14:paraId="6B08B5FC" w14:textId="4707120A" w:rsidR="00B638DD" w:rsidRDefault="009435E3"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Entre los 2</w:t>
      </w:r>
      <w:r w:rsidR="00B638DD">
        <w:rPr>
          <w:rFonts w:ascii="Times New Roman" w:hAnsi="Times New Roman" w:cs="Times New Roman"/>
          <w:sz w:val="24"/>
          <w:szCs w:val="24"/>
        </w:rPr>
        <w:t xml:space="preserve"> y los 7 años el individuo va a ser capaz de analizar mejor las cosas mediante símbolos, de ahí </w:t>
      </w:r>
      <w:r w:rsidR="00F92864">
        <w:rPr>
          <w:rFonts w:ascii="Times New Roman" w:hAnsi="Times New Roman" w:cs="Times New Roman"/>
          <w:sz w:val="24"/>
          <w:szCs w:val="24"/>
        </w:rPr>
        <w:t xml:space="preserve">la importancia de los cuentos para niños con muchas metáforas prácticas que le permiten tomar conciencia del entorno. </w:t>
      </w:r>
    </w:p>
    <w:p w14:paraId="546430FF" w14:textId="6C941187" w:rsidR="00F92864" w:rsidRPr="00BB00BA" w:rsidRDefault="00F92864" w:rsidP="00BB00BA">
      <w:pPr>
        <w:pStyle w:val="Ttulo2"/>
      </w:pPr>
      <w:bookmarkStart w:id="8" w:name="_Toc419151430"/>
      <w:r w:rsidRPr="00BB00BA">
        <w:t>Peri</w:t>
      </w:r>
      <w:r w:rsidR="00B93567" w:rsidRPr="00BB00BA">
        <w:t>o</w:t>
      </w:r>
      <w:r w:rsidRPr="00BB00BA">
        <w:t>do de Acciones Concretas:</w:t>
      </w:r>
      <w:bookmarkEnd w:id="8"/>
    </w:p>
    <w:p w14:paraId="1F176DC6" w14:textId="77777777" w:rsidR="00F92864" w:rsidRPr="00F92864" w:rsidRDefault="00F92864" w:rsidP="00B93567">
      <w:pPr>
        <w:spacing w:line="480" w:lineRule="auto"/>
        <w:rPr>
          <w:rFonts w:ascii="Times New Roman" w:hAnsi="Times New Roman" w:cs="Times New Roman"/>
          <w:b/>
          <w:sz w:val="24"/>
          <w:szCs w:val="24"/>
        </w:rPr>
      </w:pPr>
    </w:p>
    <w:p w14:paraId="144B502E" w14:textId="0DE10E83" w:rsidR="00F92864" w:rsidRDefault="00F92864"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Entre los 7 </w:t>
      </w:r>
      <w:r w:rsidR="009435E3">
        <w:rPr>
          <w:rFonts w:ascii="Times New Roman" w:hAnsi="Times New Roman" w:cs="Times New Roman"/>
          <w:sz w:val="24"/>
          <w:szCs w:val="24"/>
        </w:rPr>
        <w:t xml:space="preserve">y </w:t>
      </w:r>
      <w:r>
        <w:rPr>
          <w:rFonts w:ascii="Times New Roman" w:hAnsi="Times New Roman" w:cs="Times New Roman"/>
          <w:sz w:val="24"/>
          <w:szCs w:val="24"/>
        </w:rPr>
        <w:t xml:space="preserve">los 11, el individuo es capaz de razonar las cosas a través de la lógica pero acerca de situaciones presentes y concretas porque todavía no es posible que realice abstracciones. </w:t>
      </w:r>
    </w:p>
    <w:p w14:paraId="41E2BEA8" w14:textId="6E7D5D96" w:rsidR="00F92864" w:rsidRPr="00BB00BA" w:rsidRDefault="00B93567" w:rsidP="00BB00BA">
      <w:pPr>
        <w:pStyle w:val="Ttulo2"/>
      </w:pPr>
      <w:bookmarkStart w:id="9" w:name="_Toc419151431"/>
      <w:r w:rsidRPr="00BB00BA">
        <w:lastRenderedPageBreak/>
        <w:t>Perio</w:t>
      </w:r>
      <w:r w:rsidR="00F92864" w:rsidRPr="00BB00BA">
        <w:t>do de Operaciones Formales:</w:t>
      </w:r>
      <w:bookmarkEnd w:id="9"/>
    </w:p>
    <w:p w14:paraId="5F05FBB3" w14:textId="0DF678A2" w:rsidR="006C236D" w:rsidRPr="00F92864" w:rsidRDefault="00F92864"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Desde los 11 a los 15</w:t>
      </w:r>
      <w:r w:rsidR="005D275B">
        <w:rPr>
          <w:rFonts w:ascii="Times New Roman" w:hAnsi="Times New Roman" w:cs="Times New Roman"/>
          <w:sz w:val="24"/>
          <w:szCs w:val="24"/>
        </w:rPr>
        <w:t>,</w:t>
      </w:r>
      <w:r>
        <w:rPr>
          <w:rFonts w:ascii="Times New Roman" w:hAnsi="Times New Roman" w:cs="Times New Roman"/>
          <w:sz w:val="24"/>
          <w:szCs w:val="24"/>
        </w:rPr>
        <w:t xml:space="preserve"> el individuo ya puede </w:t>
      </w:r>
      <w:r w:rsidR="006C236D">
        <w:rPr>
          <w:rFonts w:ascii="Times New Roman" w:hAnsi="Times New Roman" w:cs="Times New Roman"/>
          <w:sz w:val="24"/>
          <w:szCs w:val="24"/>
        </w:rPr>
        <w:t xml:space="preserve">realizar tareas mentales para las que va a requerrir formular una hipótesis y conseguir la solución a los problemas. Es aquí cuando empieza a manifestar interés en las relaciones humanas y en búsqueda de su identidad personal. </w:t>
      </w:r>
    </w:p>
    <w:p w14:paraId="7E0FAF1A" w14:textId="07F8DDD0" w:rsidR="00061DEF" w:rsidRDefault="006C236D"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Pero…¿cómo es que podemos darnos cuenta si un niño sufre de </w:t>
      </w:r>
      <w:r w:rsidR="00061DEF">
        <w:rPr>
          <w:rFonts w:ascii="Times New Roman" w:hAnsi="Times New Roman" w:cs="Times New Roman"/>
          <w:sz w:val="24"/>
          <w:szCs w:val="24"/>
        </w:rPr>
        <w:t>una inmadurez cognitiva o no? Lo mejor qu</w:t>
      </w:r>
      <w:r w:rsidR="005D275B">
        <w:rPr>
          <w:rFonts w:ascii="Times New Roman" w:hAnsi="Times New Roman" w:cs="Times New Roman"/>
          <w:sz w:val="24"/>
          <w:szCs w:val="24"/>
        </w:rPr>
        <w:t>e podemos hacer es conocer las</w:t>
      </w:r>
      <w:r w:rsidR="00061DEF">
        <w:rPr>
          <w:rFonts w:ascii="Times New Roman" w:hAnsi="Times New Roman" w:cs="Times New Roman"/>
          <w:sz w:val="24"/>
          <w:szCs w:val="24"/>
        </w:rPr>
        <w:t xml:space="preserve"> característic</w:t>
      </w:r>
      <w:r w:rsidR="00F06C23">
        <w:rPr>
          <w:rFonts w:ascii="Times New Roman" w:hAnsi="Times New Roman" w:cs="Times New Roman"/>
          <w:sz w:val="24"/>
          <w:szCs w:val="24"/>
        </w:rPr>
        <w:t xml:space="preserve">as ya mencionadas y </w:t>
      </w:r>
      <w:r w:rsidR="005D275B">
        <w:rPr>
          <w:rFonts w:ascii="Times New Roman" w:hAnsi="Times New Roman" w:cs="Times New Roman"/>
          <w:sz w:val="24"/>
          <w:szCs w:val="24"/>
        </w:rPr>
        <w:t xml:space="preserve">evaluarlas. </w:t>
      </w:r>
      <w:r w:rsidR="00F06C23">
        <w:rPr>
          <w:rFonts w:ascii="Times New Roman" w:hAnsi="Times New Roman" w:cs="Times New Roman"/>
          <w:sz w:val="24"/>
          <w:szCs w:val="24"/>
        </w:rPr>
        <w:t>Entonces si tú</w:t>
      </w:r>
      <w:r w:rsidR="00061DEF">
        <w:rPr>
          <w:rFonts w:ascii="Times New Roman" w:hAnsi="Times New Roman" w:cs="Times New Roman"/>
          <w:sz w:val="24"/>
          <w:szCs w:val="24"/>
        </w:rPr>
        <w:t xml:space="preserve"> ves que un niño llega a los 8 años sin poder comprender lo que </w:t>
      </w:r>
      <w:r w:rsidR="00324F19">
        <w:rPr>
          <w:rFonts w:ascii="Times New Roman" w:hAnsi="Times New Roman" w:cs="Times New Roman"/>
          <w:sz w:val="24"/>
          <w:szCs w:val="24"/>
        </w:rPr>
        <w:t xml:space="preserve">esta leyendo, entonces muy probablemente presenta una inmadurez neurológica/cognitiva. </w:t>
      </w:r>
    </w:p>
    <w:p w14:paraId="426E0759" w14:textId="716228DC" w:rsidR="00324F19" w:rsidRDefault="00324F19"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Una</w:t>
      </w:r>
      <w:r w:rsidR="005D275B">
        <w:rPr>
          <w:rFonts w:ascii="Times New Roman" w:hAnsi="Times New Roman" w:cs="Times New Roman"/>
          <w:sz w:val="24"/>
          <w:szCs w:val="24"/>
        </w:rPr>
        <w:t xml:space="preserve"> rama de la</w:t>
      </w:r>
      <w:r>
        <w:rPr>
          <w:rFonts w:ascii="Times New Roman" w:hAnsi="Times New Roman" w:cs="Times New Roman"/>
          <w:sz w:val="24"/>
          <w:szCs w:val="24"/>
        </w:rPr>
        <w:t xml:space="preserve"> ciencia que también a sido muy efectiva para los que presentan esta condición ha sido la Neuropsicología que se encarga de identificar las áreas inmaduraz de cerebro responsables de lo congitivo, lo social y lo emocional. </w:t>
      </w:r>
    </w:p>
    <w:p w14:paraId="7BC31B3E" w14:textId="3423BD8D" w:rsidR="00B93567" w:rsidRDefault="00B93567" w:rsidP="00F06C23">
      <w:pPr>
        <w:spacing w:line="480" w:lineRule="auto"/>
        <w:ind w:left="2127" w:hanging="709"/>
        <w:rPr>
          <w:rFonts w:ascii="Times New Roman" w:hAnsi="Times New Roman" w:cs="Times New Roman"/>
          <w:sz w:val="18"/>
          <w:szCs w:val="24"/>
        </w:rPr>
      </w:pPr>
      <w:r>
        <w:rPr>
          <w:rFonts w:ascii="Times New Roman" w:hAnsi="Times New Roman" w:cs="Times New Roman"/>
          <w:sz w:val="18"/>
          <w:szCs w:val="24"/>
        </w:rPr>
        <w:t xml:space="preserve">(S.A.) (01-Abril-2013) </w:t>
      </w:r>
      <w:r>
        <w:rPr>
          <w:rFonts w:ascii="Times New Roman" w:hAnsi="Times New Roman" w:cs="Times New Roman"/>
          <w:i/>
          <w:sz w:val="18"/>
          <w:szCs w:val="24"/>
        </w:rPr>
        <w:t xml:space="preserve">¿Cómo reconocer a un niño con inmadurez del desarrollo congitivo en forma temprana. </w:t>
      </w:r>
      <w:r>
        <w:rPr>
          <w:rFonts w:ascii="Times New Roman" w:hAnsi="Times New Roman" w:cs="Times New Roman"/>
          <w:sz w:val="18"/>
          <w:szCs w:val="24"/>
        </w:rPr>
        <w:t xml:space="preserve">Recuperado de: </w:t>
      </w:r>
      <w:hyperlink r:id="rId13" w:history="1">
        <w:r w:rsidR="009435E3" w:rsidRPr="00EC655C">
          <w:rPr>
            <w:rStyle w:val="Hipervnculo"/>
            <w:rFonts w:ascii="Times New Roman" w:hAnsi="Times New Roman" w:cs="Times New Roman"/>
            <w:sz w:val="18"/>
            <w:szCs w:val="24"/>
          </w:rPr>
          <w:t>https://www.inasmed.a/como-reconocer-a-un-nino-con-inmadurez-del-desarrollo-cognitivo-en-forma-temprana/</w:t>
        </w:r>
      </w:hyperlink>
    </w:p>
    <w:p w14:paraId="65642A26" w14:textId="25A39DBF" w:rsidR="00B93567" w:rsidRPr="00F06C23" w:rsidRDefault="00F06C23" w:rsidP="00B93567">
      <w:pPr>
        <w:spacing w:line="480" w:lineRule="auto"/>
        <w:rPr>
          <w:rFonts w:ascii="Times New Roman" w:hAnsi="Times New Roman" w:cs="Times New Roman"/>
          <w:sz w:val="24"/>
          <w:szCs w:val="24"/>
        </w:rPr>
      </w:pPr>
      <w:r>
        <w:rPr>
          <w:rFonts w:ascii="Times New Roman" w:hAnsi="Times New Roman" w:cs="Times New Roman"/>
          <w:sz w:val="18"/>
          <w:szCs w:val="24"/>
        </w:rPr>
        <w:tab/>
      </w:r>
      <w:r>
        <w:rPr>
          <w:rFonts w:ascii="Times New Roman" w:hAnsi="Times New Roman" w:cs="Times New Roman"/>
          <w:sz w:val="24"/>
          <w:szCs w:val="24"/>
        </w:rPr>
        <w:t xml:space="preserve">Con la experiencia personal que yo he ido adquiriendo a lo largo de estos años, mis padres se dieron cuenta que con el simple hecho de no alimentar a la persona con alimentos altos en azúcar y </w:t>
      </w:r>
      <w:r w:rsidR="004E2401">
        <w:rPr>
          <w:rFonts w:ascii="Times New Roman" w:hAnsi="Times New Roman" w:cs="Times New Roman"/>
          <w:sz w:val="24"/>
          <w:szCs w:val="24"/>
        </w:rPr>
        <w:t>hechos con glúten pueden mejorar el comportamiento de dicho individuo, tanto en el aspecto socio – emocional como en el socio – familiar. Dichos datos fueron proporcionados por varios centros de pediatría y de nutrición cuyos datos no he podido localizar.</w:t>
      </w:r>
    </w:p>
    <w:p w14:paraId="1E47CB82" w14:textId="2A4DD7E8" w:rsidR="00B93567" w:rsidRPr="00B93567" w:rsidRDefault="00B93567" w:rsidP="00B93567">
      <w:pPr>
        <w:spacing w:line="480" w:lineRule="auto"/>
        <w:rPr>
          <w:rFonts w:ascii="Times New Roman" w:hAnsi="Times New Roman" w:cs="Times New Roman"/>
          <w:sz w:val="24"/>
          <w:szCs w:val="24"/>
        </w:rPr>
      </w:pPr>
      <w:r>
        <w:rPr>
          <w:rFonts w:ascii="Times New Roman" w:hAnsi="Times New Roman" w:cs="Times New Roman"/>
          <w:sz w:val="18"/>
          <w:szCs w:val="24"/>
        </w:rPr>
        <w:tab/>
      </w:r>
    </w:p>
    <w:p w14:paraId="56B0476B" w14:textId="089805EB" w:rsidR="00063BE8" w:rsidRDefault="00063BE8" w:rsidP="00BB00BA">
      <w:pPr>
        <w:pStyle w:val="Ttulo1"/>
      </w:pPr>
      <w:bookmarkStart w:id="10" w:name="_Toc413616150"/>
      <w:bookmarkStart w:id="11" w:name="_Toc419151432"/>
      <w:r w:rsidRPr="00D46784">
        <w:t>MÉTODO</w:t>
      </w:r>
      <w:bookmarkEnd w:id="10"/>
      <w:r w:rsidR="00F06C23">
        <w:t>:</w:t>
      </w:r>
      <w:bookmarkEnd w:id="11"/>
    </w:p>
    <w:p w14:paraId="0FF4257B" w14:textId="21F1EB9A" w:rsidR="004E2401" w:rsidRPr="003A34A7" w:rsidRDefault="004E2401" w:rsidP="00F82E69">
      <w:pPr>
        <w:spacing w:line="480" w:lineRule="auto"/>
        <w:ind w:firstLine="709"/>
        <w:rPr>
          <w:rFonts w:ascii="Times New Roman" w:hAnsi="Times New Roman" w:cs="Times New Roman"/>
          <w:szCs w:val="24"/>
        </w:rPr>
      </w:pPr>
      <w:r w:rsidRPr="003A34A7">
        <w:rPr>
          <w:rFonts w:ascii="Times New Roman" w:hAnsi="Times New Roman" w:cs="Times New Roman"/>
          <w:sz w:val="24"/>
          <w:szCs w:val="24"/>
        </w:rPr>
        <w:t xml:space="preserve">Lo que yo realicé fue que entre los meses de Enero y Febrero </w:t>
      </w:r>
      <w:r w:rsidR="00F82E69" w:rsidRPr="003A34A7">
        <w:rPr>
          <w:rFonts w:ascii="Times New Roman" w:hAnsi="Times New Roman" w:cs="Times New Roman"/>
          <w:sz w:val="24"/>
          <w:szCs w:val="24"/>
        </w:rPr>
        <w:t xml:space="preserve">en las últimas  2 semanas de Enero, al individuo cuyo apartado prefiero dejar en anonimáto, decidí darle cualquier tipo de </w:t>
      </w:r>
      <w:r w:rsidR="00F82E69" w:rsidRPr="003A34A7">
        <w:rPr>
          <w:rFonts w:ascii="Times New Roman" w:hAnsi="Times New Roman" w:cs="Times New Roman"/>
          <w:sz w:val="24"/>
          <w:szCs w:val="24"/>
        </w:rPr>
        <w:lastRenderedPageBreak/>
        <w:t>dulce o pan…sin importar si dicho dulce tenía alta cantidad de azúcar o que dicho pan fuera hecho a base de glúten y de harina de trigo. En las primeras semanas de Febrero, le di pan que fuera hecho, o con linaza o que no estuviera hecho con glúten, y dúlces que no contuvieran ni azúcar ni glúten. Al comparar las actictudes</w:t>
      </w:r>
      <w:r w:rsidR="005D275B" w:rsidRPr="003A34A7">
        <w:rPr>
          <w:rFonts w:ascii="Times New Roman" w:hAnsi="Times New Roman" w:cs="Times New Roman"/>
          <w:sz w:val="24"/>
          <w:szCs w:val="24"/>
        </w:rPr>
        <w:t xml:space="preserve"> de las 2 semanas, </w:t>
      </w:r>
      <w:r w:rsidR="00E74F52" w:rsidRPr="003A34A7">
        <w:rPr>
          <w:rFonts w:ascii="Times New Roman" w:hAnsi="Times New Roman" w:cs="Times New Roman"/>
          <w:sz w:val="24"/>
          <w:szCs w:val="24"/>
        </w:rPr>
        <w:t>pude observar que en las últmas semanas de Enero, el individuo presentaba algunos</w:t>
      </w:r>
      <w:r w:rsidR="00E74F52" w:rsidRPr="003A34A7">
        <w:rPr>
          <w:rFonts w:ascii="Times New Roman" w:hAnsi="Times New Roman" w:cs="Times New Roman"/>
          <w:szCs w:val="24"/>
        </w:rPr>
        <w:t xml:space="preserve"> </w:t>
      </w:r>
      <w:r w:rsidR="00E74F52" w:rsidRPr="003A34A7">
        <w:rPr>
          <w:rFonts w:ascii="Times New Roman" w:hAnsi="Times New Roman" w:cs="Times New Roman"/>
          <w:sz w:val="24"/>
          <w:szCs w:val="24"/>
        </w:rPr>
        <w:t xml:space="preserve">síntomas de hiperactividad; gracias a la azúcar, y observé que le estaba costando un poco de trabajo relacionarse con sus familiares y con sus amigos. En cuanto en las primeras semanas de Febrero, dicho individuo ya no presentaba esos niveles de hiperactividad y que podía tener una conversación fluída con algún familiar o amigo. </w:t>
      </w:r>
    </w:p>
    <w:p w14:paraId="126B3D4A" w14:textId="77777777" w:rsidR="00E75D01" w:rsidRDefault="00E75D01" w:rsidP="00F82E69">
      <w:pPr>
        <w:spacing w:line="480" w:lineRule="auto"/>
        <w:ind w:firstLine="709"/>
        <w:rPr>
          <w:rFonts w:ascii="Times New Roman" w:hAnsi="Times New Roman" w:cs="Times New Roman"/>
          <w:szCs w:val="24"/>
        </w:rPr>
      </w:pPr>
    </w:p>
    <w:p w14:paraId="371B02A5" w14:textId="224147B7" w:rsidR="00E75D01" w:rsidRPr="00D56403" w:rsidRDefault="00E75D01" w:rsidP="00BB00BA">
      <w:pPr>
        <w:pStyle w:val="Ttulo1"/>
      </w:pPr>
      <w:bookmarkStart w:id="12" w:name="_Toc419151433"/>
      <w:r w:rsidRPr="00D56403">
        <w:t>Resultados:</w:t>
      </w:r>
      <w:bookmarkEnd w:id="12"/>
    </w:p>
    <w:p w14:paraId="3D68EDCE" w14:textId="39F1ED44" w:rsidR="00E75D01" w:rsidRPr="00AD5DEC" w:rsidRDefault="001631E4" w:rsidP="00853E82">
      <w:pPr>
        <w:spacing w:line="360" w:lineRule="auto"/>
        <w:rPr>
          <w:rFonts w:ascii="Times New Roman" w:hAnsi="Times New Roman" w:cs="Times New Roman"/>
          <w:sz w:val="24"/>
          <w:szCs w:val="24"/>
        </w:rPr>
      </w:pPr>
      <w:r w:rsidRPr="00AD5DEC">
        <w:rPr>
          <w:rFonts w:ascii="Times New Roman" w:hAnsi="Times New Roman" w:cs="Times New Roman"/>
          <w:sz w:val="24"/>
          <w:szCs w:val="24"/>
        </w:rPr>
        <w:t>Al realizar dicho experimento</w:t>
      </w:r>
      <w:r w:rsidR="00E94CC4">
        <w:rPr>
          <w:rFonts w:ascii="Times New Roman" w:hAnsi="Times New Roman" w:cs="Times New Roman"/>
          <w:sz w:val="24"/>
          <w:szCs w:val="24"/>
        </w:rPr>
        <w:t>, pude observar que la consentración</w:t>
      </w:r>
      <w:r w:rsidR="00275D2E" w:rsidRPr="00AD5DEC">
        <w:rPr>
          <w:rFonts w:ascii="Times New Roman" w:hAnsi="Times New Roman" w:cs="Times New Roman"/>
          <w:sz w:val="24"/>
          <w:szCs w:val="24"/>
        </w:rPr>
        <w:t xml:space="preserve"> del individuo </w:t>
      </w:r>
      <w:r w:rsidR="00301308">
        <w:rPr>
          <w:rFonts w:ascii="Times New Roman" w:hAnsi="Times New Roman" w:cs="Times New Roman"/>
          <w:sz w:val="24"/>
          <w:szCs w:val="24"/>
        </w:rPr>
        <w:t xml:space="preserve">y las relaciones socioafectivas incrementaron para bien; es decir, la concentración mejoró, organizó sus apuntes, las ideas principales, etc, gracias a que no le dimos ni azúcar ni comida que contenga glúten. </w:t>
      </w:r>
      <w:r w:rsidR="00853E82">
        <w:rPr>
          <w:rFonts w:ascii="Times New Roman" w:hAnsi="Times New Roman" w:cs="Times New Roman"/>
          <w:sz w:val="24"/>
          <w:szCs w:val="24"/>
        </w:rPr>
        <w:t xml:space="preserve">Sus calificaciones mejoraron y se relacionó mejor de lo esperado con niños de su edad e incluso hizo más amigos de los que ya tenía. </w:t>
      </w:r>
    </w:p>
    <w:p w14:paraId="7D77C5C2" w14:textId="59069E07" w:rsidR="00E75D01" w:rsidRDefault="00E75D01" w:rsidP="00BB00BA">
      <w:pPr>
        <w:pStyle w:val="Ttulo1"/>
      </w:pPr>
      <w:bookmarkStart w:id="13" w:name="_Toc419151434"/>
      <w:r w:rsidRPr="00D56403">
        <w:t>Discusión:</w:t>
      </w:r>
      <w:bookmarkEnd w:id="13"/>
    </w:p>
    <w:p w14:paraId="67464DE9" w14:textId="77777777" w:rsidR="00510EF8" w:rsidRDefault="00853E82" w:rsidP="00853E82">
      <w:pPr>
        <w:spacing w:line="360" w:lineRule="auto"/>
        <w:rPr>
          <w:rFonts w:ascii="Times New Roman" w:hAnsi="Times New Roman" w:cs="Times New Roman"/>
          <w:sz w:val="24"/>
          <w:szCs w:val="24"/>
        </w:rPr>
      </w:pPr>
      <w:r w:rsidRPr="00853E82">
        <w:rPr>
          <w:rFonts w:ascii="Times New Roman" w:hAnsi="Times New Roman" w:cs="Times New Roman"/>
          <w:sz w:val="24"/>
          <w:szCs w:val="24"/>
        </w:rPr>
        <w:t>Desafortunadamente</w:t>
      </w:r>
      <w:r>
        <w:rPr>
          <w:rFonts w:ascii="Times New Roman" w:hAnsi="Times New Roman" w:cs="Times New Roman"/>
          <w:sz w:val="24"/>
          <w:szCs w:val="24"/>
        </w:rPr>
        <w:t xml:space="preserve"> yo esperaba que este trabajo de investigación iba a ser más sencillo y menos laborioso de lo que creía. Dicha investigación puede quedar un poco incompleta y con muchas preguntas. </w:t>
      </w:r>
    </w:p>
    <w:p w14:paraId="02FBEB74" w14:textId="77777777" w:rsidR="00510EF8" w:rsidRDefault="00853E82" w:rsidP="00510EF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Todo lo tuve que sacar de mi experiencia personal con ayuda de mis padres, ya que al creer que iba a poder encontrar la relación del porqué la equinoterapia era la mejor terapia para “conectar” al individuo con el mundo que le rodea, simplemente no la encontraba o me decía de otra discapacidad psicomotora (que no era lo que yo quería abordar con este tmi) y en relación a </w:t>
      </w:r>
      <w:r>
        <w:rPr>
          <w:rFonts w:ascii="Times New Roman" w:hAnsi="Times New Roman" w:cs="Times New Roman"/>
          <w:sz w:val="24"/>
          <w:szCs w:val="24"/>
        </w:rPr>
        <w:lastRenderedPageBreak/>
        <w:t xml:space="preserve">la comida sin glúten era mejor para el que padeciera de dicha inmadurez, encontraba el porque la gente era intolerante al glúten (que tampoco quería abordar con mi investigación). </w:t>
      </w:r>
    </w:p>
    <w:p w14:paraId="11282AAA" w14:textId="33368903" w:rsidR="00853E82" w:rsidRPr="00853E82" w:rsidRDefault="00853E82" w:rsidP="00510EF8">
      <w:pPr>
        <w:spacing w:line="360" w:lineRule="auto"/>
        <w:ind w:left="708"/>
        <w:rPr>
          <w:rFonts w:ascii="Times New Roman" w:hAnsi="Times New Roman" w:cs="Times New Roman"/>
          <w:sz w:val="24"/>
          <w:szCs w:val="24"/>
        </w:rPr>
      </w:pPr>
      <w:r>
        <w:rPr>
          <w:rFonts w:ascii="Times New Roman" w:hAnsi="Times New Roman" w:cs="Times New Roman"/>
          <w:sz w:val="24"/>
          <w:szCs w:val="24"/>
        </w:rPr>
        <w:t>Lo que me lleve de este trabajo; posiblemente, fue que pude entender algunas cos</w:t>
      </w:r>
      <w:r w:rsidR="00510EF8">
        <w:rPr>
          <w:rFonts w:ascii="Times New Roman" w:hAnsi="Times New Roman" w:cs="Times New Roman"/>
          <w:sz w:val="24"/>
          <w:szCs w:val="24"/>
        </w:rPr>
        <w:t xml:space="preserve">as que </w:t>
      </w:r>
      <w:r>
        <w:rPr>
          <w:rFonts w:ascii="Times New Roman" w:hAnsi="Times New Roman" w:cs="Times New Roman"/>
          <w:sz w:val="24"/>
          <w:szCs w:val="24"/>
        </w:rPr>
        <w:t>antes no tenía</w:t>
      </w:r>
      <w:r w:rsidR="00510EF8">
        <w:rPr>
          <w:rFonts w:ascii="Times New Roman" w:hAnsi="Times New Roman" w:cs="Times New Roman"/>
          <w:sz w:val="24"/>
          <w:szCs w:val="24"/>
        </w:rPr>
        <w:t>. Al parecer si no le das alimentos que contengan glúten o azúcar al individuo, éste podrá mejorar su calidad de vida. Con la equinoterapia ayudas a mejorar los reflejos de la persona y se llega a convertir en una persona alerta.</w:t>
      </w:r>
    </w:p>
    <w:p w14:paraId="46878BAF" w14:textId="4E330AE3" w:rsidR="00E75D01" w:rsidRDefault="00510EF8" w:rsidP="00E75D01">
      <w:r>
        <w:tab/>
      </w:r>
    </w:p>
    <w:p w14:paraId="6DE94A22" w14:textId="693CE36E" w:rsidR="00E75D01" w:rsidRPr="00D56403" w:rsidRDefault="00E75D01" w:rsidP="00BB00BA">
      <w:pPr>
        <w:pStyle w:val="Ttulo1"/>
      </w:pPr>
      <w:bookmarkStart w:id="14" w:name="_Toc419151435"/>
      <w:r w:rsidRPr="00D56403">
        <w:t>Conclusión:</w:t>
      </w:r>
      <w:bookmarkEnd w:id="14"/>
    </w:p>
    <w:p w14:paraId="6D80FDDD" w14:textId="10A759A8" w:rsidR="00F06C23" w:rsidRPr="00F82E69" w:rsidRDefault="00510EF8" w:rsidP="00F82E69">
      <w:pPr>
        <w:spacing w:line="480" w:lineRule="auto"/>
        <w:rPr>
          <w:rFonts w:ascii="Times New Roman" w:hAnsi="Times New Roman" w:cs="Times New Roman"/>
          <w:sz w:val="24"/>
          <w:szCs w:val="24"/>
        </w:rPr>
      </w:pPr>
      <w:r>
        <w:rPr>
          <w:rFonts w:ascii="Times New Roman" w:hAnsi="Times New Roman" w:cs="Times New Roman"/>
          <w:sz w:val="24"/>
          <w:szCs w:val="24"/>
        </w:rPr>
        <w:t xml:space="preserve">Mi hipótesis no fue correcta pero tampoco fue incorrecta. Pude aclarar las diferencias entre el transtorno de TDAH a lo que es una “inmadurez neurológica”. Expliqué las fases que tiene un individuo en su cerebro para </w:t>
      </w:r>
      <w:r w:rsidR="00D06CA3">
        <w:rPr>
          <w:rFonts w:ascii="Times New Roman" w:hAnsi="Times New Roman" w:cs="Times New Roman"/>
          <w:sz w:val="24"/>
          <w:szCs w:val="24"/>
        </w:rPr>
        <w:t xml:space="preserve">que se pueda desarrollar de manera “correcta”. Sé que </w:t>
      </w:r>
      <w:r>
        <w:rPr>
          <w:rFonts w:ascii="Times New Roman" w:hAnsi="Times New Roman" w:cs="Times New Roman"/>
          <w:sz w:val="24"/>
          <w:szCs w:val="24"/>
        </w:rPr>
        <w:t>o pude abordar las razones del por qué es mejor darle comida sin glúten y sin azúcar a gente que padezca dicha inmadurez gracias a la falta de información o la falta de investi</w:t>
      </w:r>
      <w:r w:rsidR="00D06CA3">
        <w:rPr>
          <w:rFonts w:ascii="Times New Roman" w:hAnsi="Times New Roman" w:cs="Times New Roman"/>
          <w:sz w:val="24"/>
          <w:szCs w:val="24"/>
        </w:rPr>
        <w:t>gación que no se ha realizado, pero e</w:t>
      </w:r>
      <w:r>
        <w:rPr>
          <w:rFonts w:ascii="Times New Roman" w:hAnsi="Times New Roman" w:cs="Times New Roman"/>
          <w:sz w:val="24"/>
          <w:szCs w:val="24"/>
        </w:rPr>
        <w:t xml:space="preserve">spero que algún día podamos ver cómo sobrellevamos dicha situación y con qué métodos. </w:t>
      </w:r>
    </w:p>
    <w:p w14:paraId="2263CFC7" w14:textId="171BA06A" w:rsidR="00F92864" w:rsidRPr="00E75D01" w:rsidRDefault="00681C65" w:rsidP="00BB00BA">
      <w:pPr>
        <w:pStyle w:val="Ttulo1"/>
      </w:pPr>
      <w:bookmarkStart w:id="15" w:name="_Toc419151436"/>
      <w:r w:rsidRPr="00E75D01">
        <w:t>Bibliografía:</w:t>
      </w:r>
      <w:bookmarkEnd w:id="15"/>
    </w:p>
    <w:p w14:paraId="3CE593A4" w14:textId="01DD4842" w:rsidR="00681C65" w:rsidRPr="00681C65" w:rsidRDefault="00681C65" w:rsidP="00681C65">
      <w:pPr>
        <w:pStyle w:val="Prrafodelista"/>
        <w:numPr>
          <w:ilvl w:val="0"/>
          <w:numId w:val="4"/>
        </w:numPr>
        <w:spacing w:line="480" w:lineRule="auto"/>
        <w:rPr>
          <w:rFonts w:ascii="Times New Roman" w:hAnsi="Times New Roman" w:cs="Times New Roman"/>
          <w:i/>
          <w:szCs w:val="24"/>
        </w:rPr>
      </w:pPr>
      <w:r w:rsidRPr="00681C65">
        <w:rPr>
          <w:rFonts w:ascii="Times New Roman" w:hAnsi="Times New Roman" w:cs="Times New Roman"/>
          <w:szCs w:val="24"/>
        </w:rPr>
        <w:t xml:space="preserve">Mendez, R. (14 – Marzo – 2016) </w:t>
      </w:r>
      <w:r w:rsidRPr="00681C65">
        <w:rPr>
          <w:rFonts w:ascii="Times New Roman" w:hAnsi="Times New Roman" w:cs="Times New Roman"/>
          <w:i/>
          <w:szCs w:val="24"/>
        </w:rPr>
        <w:t xml:space="preserve">Actualidad psicología/psiquiatría: ¿Estámos confundiendo los diagnósticos del TDAH? </w:t>
      </w:r>
      <w:r w:rsidRPr="00681C65">
        <w:rPr>
          <w:rFonts w:ascii="Times New Roman" w:hAnsi="Times New Roman" w:cs="Times New Roman"/>
          <w:szCs w:val="24"/>
        </w:rPr>
        <w:t xml:space="preserve">Recuperado de: </w:t>
      </w:r>
      <w:r w:rsidR="00BB00BA">
        <w:rPr>
          <w:rFonts w:ascii="Times New Roman" w:hAnsi="Times New Roman" w:cs="Times New Roman"/>
          <w:szCs w:val="24"/>
        </w:rPr>
        <w:t>[</w:t>
      </w:r>
      <w:hyperlink r:id="rId14" w:history="1">
        <w:r w:rsidRPr="00681C65">
          <w:rPr>
            <w:rStyle w:val="Hipervnculo"/>
            <w:rFonts w:ascii="Times New Roman" w:hAnsi="Times New Roman" w:cs="Times New Roman"/>
            <w:szCs w:val="24"/>
          </w:rPr>
          <w:t>https://omicrono.elespanol.com/2016/03/diagnósticos-tdah-o-inmadurez-cerebral/</w:t>
        </w:r>
      </w:hyperlink>
      <w:r w:rsidR="00BB00BA">
        <w:rPr>
          <w:rStyle w:val="Hipervnculo"/>
          <w:rFonts w:ascii="Times New Roman" w:hAnsi="Times New Roman" w:cs="Times New Roman"/>
          <w:szCs w:val="24"/>
        </w:rPr>
        <w:t>]</w:t>
      </w:r>
    </w:p>
    <w:p w14:paraId="25D587ED" w14:textId="59943776" w:rsidR="00BB00BA" w:rsidRPr="00681C65" w:rsidRDefault="00BB00BA" w:rsidP="00BB00BA">
      <w:pPr>
        <w:pStyle w:val="Prrafodelista"/>
        <w:numPr>
          <w:ilvl w:val="0"/>
          <w:numId w:val="4"/>
        </w:numPr>
        <w:spacing w:line="480" w:lineRule="auto"/>
        <w:rPr>
          <w:rFonts w:ascii="Times New Roman" w:hAnsi="Times New Roman" w:cs="Times New Roman"/>
          <w:szCs w:val="24"/>
        </w:rPr>
      </w:pPr>
      <w:r w:rsidRPr="00681C65">
        <w:rPr>
          <w:rFonts w:ascii="Times New Roman" w:hAnsi="Times New Roman" w:cs="Times New Roman"/>
          <w:szCs w:val="24"/>
        </w:rPr>
        <w:t xml:space="preserve">Servera, M. (2012). </w:t>
      </w:r>
      <w:r w:rsidRPr="00681C65">
        <w:rPr>
          <w:rFonts w:ascii="Times New Roman" w:hAnsi="Times New Roman" w:cs="Times New Roman"/>
          <w:i/>
          <w:szCs w:val="24"/>
        </w:rPr>
        <w:t xml:space="preserve">Actualizaciòn del transtorno por déficit de atención e hiperactividad (TDAH) en niños. </w:t>
      </w:r>
      <w:r w:rsidRPr="00681C65">
        <w:rPr>
          <w:rFonts w:ascii="Times New Roman" w:hAnsi="Times New Roman" w:cs="Times New Roman"/>
          <w:szCs w:val="24"/>
        </w:rPr>
        <w:t xml:space="preserve">Ed. 19. [Documento PDF] Recuperado de: </w:t>
      </w:r>
      <w:r>
        <w:rPr>
          <w:rFonts w:ascii="Times New Roman" w:hAnsi="Times New Roman" w:cs="Times New Roman"/>
          <w:szCs w:val="24"/>
        </w:rPr>
        <w:t>[</w:t>
      </w:r>
      <w:hyperlink r:id="rId15" w:history="1">
        <w:r w:rsidRPr="00681C65">
          <w:rPr>
            <w:rStyle w:val="Hipervnculo"/>
            <w:rFonts w:ascii="Times New Roman" w:hAnsi="Times New Roman" w:cs="Times New Roman"/>
            <w:szCs w:val="24"/>
          </w:rPr>
          <w:t>http://ibdigital.uib.es/greenstone/collect/portal_social/index/assoc/miso1089/9_001.dir/miso10899_001.pdf</w:t>
        </w:r>
      </w:hyperlink>
      <w:r>
        <w:rPr>
          <w:rStyle w:val="Hipervnculo"/>
          <w:rFonts w:ascii="Times New Roman" w:hAnsi="Times New Roman" w:cs="Times New Roman"/>
          <w:szCs w:val="24"/>
        </w:rPr>
        <w:t>]</w:t>
      </w:r>
    </w:p>
    <w:p w14:paraId="384D9A1D" w14:textId="49218026" w:rsidR="00BB00BA" w:rsidRPr="00681C65" w:rsidRDefault="00BB00BA" w:rsidP="00BB00BA">
      <w:pPr>
        <w:pStyle w:val="Prrafodelista"/>
        <w:numPr>
          <w:ilvl w:val="0"/>
          <w:numId w:val="4"/>
        </w:numPr>
        <w:spacing w:line="480" w:lineRule="auto"/>
        <w:rPr>
          <w:rFonts w:ascii="Times New Roman" w:hAnsi="Times New Roman" w:cs="Times New Roman"/>
          <w:szCs w:val="24"/>
        </w:rPr>
      </w:pPr>
      <w:r w:rsidRPr="00681C65">
        <w:rPr>
          <w:rFonts w:ascii="Times New Roman" w:hAnsi="Times New Roman" w:cs="Times New Roman"/>
          <w:i/>
          <w:szCs w:val="24"/>
        </w:rPr>
        <w:lastRenderedPageBreak/>
        <w:t xml:space="preserve">¿Cómo reconocer a un niño con inmadurez del desarrollo congitivo en </w:t>
      </w:r>
      <w:r>
        <w:rPr>
          <w:rFonts w:ascii="Times New Roman" w:hAnsi="Times New Roman" w:cs="Times New Roman"/>
          <w:i/>
          <w:szCs w:val="24"/>
        </w:rPr>
        <w:t xml:space="preserve">forma temprana? </w:t>
      </w:r>
      <w:r>
        <w:rPr>
          <w:rFonts w:ascii="Times New Roman" w:hAnsi="Times New Roman" w:cs="Times New Roman"/>
          <w:szCs w:val="24"/>
        </w:rPr>
        <w:t xml:space="preserve">(S.A.) </w:t>
      </w:r>
      <w:r w:rsidRPr="00681C65">
        <w:rPr>
          <w:rFonts w:ascii="Times New Roman" w:hAnsi="Times New Roman" w:cs="Times New Roman"/>
          <w:szCs w:val="24"/>
        </w:rPr>
        <w:t xml:space="preserve">Recuperado de: </w:t>
      </w:r>
      <w:r>
        <w:rPr>
          <w:rFonts w:ascii="Times New Roman" w:hAnsi="Times New Roman" w:cs="Times New Roman"/>
          <w:szCs w:val="24"/>
        </w:rPr>
        <w:t>[</w:t>
      </w:r>
      <w:hyperlink r:id="rId16" w:history="1">
        <w:r w:rsidRPr="00681C65">
          <w:rPr>
            <w:rStyle w:val="Hipervnculo"/>
            <w:rFonts w:ascii="Times New Roman" w:hAnsi="Times New Roman" w:cs="Times New Roman"/>
            <w:szCs w:val="24"/>
          </w:rPr>
          <w:t>https://www.inasmed.a/como-reconocer-a-un-nino-con-inmadurez-del-desarrollo-cognitivo-en-forma-temprana/</w:t>
        </w:r>
      </w:hyperlink>
      <w:r>
        <w:rPr>
          <w:rStyle w:val="Hipervnculo"/>
          <w:rFonts w:ascii="Times New Roman" w:hAnsi="Times New Roman" w:cs="Times New Roman"/>
          <w:szCs w:val="24"/>
        </w:rPr>
        <w:t>]</w:t>
      </w:r>
    </w:p>
    <w:p w14:paraId="4E5DDFCE" w14:textId="58F8431C" w:rsidR="00681C65" w:rsidRPr="00681C65" w:rsidRDefault="00681C65" w:rsidP="00681C65">
      <w:pPr>
        <w:pStyle w:val="Prrafodelista"/>
        <w:numPr>
          <w:ilvl w:val="0"/>
          <w:numId w:val="4"/>
        </w:numPr>
        <w:spacing w:line="480" w:lineRule="auto"/>
        <w:rPr>
          <w:rFonts w:ascii="Times New Roman" w:hAnsi="Times New Roman" w:cs="Times New Roman"/>
          <w:szCs w:val="24"/>
        </w:rPr>
      </w:pPr>
      <w:r w:rsidRPr="00681C65">
        <w:rPr>
          <w:rFonts w:ascii="Times New Roman" w:hAnsi="Times New Roman" w:cs="Times New Roman"/>
          <w:i/>
          <w:szCs w:val="24"/>
        </w:rPr>
        <w:t xml:space="preserve">Definición de Cognitivo. </w:t>
      </w:r>
      <w:r w:rsidRPr="00681C65">
        <w:rPr>
          <w:rFonts w:ascii="Times New Roman" w:hAnsi="Times New Roman" w:cs="Times New Roman"/>
          <w:szCs w:val="24"/>
        </w:rPr>
        <w:t xml:space="preserve">(S.A.) (S.F.) Recuperado de: </w:t>
      </w:r>
      <w:r w:rsidR="00BB00BA">
        <w:rPr>
          <w:rFonts w:ascii="Times New Roman" w:hAnsi="Times New Roman" w:cs="Times New Roman"/>
          <w:szCs w:val="24"/>
        </w:rPr>
        <w:t>[</w:t>
      </w:r>
      <w:hyperlink r:id="rId17" w:history="1">
        <w:r w:rsidRPr="00681C65">
          <w:rPr>
            <w:rStyle w:val="Hipervnculo"/>
            <w:rFonts w:ascii="Times New Roman" w:hAnsi="Times New Roman" w:cs="Times New Roman"/>
            <w:szCs w:val="24"/>
          </w:rPr>
          <w:t>https://definicion.de/cognitivo/</w:t>
        </w:r>
      </w:hyperlink>
      <w:r w:rsidR="00BB00BA">
        <w:rPr>
          <w:rStyle w:val="Hipervnculo"/>
          <w:rFonts w:ascii="Times New Roman" w:hAnsi="Times New Roman" w:cs="Times New Roman"/>
          <w:szCs w:val="24"/>
        </w:rPr>
        <w:t>]</w:t>
      </w:r>
    </w:p>
    <w:p w14:paraId="54FD5E68" w14:textId="1DC58996" w:rsidR="00681C65" w:rsidRPr="00BB00BA" w:rsidRDefault="00BB00BA" w:rsidP="00BB00BA">
      <w:pPr>
        <w:pStyle w:val="Prrafodelista"/>
        <w:numPr>
          <w:ilvl w:val="0"/>
          <w:numId w:val="4"/>
        </w:numPr>
        <w:spacing w:line="480" w:lineRule="auto"/>
        <w:rPr>
          <w:rFonts w:ascii="Times New Roman" w:hAnsi="Times New Roman" w:cs="Times New Roman"/>
          <w:i/>
          <w:szCs w:val="24"/>
        </w:rPr>
      </w:pPr>
      <w:r w:rsidRPr="00BB00BA">
        <w:rPr>
          <w:rFonts w:ascii="Times New Roman" w:hAnsi="Times New Roman" w:cs="Times New Roman"/>
          <w:i/>
          <w:szCs w:val="24"/>
        </w:rPr>
        <w:t>Diagnóstico de TDAH. (S.A.). Recuperado de: [http://www.tdahytu.es/diagnostico-en-tdah/]</w:t>
      </w:r>
    </w:p>
    <w:sectPr w:rsidR="00681C65" w:rsidRPr="00BB00BA" w:rsidSect="00D46784">
      <w:footerReference w:type="even" r:id="rId18"/>
      <w:footerReference w:type="default" r:id="rId1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0BB52" w14:textId="77777777" w:rsidR="00336401" w:rsidRDefault="00336401" w:rsidP="007E42F2">
      <w:pPr>
        <w:spacing w:after="0" w:line="240" w:lineRule="auto"/>
      </w:pPr>
      <w:r>
        <w:separator/>
      </w:r>
    </w:p>
  </w:endnote>
  <w:endnote w:type="continuationSeparator" w:id="0">
    <w:p w14:paraId="205D93D8" w14:textId="77777777" w:rsidR="00336401" w:rsidRDefault="00336401" w:rsidP="007E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Calibri Light">
    <w:altName w:val="Arial"/>
    <w:panose1 w:val="020F03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BAAD9" w14:textId="77777777" w:rsidR="00D06CA3" w:rsidRDefault="00D06CA3" w:rsidP="007E42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1364875" w14:textId="77777777" w:rsidR="00D06CA3" w:rsidRDefault="00D06CA3" w:rsidP="007E42F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A939A" w14:textId="77777777" w:rsidR="00D06CA3" w:rsidRDefault="00D06CA3" w:rsidP="007E42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F0680">
      <w:rPr>
        <w:rStyle w:val="Nmerodepgina"/>
        <w:noProof/>
      </w:rPr>
      <w:t>1</w:t>
    </w:r>
    <w:r>
      <w:rPr>
        <w:rStyle w:val="Nmerodepgina"/>
      </w:rPr>
      <w:fldChar w:fldCharType="end"/>
    </w:r>
  </w:p>
  <w:p w14:paraId="175D6E6A" w14:textId="77777777" w:rsidR="00D06CA3" w:rsidRDefault="00D06CA3" w:rsidP="007E42F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267C1" w14:textId="77777777" w:rsidR="00336401" w:rsidRDefault="00336401" w:rsidP="007E42F2">
      <w:pPr>
        <w:spacing w:after="0" w:line="240" w:lineRule="auto"/>
      </w:pPr>
      <w:r>
        <w:separator/>
      </w:r>
    </w:p>
  </w:footnote>
  <w:footnote w:type="continuationSeparator" w:id="0">
    <w:p w14:paraId="4FC50B54" w14:textId="77777777" w:rsidR="00336401" w:rsidRDefault="00336401" w:rsidP="007E42F2">
      <w:pPr>
        <w:spacing w:after="0" w:line="240" w:lineRule="auto"/>
      </w:pPr>
      <w:r>
        <w:continuationSeparator/>
      </w:r>
    </w:p>
  </w:footnote>
  <w:footnote w:id="1">
    <w:p w14:paraId="012C79C3" w14:textId="537535BB" w:rsidR="00D06CA3" w:rsidRPr="006D2C98" w:rsidRDefault="00D06CA3" w:rsidP="00A40335">
      <w:pPr>
        <w:pStyle w:val="Textonotapie"/>
        <w:rPr>
          <w:rStyle w:val="Refdenotaalpie"/>
          <w:rFonts w:ascii="Times New Roman" w:hAnsi="Times New Roman" w:cs="Times New Roman"/>
          <w:sz w:val="28"/>
        </w:rPr>
      </w:pPr>
      <w:r w:rsidRPr="006D2C98">
        <w:rPr>
          <w:rStyle w:val="Refdenotaalpie"/>
          <w:rFonts w:ascii="Times New Roman" w:hAnsi="Times New Roman" w:cs="Times New Roman"/>
          <w:sz w:val="28"/>
        </w:rPr>
        <w:footnoteRef/>
      </w:r>
      <w:r w:rsidRPr="006D2C98">
        <w:rPr>
          <w:rStyle w:val="Refdenotaalpie"/>
          <w:rFonts w:ascii="Times New Roman" w:hAnsi="Times New Roman" w:cs="Times New Roman"/>
          <w:sz w:val="28"/>
        </w:rPr>
        <w:t>: Proceso en el que se forma una vaina de mielina (sustancia lípida de color blanquecino) alrededor del axón o cilindro-eje de la neurona o célula nerviosa.</w:t>
      </w:r>
    </w:p>
  </w:footnote>
  <w:footnote w:id="2">
    <w:p w14:paraId="72A86759" w14:textId="2FC1770E" w:rsidR="00D06CA3" w:rsidRPr="006D2C98" w:rsidRDefault="00D06CA3">
      <w:pPr>
        <w:pStyle w:val="Textonotapie"/>
        <w:rPr>
          <w:rFonts w:ascii="Times New Roman" w:hAnsi="Times New Roman" w:cs="Times New Roman"/>
          <w:sz w:val="28"/>
          <w:lang w:val="es-ES_tradnl"/>
        </w:rPr>
      </w:pPr>
      <w:r w:rsidRPr="006D2C98">
        <w:rPr>
          <w:rStyle w:val="Refdenotaalpie"/>
          <w:rFonts w:ascii="Times New Roman" w:hAnsi="Times New Roman" w:cs="Times New Roman"/>
          <w:sz w:val="28"/>
        </w:rPr>
        <w:footnoteRef/>
      </w:r>
      <w:r w:rsidRPr="006D2C98">
        <w:rPr>
          <w:rStyle w:val="Refdenotaalpie"/>
          <w:rFonts w:ascii="Times New Roman" w:hAnsi="Times New Roman" w:cs="Times New Roman"/>
          <w:sz w:val="28"/>
        </w:rPr>
        <w:t xml:space="preserve"> : Cuando el paciente cambia rápidamente la expresión afectiva, por ejemplo, cuando pasa de la felicidad a la tristesa y luego a la felicidad.</w:t>
      </w:r>
      <w:r w:rsidRPr="006D2C98">
        <w:rPr>
          <w:rFonts w:ascii="Times New Roman" w:hAnsi="Times New Roman" w:cs="Times New Roman"/>
          <w:sz w:val="28"/>
        </w:rPr>
        <w:t xml:space="preserve"> </w:t>
      </w:r>
    </w:p>
  </w:footnote>
  <w:footnote w:id="3">
    <w:p w14:paraId="61FA0205" w14:textId="41F7D070" w:rsidR="00D06CA3" w:rsidRPr="00A40335" w:rsidRDefault="00D06CA3">
      <w:pPr>
        <w:pStyle w:val="Textonotapie"/>
        <w:rPr>
          <w:rFonts w:ascii="Times New Roman" w:hAnsi="Times New Roman" w:cs="Times New Roman"/>
          <w:lang w:val="es-ES_tradnl"/>
        </w:rPr>
      </w:pPr>
      <w:r w:rsidRPr="006D2C98">
        <w:rPr>
          <w:rStyle w:val="Refdenotaalpie"/>
          <w:rFonts w:ascii="Times New Roman" w:hAnsi="Times New Roman" w:cs="Times New Roman"/>
          <w:sz w:val="28"/>
        </w:rPr>
        <w:footnoteRef/>
      </w:r>
      <w:r w:rsidRPr="006D2C98">
        <w:rPr>
          <w:rStyle w:val="Refdenotaalpie"/>
          <w:rFonts w:ascii="Times New Roman" w:hAnsi="Times New Roman" w:cs="Times New Roman"/>
          <w:sz w:val="28"/>
        </w:rPr>
        <w:t xml:space="preserve"> </w:t>
      </w:r>
      <w:r w:rsidRPr="006D2C98">
        <w:rPr>
          <w:rStyle w:val="Refdenotaalpie"/>
          <w:sz w:val="28"/>
        </w:rPr>
        <w:t>Trastorno de Déficit de Atención con Hiperactividad.</w:t>
      </w:r>
      <w:r w:rsidRPr="006D2C98">
        <w:rPr>
          <w:rFonts w:ascii="Times New Roman" w:hAnsi="Times New Roman" w:cs="Times New Roman"/>
          <w:sz w:val="28"/>
        </w:rPr>
        <w:t xml:space="preserve"> </w:t>
      </w:r>
    </w:p>
  </w:footnote>
  <w:footnote w:id="4">
    <w:p w14:paraId="4F92C235" w14:textId="2B1A67DE" w:rsidR="00D06CA3" w:rsidRPr="002C242E" w:rsidRDefault="00D06CA3">
      <w:pPr>
        <w:pStyle w:val="Textonotapie"/>
        <w:rPr>
          <w:lang w:val="es-ES_tradnl"/>
        </w:rPr>
      </w:pPr>
      <w:r w:rsidRPr="00A411E7">
        <w:rPr>
          <w:rStyle w:val="Refdenotaalpie"/>
          <w:rFonts w:ascii="Times New Roman" w:hAnsi="Times New Roman" w:cs="Times New Roman"/>
        </w:rPr>
        <w:footnoteRef/>
      </w:r>
      <w:r w:rsidRPr="00A411E7">
        <w:rPr>
          <w:rStyle w:val="Refdenotaalpie"/>
          <w:rFonts w:ascii="Times New Roman" w:hAnsi="Times New Roman" w:cs="Times New Roman"/>
        </w:rPr>
        <w:t xml:space="preserve"> Músculo de forma de anillo que cierra y abre la abertura de determinados conductos naturales del cuerpo.</w:t>
      </w:r>
    </w:p>
  </w:footnote>
  <w:footnote w:id="5">
    <w:p w14:paraId="48808C2D" w14:textId="7F650899" w:rsidR="00D06CA3" w:rsidRPr="00BF2669" w:rsidRDefault="00D06CA3">
      <w:pPr>
        <w:pStyle w:val="Textonotapie"/>
        <w:rPr>
          <w:rFonts w:ascii="Times New Roman" w:hAnsi="Times New Roman" w:cs="Times New Roman"/>
          <w:sz w:val="18"/>
        </w:rPr>
      </w:pPr>
      <w:r w:rsidRPr="00BF2669">
        <w:rPr>
          <w:rFonts w:ascii="Times New Roman" w:hAnsi="Times New Roman" w:cs="Times New Roman"/>
          <w:sz w:val="18"/>
        </w:rPr>
        <w:footnoteRef/>
      </w:r>
      <w:r w:rsidRPr="00BF2669">
        <w:rPr>
          <w:rFonts w:ascii="Times New Roman" w:hAnsi="Times New Roman" w:cs="Times New Roman"/>
          <w:sz w:val="18"/>
        </w:rPr>
        <w:t xml:space="preserve"> Entrevista donde el paciente dispone de información acera su:</w:t>
      </w:r>
    </w:p>
    <w:p w14:paraId="68E13192" w14:textId="61877301" w:rsidR="00D06CA3" w:rsidRPr="00BF2669" w:rsidRDefault="00D06CA3" w:rsidP="00BF2669">
      <w:pPr>
        <w:pStyle w:val="Textonotapie"/>
        <w:numPr>
          <w:ilvl w:val="0"/>
          <w:numId w:val="3"/>
        </w:numPr>
        <w:rPr>
          <w:rFonts w:ascii="Times New Roman" w:hAnsi="Times New Roman" w:cs="Times New Roman"/>
          <w:sz w:val="18"/>
        </w:rPr>
      </w:pPr>
      <w:r w:rsidRPr="00BF2669">
        <w:rPr>
          <w:rFonts w:ascii="Times New Roman" w:hAnsi="Times New Roman" w:cs="Times New Roman"/>
          <w:sz w:val="18"/>
        </w:rPr>
        <w:t>Historia perinatal.</w:t>
      </w:r>
    </w:p>
    <w:p w14:paraId="4D93BBDB" w14:textId="3EE2727C" w:rsidR="00D06CA3" w:rsidRPr="00BF2669" w:rsidRDefault="00D06CA3" w:rsidP="00BF2669">
      <w:pPr>
        <w:pStyle w:val="Textonotapie"/>
        <w:numPr>
          <w:ilvl w:val="0"/>
          <w:numId w:val="3"/>
        </w:numPr>
        <w:rPr>
          <w:rFonts w:ascii="Times New Roman" w:hAnsi="Times New Roman" w:cs="Times New Roman"/>
          <w:sz w:val="18"/>
        </w:rPr>
      </w:pPr>
      <w:r w:rsidRPr="00BF2669">
        <w:rPr>
          <w:rFonts w:ascii="Times New Roman" w:hAnsi="Times New Roman" w:cs="Times New Roman"/>
          <w:sz w:val="18"/>
        </w:rPr>
        <w:t>Presencia de otros trastornos psiquiátricos.</w:t>
      </w:r>
    </w:p>
    <w:p w14:paraId="76F54309" w14:textId="38E3D0AB" w:rsidR="00D06CA3" w:rsidRPr="00BF2669" w:rsidRDefault="00D06CA3" w:rsidP="00BF2669">
      <w:pPr>
        <w:pStyle w:val="Textonotapie"/>
        <w:numPr>
          <w:ilvl w:val="0"/>
          <w:numId w:val="3"/>
        </w:numPr>
        <w:rPr>
          <w:rFonts w:ascii="Times New Roman" w:hAnsi="Times New Roman" w:cs="Times New Roman"/>
          <w:sz w:val="18"/>
        </w:rPr>
      </w:pPr>
      <w:r w:rsidRPr="00BF2669">
        <w:rPr>
          <w:rFonts w:ascii="Times New Roman" w:hAnsi="Times New Roman" w:cs="Times New Roman"/>
          <w:sz w:val="18"/>
        </w:rPr>
        <w:t>Síntomas</w:t>
      </w:r>
    </w:p>
    <w:p w14:paraId="244ECD78" w14:textId="37AA29E5" w:rsidR="00D06CA3" w:rsidRPr="00BF2669" w:rsidRDefault="00D06CA3" w:rsidP="00BF2669">
      <w:pPr>
        <w:pStyle w:val="Textonotapie"/>
        <w:numPr>
          <w:ilvl w:val="0"/>
          <w:numId w:val="3"/>
        </w:numPr>
        <w:rPr>
          <w:rFonts w:ascii="Times New Roman" w:hAnsi="Times New Roman" w:cs="Times New Roman"/>
          <w:sz w:val="18"/>
        </w:rPr>
      </w:pPr>
      <w:r w:rsidRPr="00BF2669">
        <w:rPr>
          <w:rFonts w:ascii="Times New Roman" w:hAnsi="Times New Roman" w:cs="Times New Roman"/>
          <w:sz w:val="18"/>
        </w:rPr>
        <w:t xml:space="preserve">Antecedentes familiares.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5E1B"/>
    <w:multiLevelType w:val="hybridMultilevel"/>
    <w:tmpl w:val="9A30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93B6E"/>
    <w:multiLevelType w:val="hybridMultilevel"/>
    <w:tmpl w:val="71D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D4313"/>
    <w:multiLevelType w:val="hybridMultilevel"/>
    <w:tmpl w:val="F5C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86C71"/>
    <w:multiLevelType w:val="hybridMultilevel"/>
    <w:tmpl w:val="6570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D4"/>
    <w:rsid w:val="000022DB"/>
    <w:rsid w:val="00061DEF"/>
    <w:rsid w:val="00063BE8"/>
    <w:rsid w:val="00063FC5"/>
    <w:rsid w:val="0009087C"/>
    <w:rsid w:val="001160A8"/>
    <w:rsid w:val="001631E4"/>
    <w:rsid w:val="001835F0"/>
    <w:rsid w:val="001B078C"/>
    <w:rsid w:val="001E6996"/>
    <w:rsid w:val="00203210"/>
    <w:rsid w:val="00203B9A"/>
    <w:rsid w:val="00273CC0"/>
    <w:rsid w:val="00275D2E"/>
    <w:rsid w:val="002C1F25"/>
    <w:rsid w:val="002C242E"/>
    <w:rsid w:val="00301308"/>
    <w:rsid w:val="00323EBA"/>
    <w:rsid w:val="00324F19"/>
    <w:rsid w:val="00336401"/>
    <w:rsid w:val="00353F4E"/>
    <w:rsid w:val="00386400"/>
    <w:rsid w:val="003A34A7"/>
    <w:rsid w:val="003C4FBB"/>
    <w:rsid w:val="003F1CA7"/>
    <w:rsid w:val="0049759A"/>
    <w:rsid w:val="004E2401"/>
    <w:rsid w:val="004E65A8"/>
    <w:rsid w:val="00510EF8"/>
    <w:rsid w:val="0055472A"/>
    <w:rsid w:val="005603D0"/>
    <w:rsid w:val="00571A0A"/>
    <w:rsid w:val="005A4B9E"/>
    <w:rsid w:val="005B792C"/>
    <w:rsid w:val="005C4C84"/>
    <w:rsid w:val="005D275B"/>
    <w:rsid w:val="00660C3F"/>
    <w:rsid w:val="00663C3F"/>
    <w:rsid w:val="00681C65"/>
    <w:rsid w:val="006878F6"/>
    <w:rsid w:val="006A2368"/>
    <w:rsid w:val="006C236D"/>
    <w:rsid w:val="006D2C98"/>
    <w:rsid w:val="00733AF3"/>
    <w:rsid w:val="00767BAE"/>
    <w:rsid w:val="00792EB3"/>
    <w:rsid w:val="007E42F2"/>
    <w:rsid w:val="00803C92"/>
    <w:rsid w:val="00803E53"/>
    <w:rsid w:val="00853E82"/>
    <w:rsid w:val="008B5BFE"/>
    <w:rsid w:val="008D3631"/>
    <w:rsid w:val="009014CE"/>
    <w:rsid w:val="00917824"/>
    <w:rsid w:val="00927022"/>
    <w:rsid w:val="009435E3"/>
    <w:rsid w:val="00945126"/>
    <w:rsid w:val="00946BED"/>
    <w:rsid w:val="009A212A"/>
    <w:rsid w:val="00A40335"/>
    <w:rsid w:val="00A411E7"/>
    <w:rsid w:val="00A54FFB"/>
    <w:rsid w:val="00A565FA"/>
    <w:rsid w:val="00A766EF"/>
    <w:rsid w:val="00A97EF4"/>
    <w:rsid w:val="00AD5DEC"/>
    <w:rsid w:val="00B638DD"/>
    <w:rsid w:val="00B93567"/>
    <w:rsid w:val="00BB00BA"/>
    <w:rsid w:val="00BD46EB"/>
    <w:rsid w:val="00BF2669"/>
    <w:rsid w:val="00BF7AE8"/>
    <w:rsid w:val="00C91FD4"/>
    <w:rsid w:val="00D06CA3"/>
    <w:rsid w:val="00D22718"/>
    <w:rsid w:val="00D2768D"/>
    <w:rsid w:val="00D46784"/>
    <w:rsid w:val="00D56403"/>
    <w:rsid w:val="00D85481"/>
    <w:rsid w:val="00D87ADA"/>
    <w:rsid w:val="00DF1685"/>
    <w:rsid w:val="00DF266E"/>
    <w:rsid w:val="00E1327F"/>
    <w:rsid w:val="00E341E9"/>
    <w:rsid w:val="00E74F52"/>
    <w:rsid w:val="00E75D01"/>
    <w:rsid w:val="00E94CC4"/>
    <w:rsid w:val="00EA5E55"/>
    <w:rsid w:val="00ED430F"/>
    <w:rsid w:val="00F06C23"/>
    <w:rsid w:val="00F82E69"/>
    <w:rsid w:val="00F92864"/>
    <w:rsid w:val="00F92A96"/>
    <w:rsid w:val="00FB0792"/>
    <w:rsid w:val="00FC1C1F"/>
    <w:rsid w:val="00FD5724"/>
    <w:rsid w:val="00FF068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F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B00BA"/>
    <w:pPr>
      <w:keepNext/>
      <w:keepLines/>
      <w:spacing w:before="480" w:after="0"/>
      <w:ind w:firstLine="709"/>
      <w:outlineLvl w:val="0"/>
    </w:pPr>
    <w:rPr>
      <w:rFonts w:ascii="Times New Roman" w:eastAsiaTheme="majorEastAsia" w:hAnsi="Times New Roman" w:cs="Times New Roman"/>
      <w:b/>
      <w:bCs/>
      <w:color w:val="000000" w:themeColor="text1"/>
      <w:sz w:val="32"/>
      <w:szCs w:val="32"/>
    </w:rPr>
  </w:style>
  <w:style w:type="paragraph" w:styleId="Ttulo2">
    <w:name w:val="heading 2"/>
    <w:basedOn w:val="Normal"/>
    <w:next w:val="Normal"/>
    <w:link w:val="Ttulo2Car"/>
    <w:uiPriority w:val="9"/>
    <w:unhideWhenUsed/>
    <w:qFormat/>
    <w:rsid w:val="00BB00BA"/>
    <w:pPr>
      <w:keepNext/>
      <w:keepLines/>
      <w:spacing w:before="200" w:after="0"/>
      <w:ind w:firstLine="709"/>
      <w:outlineLvl w:val="1"/>
    </w:pPr>
    <w:rPr>
      <w:rFonts w:ascii="Times New Roman" w:eastAsiaTheme="majorEastAsia" w:hAnsi="Times New Roman" w:cs="Times New Roman"/>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7E42F2"/>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7E42F2"/>
  </w:style>
  <w:style w:type="character" w:styleId="Nmerodepgina">
    <w:name w:val="page number"/>
    <w:basedOn w:val="Fuentedeprrafopredeter"/>
    <w:uiPriority w:val="99"/>
    <w:semiHidden/>
    <w:unhideWhenUsed/>
    <w:rsid w:val="007E42F2"/>
  </w:style>
  <w:style w:type="character" w:customStyle="1" w:styleId="Ttulo1Car">
    <w:name w:val="Título 1 Car"/>
    <w:basedOn w:val="Fuentedeprrafopredeter"/>
    <w:link w:val="Ttulo1"/>
    <w:uiPriority w:val="9"/>
    <w:rsid w:val="00BB00BA"/>
    <w:rPr>
      <w:rFonts w:ascii="Times New Roman" w:eastAsiaTheme="majorEastAsia" w:hAnsi="Times New Roman" w:cs="Times New Roman"/>
      <w:b/>
      <w:bCs/>
      <w:color w:val="000000" w:themeColor="text1"/>
      <w:sz w:val="32"/>
      <w:szCs w:val="32"/>
    </w:rPr>
  </w:style>
  <w:style w:type="paragraph" w:styleId="Textonotapie">
    <w:name w:val="footnote text"/>
    <w:basedOn w:val="Normal"/>
    <w:link w:val="TextonotapieCar"/>
    <w:uiPriority w:val="99"/>
    <w:unhideWhenUsed/>
    <w:rsid w:val="00F92A96"/>
    <w:pPr>
      <w:spacing w:after="0" w:line="240" w:lineRule="auto"/>
    </w:pPr>
    <w:rPr>
      <w:sz w:val="24"/>
      <w:szCs w:val="24"/>
    </w:rPr>
  </w:style>
  <w:style w:type="character" w:customStyle="1" w:styleId="TextonotapieCar">
    <w:name w:val="Texto nota pie Car"/>
    <w:basedOn w:val="Fuentedeprrafopredeter"/>
    <w:link w:val="Textonotapie"/>
    <w:uiPriority w:val="99"/>
    <w:rsid w:val="00F92A96"/>
    <w:rPr>
      <w:sz w:val="24"/>
      <w:szCs w:val="24"/>
    </w:rPr>
  </w:style>
  <w:style w:type="character" w:styleId="Refdenotaalpie">
    <w:name w:val="footnote reference"/>
    <w:basedOn w:val="Fuentedeprrafopredeter"/>
    <w:uiPriority w:val="99"/>
    <w:unhideWhenUsed/>
    <w:rsid w:val="00F92A96"/>
    <w:rPr>
      <w:vertAlign w:val="superscript"/>
    </w:rPr>
  </w:style>
  <w:style w:type="paragraph" w:styleId="Encabezado">
    <w:name w:val="header"/>
    <w:basedOn w:val="Normal"/>
    <w:link w:val="EncabezadoCar"/>
    <w:uiPriority w:val="99"/>
    <w:unhideWhenUsed/>
    <w:rsid w:val="00F92A96"/>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F92A96"/>
  </w:style>
  <w:style w:type="paragraph" w:styleId="Prrafodelista">
    <w:name w:val="List Paragraph"/>
    <w:basedOn w:val="Normal"/>
    <w:uiPriority w:val="34"/>
    <w:qFormat/>
    <w:rsid w:val="005A4B9E"/>
    <w:pPr>
      <w:ind w:left="720"/>
      <w:contextualSpacing/>
    </w:pPr>
  </w:style>
  <w:style w:type="paragraph" w:styleId="Textodeglobo">
    <w:name w:val="Balloon Text"/>
    <w:basedOn w:val="Normal"/>
    <w:link w:val="TextodegloboCar"/>
    <w:uiPriority w:val="99"/>
    <w:semiHidden/>
    <w:unhideWhenUsed/>
    <w:rsid w:val="00792EB3"/>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92EB3"/>
    <w:rPr>
      <w:rFonts w:ascii="Lucida Grande" w:hAnsi="Lucida Grande"/>
      <w:sz w:val="18"/>
      <w:szCs w:val="18"/>
    </w:rPr>
  </w:style>
  <w:style w:type="paragraph" w:styleId="Subttulo">
    <w:name w:val="Subtitle"/>
    <w:basedOn w:val="Normal"/>
    <w:next w:val="Normal"/>
    <w:link w:val="SubttuloCar"/>
    <w:uiPriority w:val="11"/>
    <w:qFormat/>
    <w:rsid w:val="00063BE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063BE8"/>
    <w:rPr>
      <w:rFonts w:asciiTheme="majorHAnsi" w:eastAsiaTheme="majorEastAsia" w:hAnsiTheme="majorHAnsi" w:cstheme="majorBidi"/>
      <w:i/>
      <w:iCs/>
      <w:color w:val="5B9BD5" w:themeColor="accent1"/>
      <w:spacing w:val="15"/>
      <w:sz w:val="24"/>
      <w:szCs w:val="24"/>
    </w:rPr>
  </w:style>
  <w:style w:type="paragraph" w:styleId="TtulodeTDC">
    <w:name w:val="TOC Heading"/>
    <w:basedOn w:val="Ttulo1"/>
    <w:next w:val="Normal"/>
    <w:uiPriority w:val="39"/>
    <w:unhideWhenUsed/>
    <w:qFormat/>
    <w:rsid w:val="00D46784"/>
    <w:pPr>
      <w:spacing w:line="276" w:lineRule="auto"/>
      <w:outlineLvl w:val="9"/>
    </w:pPr>
    <w:rPr>
      <w:color w:val="2E74B5" w:themeColor="accent1" w:themeShade="BF"/>
      <w:sz w:val="28"/>
      <w:szCs w:val="28"/>
      <w:lang w:val="en-US"/>
    </w:rPr>
  </w:style>
  <w:style w:type="paragraph" w:styleId="TDC1">
    <w:name w:val="toc 1"/>
    <w:basedOn w:val="Normal"/>
    <w:next w:val="Normal"/>
    <w:autoRedefine/>
    <w:uiPriority w:val="39"/>
    <w:unhideWhenUsed/>
    <w:rsid w:val="00D46784"/>
    <w:pPr>
      <w:spacing w:before="120" w:after="0"/>
    </w:pPr>
    <w:rPr>
      <w:b/>
      <w:sz w:val="24"/>
      <w:szCs w:val="24"/>
    </w:rPr>
  </w:style>
  <w:style w:type="paragraph" w:styleId="TDC2">
    <w:name w:val="toc 2"/>
    <w:basedOn w:val="Normal"/>
    <w:next w:val="Normal"/>
    <w:autoRedefine/>
    <w:uiPriority w:val="39"/>
    <w:unhideWhenUsed/>
    <w:rsid w:val="00D46784"/>
    <w:pPr>
      <w:spacing w:after="0"/>
      <w:ind w:left="220"/>
    </w:pPr>
    <w:rPr>
      <w:b/>
    </w:rPr>
  </w:style>
  <w:style w:type="paragraph" w:styleId="TDC3">
    <w:name w:val="toc 3"/>
    <w:basedOn w:val="Normal"/>
    <w:next w:val="Normal"/>
    <w:autoRedefine/>
    <w:uiPriority w:val="39"/>
    <w:semiHidden/>
    <w:unhideWhenUsed/>
    <w:rsid w:val="00D46784"/>
    <w:pPr>
      <w:spacing w:after="0"/>
      <w:ind w:left="440"/>
    </w:pPr>
  </w:style>
  <w:style w:type="paragraph" w:styleId="TDC4">
    <w:name w:val="toc 4"/>
    <w:basedOn w:val="Normal"/>
    <w:next w:val="Normal"/>
    <w:autoRedefine/>
    <w:uiPriority w:val="39"/>
    <w:semiHidden/>
    <w:unhideWhenUsed/>
    <w:rsid w:val="00D46784"/>
    <w:pPr>
      <w:spacing w:after="0"/>
      <w:ind w:left="660"/>
    </w:pPr>
    <w:rPr>
      <w:sz w:val="20"/>
      <w:szCs w:val="20"/>
    </w:rPr>
  </w:style>
  <w:style w:type="paragraph" w:styleId="TDC5">
    <w:name w:val="toc 5"/>
    <w:basedOn w:val="Normal"/>
    <w:next w:val="Normal"/>
    <w:autoRedefine/>
    <w:uiPriority w:val="39"/>
    <w:semiHidden/>
    <w:unhideWhenUsed/>
    <w:rsid w:val="00D46784"/>
    <w:pPr>
      <w:spacing w:after="0"/>
      <w:ind w:left="880"/>
    </w:pPr>
    <w:rPr>
      <w:sz w:val="20"/>
      <w:szCs w:val="20"/>
    </w:rPr>
  </w:style>
  <w:style w:type="paragraph" w:styleId="TDC6">
    <w:name w:val="toc 6"/>
    <w:basedOn w:val="Normal"/>
    <w:next w:val="Normal"/>
    <w:autoRedefine/>
    <w:uiPriority w:val="39"/>
    <w:semiHidden/>
    <w:unhideWhenUsed/>
    <w:rsid w:val="00D46784"/>
    <w:pPr>
      <w:spacing w:after="0"/>
      <w:ind w:left="1100"/>
    </w:pPr>
    <w:rPr>
      <w:sz w:val="20"/>
      <w:szCs w:val="20"/>
    </w:rPr>
  </w:style>
  <w:style w:type="paragraph" w:styleId="TDC7">
    <w:name w:val="toc 7"/>
    <w:basedOn w:val="Normal"/>
    <w:next w:val="Normal"/>
    <w:autoRedefine/>
    <w:uiPriority w:val="39"/>
    <w:semiHidden/>
    <w:unhideWhenUsed/>
    <w:rsid w:val="00D46784"/>
    <w:pPr>
      <w:spacing w:after="0"/>
      <w:ind w:left="1320"/>
    </w:pPr>
    <w:rPr>
      <w:sz w:val="20"/>
      <w:szCs w:val="20"/>
    </w:rPr>
  </w:style>
  <w:style w:type="paragraph" w:styleId="TDC8">
    <w:name w:val="toc 8"/>
    <w:basedOn w:val="Normal"/>
    <w:next w:val="Normal"/>
    <w:autoRedefine/>
    <w:uiPriority w:val="39"/>
    <w:semiHidden/>
    <w:unhideWhenUsed/>
    <w:rsid w:val="00D46784"/>
    <w:pPr>
      <w:spacing w:after="0"/>
      <w:ind w:left="1540"/>
    </w:pPr>
    <w:rPr>
      <w:sz w:val="20"/>
      <w:szCs w:val="20"/>
    </w:rPr>
  </w:style>
  <w:style w:type="paragraph" w:styleId="TDC9">
    <w:name w:val="toc 9"/>
    <w:basedOn w:val="Normal"/>
    <w:next w:val="Normal"/>
    <w:autoRedefine/>
    <w:uiPriority w:val="39"/>
    <w:semiHidden/>
    <w:unhideWhenUsed/>
    <w:rsid w:val="00D46784"/>
    <w:pPr>
      <w:spacing w:after="0"/>
      <w:ind w:left="1760"/>
    </w:pPr>
    <w:rPr>
      <w:sz w:val="20"/>
      <w:szCs w:val="20"/>
    </w:rPr>
  </w:style>
  <w:style w:type="character" w:customStyle="1" w:styleId="Ttulo2Car">
    <w:name w:val="Título 2 Car"/>
    <w:basedOn w:val="Fuentedeprrafopredeter"/>
    <w:link w:val="Ttulo2"/>
    <w:uiPriority w:val="9"/>
    <w:rsid w:val="00BB00BA"/>
    <w:rPr>
      <w:rFonts w:ascii="Times New Roman" w:eastAsiaTheme="majorEastAsia" w:hAnsi="Times New Roman" w:cs="Times New Roman"/>
      <w:b/>
      <w:color w:val="000000" w:themeColor="text1"/>
      <w:sz w:val="26"/>
      <w:szCs w:val="26"/>
    </w:rPr>
  </w:style>
  <w:style w:type="character" w:styleId="Hipervnculo">
    <w:name w:val="Hyperlink"/>
    <w:basedOn w:val="Fuentedeprrafopredeter"/>
    <w:uiPriority w:val="99"/>
    <w:unhideWhenUsed/>
    <w:rsid w:val="009A212A"/>
    <w:rPr>
      <w:color w:val="0563C1" w:themeColor="hyperlink"/>
      <w:u w:val="single"/>
    </w:rPr>
  </w:style>
  <w:style w:type="character" w:styleId="Hipervnculovisitado">
    <w:name w:val="FollowedHyperlink"/>
    <w:basedOn w:val="Fuentedeprrafopredeter"/>
    <w:uiPriority w:val="99"/>
    <w:semiHidden/>
    <w:unhideWhenUsed/>
    <w:rsid w:val="0009087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B00BA"/>
    <w:pPr>
      <w:keepNext/>
      <w:keepLines/>
      <w:spacing w:before="480" w:after="0"/>
      <w:ind w:firstLine="709"/>
      <w:outlineLvl w:val="0"/>
    </w:pPr>
    <w:rPr>
      <w:rFonts w:ascii="Times New Roman" w:eastAsiaTheme="majorEastAsia" w:hAnsi="Times New Roman" w:cs="Times New Roman"/>
      <w:b/>
      <w:bCs/>
      <w:color w:val="000000" w:themeColor="text1"/>
      <w:sz w:val="32"/>
      <w:szCs w:val="32"/>
    </w:rPr>
  </w:style>
  <w:style w:type="paragraph" w:styleId="Ttulo2">
    <w:name w:val="heading 2"/>
    <w:basedOn w:val="Normal"/>
    <w:next w:val="Normal"/>
    <w:link w:val="Ttulo2Car"/>
    <w:uiPriority w:val="9"/>
    <w:unhideWhenUsed/>
    <w:qFormat/>
    <w:rsid w:val="00BB00BA"/>
    <w:pPr>
      <w:keepNext/>
      <w:keepLines/>
      <w:spacing w:before="200" w:after="0"/>
      <w:ind w:firstLine="709"/>
      <w:outlineLvl w:val="1"/>
    </w:pPr>
    <w:rPr>
      <w:rFonts w:ascii="Times New Roman" w:eastAsiaTheme="majorEastAsia" w:hAnsi="Times New Roman" w:cs="Times New Roman"/>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7E42F2"/>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7E42F2"/>
  </w:style>
  <w:style w:type="character" w:styleId="Nmerodepgina">
    <w:name w:val="page number"/>
    <w:basedOn w:val="Fuentedeprrafopredeter"/>
    <w:uiPriority w:val="99"/>
    <w:semiHidden/>
    <w:unhideWhenUsed/>
    <w:rsid w:val="007E42F2"/>
  </w:style>
  <w:style w:type="character" w:customStyle="1" w:styleId="Ttulo1Car">
    <w:name w:val="Título 1 Car"/>
    <w:basedOn w:val="Fuentedeprrafopredeter"/>
    <w:link w:val="Ttulo1"/>
    <w:uiPriority w:val="9"/>
    <w:rsid w:val="00BB00BA"/>
    <w:rPr>
      <w:rFonts w:ascii="Times New Roman" w:eastAsiaTheme="majorEastAsia" w:hAnsi="Times New Roman" w:cs="Times New Roman"/>
      <w:b/>
      <w:bCs/>
      <w:color w:val="000000" w:themeColor="text1"/>
      <w:sz w:val="32"/>
      <w:szCs w:val="32"/>
    </w:rPr>
  </w:style>
  <w:style w:type="paragraph" w:styleId="Textonotapie">
    <w:name w:val="footnote text"/>
    <w:basedOn w:val="Normal"/>
    <w:link w:val="TextonotapieCar"/>
    <w:uiPriority w:val="99"/>
    <w:unhideWhenUsed/>
    <w:rsid w:val="00F92A96"/>
    <w:pPr>
      <w:spacing w:after="0" w:line="240" w:lineRule="auto"/>
    </w:pPr>
    <w:rPr>
      <w:sz w:val="24"/>
      <w:szCs w:val="24"/>
    </w:rPr>
  </w:style>
  <w:style w:type="character" w:customStyle="1" w:styleId="TextonotapieCar">
    <w:name w:val="Texto nota pie Car"/>
    <w:basedOn w:val="Fuentedeprrafopredeter"/>
    <w:link w:val="Textonotapie"/>
    <w:uiPriority w:val="99"/>
    <w:rsid w:val="00F92A96"/>
    <w:rPr>
      <w:sz w:val="24"/>
      <w:szCs w:val="24"/>
    </w:rPr>
  </w:style>
  <w:style w:type="character" w:styleId="Refdenotaalpie">
    <w:name w:val="footnote reference"/>
    <w:basedOn w:val="Fuentedeprrafopredeter"/>
    <w:uiPriority w:val="99"/>
    <w:unhideWhenUsed/>
    <w:rsid w:val="00F92A96"/>
    <w:rPr>
      <w:vertAlign w:val="superscript"/>
    </w:rPr>
  </w:style>
  <w:style w:type="paragraph" w:styleId="Encabezado">
    <w:name w:val="header"/>
    <w:basedOn w:val="Normal"/>
    <w:link w:val="EncabezadoCar"/>
    <w:uiPriority w:val="99"/>
    <w:unhideWhenUsed/>
    <w:rsid w:val="00F92A96"/>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F92A96"/>
  </w:style>
  <w:style w:type="paragraph" w:styleId="Prrafodelista">
    <w:name w:val="List Paragraph"/>
    <w:basedOn w:val="Normal"/>
    <w:uiPriority w:val="34"/>
    <w:qFormat/>
    <w:rsid w:val="005A4B9E"/>
    <w:pPr>
      <w:ind w:left="720"/>
      <w:contextualSpacing/>
    </w:pPr>
  </w:style>
  <w:style w:type="paragraph" w:styleId="Textodeglobo">
    <w:name w:val="Balloon Text"/>
    <w:basedOn w:val="Normal"/>
    <w:link w:val="TextodegloboCar"/>
    <w:uiPriority w:val="99"/>
    <w:semiHidden/>
    <w:unhideWhenUsed/>
    <w:rsid w:val="00792EB3"/>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92EB3"/>
    <w:rPr>
      <w:rFonts w:ascii="Lucida Grande" w:hAnsi="Lucida Grande"/>
      <w:sz w:val="18"/>
      <w:szCs w:val="18"/>
    </w:rPr>
  </w:style>
  <w:style w:type="paragraph" w:styleId="Subttulo">
    <w:name w:val="Subtitle"/>
    <w:basedOn w:val="Normal"/>
    <w:next w:val="Normal"/>
    <w:link w:val="SubttuloCar"/>
    <w:uiPriority w:val="11"/>
    <w:qFormat/>
    <w:rsid w:val="00063BE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063BE8"/>
    <w:rPr>
      <w:rFonts w:asciiTheme="majorHAnsi" w:eastAsiaTheme="majorEastAsia" w:hAnsiTheme="majorHAnsi" w:cstheme="majorBidi"/>
      <w:i/>
      <w:iCs/>
      <w:color w:val="5B9BD5" w:themeColor="accent1"/>
      <w:spacing w:val="15"/>
      <w:sz w:val="24"/>
      <w:szCs w:val="24"/>
    </w:rPr>
  </w:style>
  <w:style w:type="paragraph" w:styleId="TtulodeTDC">
    <w:name w:val="TOC Heading"/>
    <w:basedOn w:val="Ttulo1"/>
    <w:next w:val="Normal"/>
    <w:uiPriority w:val="39"/>
    <w:unhideWhenUsed/>
    <w:qFormat/>
    <w:rsid w:val="00D46784"/>
    <w:pPr>
      <w:spacing w:line="276" w:lineRule="auto"/>
      <w:outlineLvl w:val="9"/>
    </w:pPr>
    <w:rPr>
      <w:color w:val="2E74B5" w:themeColor="accent1" w:themeShade="BF"/>
      <w:sz w:val="28"/>
      <w:szCs w:val="28"/>
      <w:lang w:val="en-US"/>
    </w:rPr>
  </w:style>
  <w:style w:type="paragraph" w:styleId="TDC1">
    <w:name w:val="toc 1"/>
    <w:basedOn w:val="Normal"/>
    <w:next w:val="Normal"/>
    <w:autoRedefine/>
    <w:uiPriority w:val="39"/>
    <w:unhideWhenUsed/>
    <w:rsid w:val="00D46784"/>
    <w:pPr>
      <w:spacing w:before="120" w:after="0"/>
    </w:pPr>
    <w:rPr>
      <w:b/>
      <w:sz w:val="24"/>
      <w:szCs w:val="24"/>
    </w:rPr>
  </w:style>
  <w:style w:type="paragraph" w:styleId="TDC2">
    <w:name w:val="toc 2"/>
    <w:basedOn w:val="Normal"/>
    <w:next w:val="Normal"/>
    <w:autoRedefine/>
    <w:uiPriority w:val="39"/>
    <w:unhideWhenUsed/>
    <w:rsid w:val="00D46784"/>
    <w:pPr>
      <w:spacing w:after="0"/>
      <w:ind w:left="220"/>
    </w:pPr>
    <w:rPr>
      <w:b/>
    </w:rPr>
  </w:style>
  <w:style w:type="paragraph" w:styleId="TDC3">
    <w:name w:val="toc 3"/>
    <w:basedOn w:val="Normal"/>
    <w:next w:val="Normal"/>
    <w:autoRedefine/>
    <w:uiPriority w:val="39"/>
    <w:semiHidden/>
    <w:unhideWhenUsed/>
    <w:rsid w:val="00D46784"/>
    <w:pPr>
      <w:spacing w:after="0"/>
      <w:ind w:left="440"/>
    </w:pPr>
  </w:style>
  <w:style w:type="paragraph" w:styleId="TDC4">
    <w:name w:val="toc 4"/>
    <w:basedOn w:val="Normal"/>
    <w:next w:val="Normal"/>
    <w:autoRedefine/>
    <w:uiPriority w:val="39"/>
    <w:semiHidden/>
    <w:unhideWhenUsed/>
    <w:rsid w:val="00D46784"/>
    <w:pPr>
      <w:spacing w:after="0"/>
      <w:ind w:left="660"/>
    </w:pPr>
    <w:rPr>
      <w:sz w:val="20"/>
      <w:szCs w:val="20"/>
    </w:rPr>
  </w:style>
  <w:style w:type="paragraph" w:styleId="TDC5">
    <w:name w:val="toc 5"/>
    <w:basedOn w:val="Normal"/>
    <w:next w:val="Normal"/>
    <w:autoRedefine/>
    <w:uiPriority w:val="39"/>
    <w:semiHidden/>
    <w:unhideWhenUsed/>
    <w:rsid w:val="00D46784"/>
    <w:pPr>
      <w:spacing w:after="0"/>
      <w:ind w:left="880"/>
    </w:pPr>
    <w:rPr>
      <w:sz w:val="20"/>
      <w:szCs w:val="20"/>
    </w:rPr>
  </w:style>
  <w:style w:type="paragraph" w:styleId="TDC6">
    <w:name w:val="toc 6"/>
    <w:basedOn w:val="Normal"/>
    <w:next w:val="Normal"/>
    <w:autoRedefine/>
    <w:uiPriority w:val="39"/>
    <w:semiHidden/>
    <w:unhideWhenUsed/>
    <w:rsid w:val="00D46784"/>
    <w:pPr>
      <w:spacing w:after="0"/>
      <w:ind w:left="1100"/>
    </w:pPr>
    <w:rPr>
      <w:sz w:val="20"/>
      <w:szCs w:val="20"/>
    </w:rPr>
  </w:style>
  <w:style w:type="paragraph" w:styleId="TDC7">
    <w:name w:val="toc 7"/>
    <w:basedOn w:val="Normal"/>
    <w:next w:val="Normal"/>
    <w:autoRedefine/>
    <w:uiPriority w:val="39"/>
    <w:semiHidden/>
    <w:unhideWhenUsed/>
    <w:rsid w:val="00D46784"/>
    <w:pPr>
      <w:spacing w:after="0"/>
      <w:ind w:left="1320"/>
    </w:pPr>
    <w:rPr>
      <w:sz w:val="20"/>
      <w:szCs w:val="20"/>
    </w:rPr>
  </w:style>
  <w:style w:type="paragraph" w:styleId="TDC8">
    <w:name w:val="toc 8"/>
    <w:basedOn w:val="Normal"/>
    <w:next w:val="Normal"/>
    <w:autoRedefine/>
    <w:uiPriority w:val="39"/>
    <w:semiHidden/>
    <w:unhideWhenUsed/>
    <w:rsid w:val="00D46784"/>
    <w:pPr>
      <w:spacing w:after="0"/>
      <w:ind w:left="1540"/>
    </w:pPr>
    <w:rPr>
      <w:sz w:val="20"/>
      <w:szCs w:val="20"/>
    </w:rPr>
  </w:style>
  <w:style w:type="paragraph" w:styleId="TDC9">
    <w:name w:val="toc 9"/>
    <w:basedOn w:val="Normal"/>
    <w:next w:val="Normal"/>
    <w:autoRedefine/>
    <w:uiPriority w:val="39"/>
    <w:semiHidden/>
    <w:unhideWhenUsed/>
    <w:rsid w:val="00D46784"/>
    <w:pPr>
      <w:spacing w:after="0"/>
      <w:ind w:left="1760"/>
    </w:pPr>
    <w:rPr>
      <w:sz w:val="20"/>
      <w:szCs w:val="20"/>
    </w:rPr>
  </w:style>
  <w:style w:type="character" w:customStyle="1" w:styleId="Ttulo2Car">
    <w:name w:val="Título 2 Car"/>
    <w:basedOn w:val="Fuentedeprrafopredeter"/>
    <w:link w:val="Ttulo2"/>
    <w:uiPriority w:val="9"/>
    <w:rsid w:val="00BB00BA"/>
    <w:rPr>
      <w:rFonts w:ascii="Times New Roman" w:eastAsiaTheme="majorEastAsia" w:hAnsi="Times New Roman" w:cs="Times New Roman"/>
      <w:b/>
      <w:color w:val="000000" w:themeColor="text1"/>
      <w:sz w:val="26"/>
      <w:szCs w:val="26"/>
    </w:rPr>
  </w:style>
  <w:style w:type="character" w:styleId="Hipervnculo">
    <w:name w:val="Hyperlink"/>
    <w:basedOn w:val="Fuentedeprrafopredeter"/>
    <w:uiPriority w:val="99"/>
    <w:unhideWhenUsed/>
    <w:rsid w:val="009A212A"/>
    <w:rPr>
      <w:color w:val="0563C1" w:themeColor="hyperlink"/>
      <w:u w:val="single"/>
    </w:rPr>
  </w:style>
  <w:style w:type="character" w:styleId="Hipervnculovisitado">
    <w:name w:val="FollowedHyperlink"/>
    <w:basedOn w:val="Fuentedeprrafopredeter"/>
    <w:uiPriority w:val="99"/>
    <w:semiHidden/>
    <w:unhideWhenUsed/>
    <w:rsid w:val="00090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asmed.a/como-reconocer-a-un-nino-con-inmadurez-del-desarrollo-cognitivo-en-forma-tempran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bdigital.uib.es/greenstone/collect/portal_social/index/assoc/miso1089/9_001.dir/miso10899_001.pdf" TargetMode="External"/><Relationship Id="rId17" Type="http://schemas.openxmlformats.org/officeDocument/2006/relationships/hyperlink" Target="https://definicion.de/cognitivo/" TargetMode="External"/><Relationship Id="rId2" Type="http://schemas.openxmlformats.org/officeDocument/2006/relationships/numbering" Target="numbering.xml"/><Relationship Id="rId16" Type="http://schemas.openxmlformats.org/officeDocument/2006/relationships/hyperlink" Target="https://www.inasmed.a/como-reconocer-a-un-nino-con-inmadurez-del-desarrollo-cognitivo-en-forma-tempra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finicion.de/cognitivo/" TargetMode="External"/><Relationship Id="rId5" Type="http://schemas.openxmlformats.org/officeDocument/2006/relationships/settings" Target="settings.xml"/><Relationship Id="rId15" Type="http://schemas.openxmlformats.org/officeDocument/2006/relationships/hyperlink" Target="http://ibdigital.uib.es/greenstone/collect/portal_social/index/assoc/miso1089/9_001.dir/miso10899_001.pdf" TargetMode="External"/><Relationship Id="rId10" Type="http://schemas.openxmlformats.org/officeDocument/2006/relationships/hyperlink" Target="https://omicrono.elespanol.com/2016/03/diagn&#243;sticos-tdah-o-inmadurez-cerebral/"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microno.elespanol.com/2016/03/diagn&#243;sticos-tdah-o-inmadurez-cereb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D2471-9D26-40FD-BA7D-FF075598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2344</Words>
  <Characters>12892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ALUMNO_PREPA_17</dc:creator>
  <cp:lastModifiedBy>sandra de la peña</cp:lastModifiedBy>
  <cp:revision>2</cp:revision>
  <cp:lastPrinted>2019-03-08T06:16:00Z</cp:lastPrinted>
  <dcterms:created xsi:type="dcterms:W3CDTF">2019-05-11T06:25:00Z</dcterms:created>
  <dcterms:modified xsi:type="dcterms:W3CDTF">2019-05-11T06:25:00Z</dcterms:modified>
</cp:coreProperties>
</file>