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8DB9A" w14:textId="77777777" w:rsidR="00714799" w:rsidRPr="00714799" w:rsidRDefault="004E19D4" w:rsidP="00714799">
      <w:pPr>
        <w:jc w:val="center"/>
        <w:rPr>
          <w:rFonts w:ascii="Arial" w:hAnsi="Arial" w:cs="Arial"/>
          <w:sz w:val="28"/>
          <w:szCs w:val="28"/>
        </w:rPr>
      </w:pPr>
      <w:r w:rsidRPr="00714799">
        <w:rPr>
          <w:rFonts w:ascii="Arial" w:hAnsi="Arial" w:cs="Arial"/>
          <w:sz w:val="28"/>
          <w:szCs w:val="28"/>
        </w:rPr>
        <w:t>Centro Educativo Jean Piaget</w:t>
      </w:r>
    </w:p>
    <w:p w14:paraId="270D803C" w14:textId="77777777" w:rsidR="004E19D4" w:rsidRDefault="004E19D4"/>
    <w:p w14:paraId="4BFD36BE" w14:textId="77777777" w:rsidR="00714799" w:rsidRDefault="00DA4DD6">
      <w:r w:rsidRPr="00212522">
        <w:rPr>
          <w:noProof/>
          <w:color w:val="FF0000"/>
          <w:lang w:eastAsia="es-MX"/>
        </w:rPr>
        <mc:AlternateContent>
          <mc:Choice Requires="wps">
            <w:drawing>
              <wp:anchor distT="0" distB="0" distL="114300" distR="114300" simplePos="0" relativeHeight="251657216" behindDoc="0" locked="0" layoutInCell="1" allowOverlap="1" wp14:anchorId="375BB287" wp14:editId="53DCB25E">
                <wp:simplePos x="0" y="0"/>
                <wp:positionH relativeFrom="column">
                  <wp:posOffset>-19050</wp:posOffset>
                </wp:positionH>
                <wp:positionV relativeFrom="paragraph">
                  <wp:posOffset>59055</wp:posOffset>
                </wp:positionV>
                <wp:extent cx="2057400" cy="1403985"/>
                <wp:effectExtent l="19050" t="19050" r="19050" b="222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solidFill>
                          <a:srgbClr val="CCCCFF"/>
                        </a:solidFill>
                        <a:ln w="38100">
                          <a:solidFill>
                            <a:srgbClr val="000000"/>
                          </a:solidFill>
                          <a:miter lim="800000"/>
                          <a:headEnd/>
                          <a:tailEnd/>
                        </a:ln>
                      </wps:spPr>
                      <wps:txbx>
                        <w:txbxContent>
                          <w:p w14:paraId="4783FCB8" w14:textId="77777777" w:rsidR="00DA4DD6" w:rsidRPr="001A75A2" w:rsidRDefault="00DA4DD6" w:rsidP="00DA4DD6">
                            <w:pPr>
                              <w:spacing w:after="0" w:line="240" w:lineRule="auto"/>
                              <w:rPr>
                                <w:color w:val="FF0000"/>
                              </w:rPr>
                            </w:pPr>
                            <w:r w:rsidRPr="001A75A2">
                              <w:rPr>
                                <w:color w:val="FF0000"/>
                              </w:rPr>
                              <w:t>Calificación:</w:t>
                            </w:r>
                            <w:r>
                              <w:rPr>
                                <w:color w:val="FF0000"/>
                              </w:rPr>
                              <w:t xml:space="preserve"> 9</w:t>
                            </w:r>
                          </w:p>
                          <w:p w14:paraId="2D830C8A" w14:textId="77777777" w:rsidR="00DA4DD6" w:rsidRPr="001A75A2" w:rsidRDefault="00DA4DD6" w:rsidP="00DA4DD6">
                            <w:pPr>
                              <w:spacing w:after="0" w:line="240" w:lineRule="auto"/>
                              <w:rPr>
                                <w:color w:val="FF0000"/>
                              </w:rPr>
                            </w:pPr>
                          </w:p>
                          <w:p w14:paraId="1784E0FA" w14:textId="77777777" w:rsidR="00DA4DD6" w:rsidRPr="001A75A2" w:rsidRDefault="00DA4DD6" w:rsidP="00DA4DD6">
                            <w:pPr>
                              <w:spacing w:after="0" w:line="240" w:lineRule="auto"/>
                              <w:rPr>
                                <w:color w:val="FF0000"/>
                              </w:rPr>
                            </w:pPr>
                            <w:r w:rsidRPr="001A75A2">
                              <w:rPr>
                                <w:color w:val="FF0000"/>
                              </w:rPr>
                              <w:t xml:space="preserve">Introducción y resumen:   </w:t>
                            </w:r>
                            <w:r>
                              <w:rPr>
                                <w:color w:val="FF0000"/>
                              </w:rPr>
                              <w:t>1</w:t>
                            </w:r>
                            <w:r w:rsidRPr="001A75A2">
                              <w:rPr>
                                <w:color w:val="FF0000"/>
                              </w:rPr>
                              <w:t>/1</w:t>
                            </w:r>
                          </w:p>
                          <w:p w14:paraId="5FB79E4D" w14:textId="77777777" w:rsidR="00DA4DD6" w:rsidRPr="001A75A2" w:rsidRDefault="00DA4DD6" w:rsidP="00DA4DD6">
                            <w:pPr>
                              <w:spacing w:after="0" w:line="240" w:lineRule="auto"/>
                              <w:rPr>
                                <w:color w:val="FF0000"/>
                              </w:rPr>
                            </w:pPr>
                            <w:r w:rsidRPr="001A75A2">
                              <w:rPr>
                                <w:color w:val="FF0000"/>
                              </w:rPr>
                              <w:t xml:space="preserve">Marco Teórico: </w:t>
                            </w:r>
                            <w:r>
                              <w:rPr>
                                <w:color w:val="FF0000"/>
                              </w:rPr>
                              <w:t>2</w:t>
                            </w:r>
                            <w:r w:rsidRPr="001A75A2">
                              <w:rPr>
                                <w:color w:val="FF0000"/>
                              </w:rPr>
                              <w:t>/2</w:t>
                            </w:r>
                          </w:p>
                          <w:p w14:paraId="2240D4C1" w14:textId="77777777" w:rsidR="00DA4DD6" w:rsidRPr="001A75A2" w:rsidRDefault="00DA4DD6" w:rsidP="00DA4DD6">
                            <w:pPr>
                              <w:spacing w:after="0" w:line="240" w:lineRule="auto"/>
                              <w:rPr>
                                <w:color w:val="FF0000"/>
                              </w:rPr>
                            </w:pPr>
                            <w:r w:rsidRPr="001A75A2">
                              <w:rPr>
                                <w:color w:val="FF0000"/>
                              </w:rPr>
                              <w:t xml:space="preserve">Método:   </w:t>
                            </w:r>
                            <w:r w:rsidR="005556BC">
                              <w:rPr>
                                <w:color w:val="FF0000"/>
                              </w:rPr>
                              <w:t>2</w:t>
                            </w:r>
                            <w:r w:rsidRPr="001A75A2">
                              <w:rPr>
                                <w:color w:val="FF0000"/>
                              </w:rPr>
                              <w:t>/2</w:t>
                            </w:r>
                          </w:p>
                          <w:p w14:paraId="2C2EAF5B" w14:textId="77777777" w:rsidR="00DA4DD6" w:rsidRPr="001A75A2" w:rsidRDefault="00DA4DD6" w:rsidP="00DA4DD6">
                            <w:pPr>
                              <w:spacing w:after="0" w:line="240" w:lineRule="auto"/>
                              <w:rPr>
                                <w:color w:val="FF0000"/>
                              </w:rPr>
                            </w:pPr>
                            <w:r w:rsidRPr="001A75A2">
                              <w:rPr>
                                <w:color w:val="FF0000"/>
                              </w:rPr>
                              <w:t>Resultados:</w:t>
                            </w:r>
                            <w:r>
                              <w:rPr>
                                <w:color w:val="FF0000"/>
                              </w:rPr>
                              <w:t xml:space="preserve"> </w:t>
                            </w:r>
                            <w:r w:rsidR="005556BC">
                              <w:rPr>
                                <w:color w:val="FF0000"/>
                              </w:rPr>
                              <w:t>1.5</w:t>
                            </w:r>
                            <w:r w:rsidRPr="001A75A2">
                              <w:rPr>
                                <w:color w:val="FF0000"/>
                              </w:rPr>
                              <w:t>/2</w:t>
                            </w:r>
                          </w:p>
                          <w:p w14:paraId="1609F53A" w14:textId="77777777" w:rsidR="00DA4DD6" w:rsidRPr="001A75A2" w:rsidRDefault="00DA4DD6" w:rsidP="00DA4DD6">
                            <w:pPr>
                              <w:spacing w:after="0"/>
                              <w:rPr>
                                <w:color w:val="FF0000"/>
                              </w:rPr>
                            </w:pPr>
                            <w:r w:rsidRPr="001A75A2">
                              <w:rPr>
                                <w:color w:val="FF0000"/>
                              </w:rPr>
                              <w:t>Discusión y co</w:t>
                            </w:r>
                            <w:r>
                              <w:rPr>
                                <w:color w:val="FF0000"/>
                              </w:rPr>
                              <w:t>n</w:t>
                            </w:r>
                            <w:r w:rsidRPr="001A75A2">
                              <w:rPr>
                                <w:color w:val="FF0000"/>
                              </w:rPr>
                              <w:t xml:space="preserve">clusiones:   </w:t>
                            </w:r>
                            <w:r>
                              <w:rPr>
                                <w:color w:val="FF0000"/>
                              </w:rPr>
                              <w:t>1.5</w:t>
                            </w:r>
                            <w:r w:rsidRPr="001A75A2">
                              <w:rPr>
                                <w:color w:val="FF0000"/>
                              </w:rPr>
                              <w:t>/2</w:t>
                            </w:r>
                          </w:p>
                          <w:p w14:paraId="17116A45" w14:textId="77777777" w:rsidR="00DA4DD6" w:rsidRPr="006B3FBC" w:rsidRDefault="00DA4DD6" w:rsidP="00DA4DD6">
                            <w:pPr>
                              <w:spacing w:after="0"/>
                              <w:rPr>
                                <w:color w:val="FF0000"/>
                              </w:rPr>
                            </w:pPr>
                            <w:r w:rsidRPr="006B3FBC">
                              <w:rPr>
                                <w:color w:val="FF0000"/>
                              </w:rPr>
                              <w:t>Formato:   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5BB287" id="_x0000_t202" coordsize="21600,21600" o:spt="202" path="m,l,21600r21600,l21600,xe">
                <v:stroke joinstyle="miter"/>
                <v:path gradientshapeok="t" o:connecttype="rect"/>
              </v:shapetype>
              <v:shape id="Cuadro de texto 2" o:spid="_x0000_s1026" type="#_x0000_t202" style="position:absolute;margin-left:-1.5pt;margin-top:4.65pt;width:162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CZIKwIAAE8EAAAOAAAAZHJzL2Uyb0RvYy54bWysVNtu2zAMfR+wfxD0vthJ0zU16hRdugwD&#10;ugvQ7QMYSY6FyaImKbGzrx8lp1l2wR6G+UEQRero8JD0ze3QGbZXPmi0NZ9OSs6UFSi13db886f1&#10;iwVnIYKVYNCqmh9U4LfL589uelepGbZopPKMQGyoelfzNkZXFUUQreogTNApS84GfQeRTL8tpIee&#10;0DtTzMryZdGjl86jUCHQ6f3o5MuM3zRKxA9NE1RkpubELebV53WT1mJ5A9XWg2u1ONKAf2DRgbb0&#10;6AnqHiKwnde/QXVaeAzYxInArsCm0ULlHCibaflLNo8tOJVzIXGCO8kU/h+seL//6JmWNb8orziz&#10;0FGRVjuQHplULKohIpslmXoXKop+dBQfh1c4ULlzysE9oPgSmMVVC3ar7rzHvlUgieY03SzOro44&#10;IYFs+nco6TXYRcxAQ+O7pCGpwgidynU4lYh4MEGHs/Lyal6SS5BvOi8vrheX+Q2onq47H+IbhR1L&#10;m5p76oEMD/uHEBMdqJ5C0msBjZZrbUw2/HazMp7tgfplRd96fUT/KcxY1pNiiykx+TtGmb8/YXQ6&#10;Uucb3dV8cQqCKgn32srclxG0GffE2dijkkm8UcY4bIZjZTYoD6Spx7HDaSJp06L/xllP3V3z8HUH&#10;XnFm3lqqy/V0Pk/jkI355dWMDH/u2Zx7wAqCqnnkbNyuYh6hnLq7o/qtdVY2FXpkcuRKXZsFP05Y&#10;GotzO0f9+A8svwMAAP//AwBQSwMEFAAGAAgAAAAhAJoRo5vcAAAACAEAAA8AAABkcnMvZG93bnJl&#10;di54bWxMj8FOwzAQRO9I/IO1SNxaJ3FBNI1TARIcK7UU9erGSxJhr6PYbcPfs5zocTSjmTfVevJO&#10;nHGMfSAN+TwDgdQE21OrYf/xNnsCEZMha1wg1PCDEdb17U1lShsutMXzLrWCSyiWRkOX0lBKGZsO&#10;vYnzMCCx9xVGbxLLsZV2NBcu904WWfYovemJFzoz4GuHzffu5DW0D8uD38Z8EVBt9sq9fG7Ce671&#10;/d30vAKRcEr/YfjDZ3SomekYTmSjcBpmiq8kDUsFgm1V5KyPGgqVLUDWlbw+UP8CAAD//wMAUEsB&#10;Ai0AFAAGAAgAAAAhALaDOJL+AAAA4QEAABMAAAAAAAAAAAAAAAAAAAAAAFtDb250ZW50X1R5cGVz&#10;XS54bWxQSwECLQAUAAYACAAAACEAOP0h/9YAAACUAQAACwAAAAAAAAAAAAAAAAAvAQAAX3JlbHMv&#10;LnJlbHNQSwECLQAUAAYACAAAACEAx+gmSCsCAABPBAAADgAAAAAAAAAAAAAAAAAuAgAAZHJzL2Uy&#10;b0RvYy54bWxQSwECLQAUAAYACAAAACEAmhGjm9wAAAAIAQAADwAAAAAAAAAAAAAAAACFBAAAZHJz&#10;L2Rvd25yZXYueG1sUEsFBgAAAAAEAAQA8wAAAI4FAAAAAA==&#10;" fillcolor="#ccf" strokeweight="3pt">
                <v:textbox style="mso-fit-shape-to-text:t">
                  <w:txbxContent>
                    <w:p w14:paraId="4783FCB8" w14:textId="77777777" w:rsidR="00DA4DD6" w:rsidRPr="001A75A2" w:rsidRDefault="00DA4DD6" w:rsidP="00DA4DD6">
                      <w:pPr>
                        <w:spacing w:after="0" w:line="240" w:lineRule="auto"/>
                        <w:rPr>
                          <w:color w:val="FF0000"/>
                        </w:rPr>
                      </w:pPr>
                      <w:r w:rsidRPr="001A75A2">
                        <w:rPr>
                          <w:color w:val="FF0000"/>
                        </w:rPr>
                        <w:t>Calificación:</w:t>
                      </w:r>
                      <w:r>
                        <w:rPr>
                          <w:color w:val="FF0000"/>
                        </w:rPr>
                        <w:t xml:space="preserve"> 9</w:t>
                      </w:r>
                    </w:p>
                    <w:p w14:paraId="2D830C8A" w14:textId="77777777" w:rsidR="00DA4DD6" w:rsidRPr="001A75A2" w:rsidRDefault="00DA4DD6" w:rsidP="00DA4DD6">
                      <w:pPr>
                        <w:spacing w:after="0" w:line="240" w:lineRule="auto"/>
                        <w:rPr>
                          <w:color w:val="FF0000"/>
                        </w:rPr>
                      </w:pPr>
                    </w:p>
                    <w:p w14:paraId="1784E0FA" w14:textId="77777777" w:rsidR="00DA4DD6" w:rsidRPr="001A75A2" w:rsidRDefault="00DA4DD6" w:rsidP="00DA4DD6">
                      <w:pPr>
                        <w:spacing w:after="0" w:line="240" w:lineRule="auto"/>
                        <w:rPr>
                          <w:color w:val="FF0000"/>
                        </w:rPr>
                      </w:pPr>
                      <w:r w:rsidRPr="001A75A2">
                        <w:rPr>
                          <w:color w:val="FF0000"/>
                        </w:rPr>
                        <w:t xml:space="preserve">Introducción y resumen:   </w:t>
                      </w:r>
                      <w:r>
                        <w:rPr>
                          <w:color w:val="FF0000"/>
                        </w:rPr>
                        <w:t>1</w:t>
                      </w:r>
                      <w:r w:rsidRPr="001A75A2">
                        <w:rPr>
                          <w:color w:val="FF0000"/>
                        </w:rPr>
                        <w:t>/1</w:t>
                      </w:r>
                    </w:p>
                    <w:p w14:paraId="5FB79E4D" w14:textId="77777777" w:rsidR="00DA4DD6" w:rsidRPr="001A75A2" w:rsidRDefault="00DA4DD6" w:rsidP="00DA4DD6">
                      <w:pPr>
                        <w:spacing w:after="0" w:line="240" w:lineRule="auto"/>
                        <w:rPr>
                          <w:color w:val="FF0000"/>
                        </w:rPr>
                      </w:pPr>
                      <w:r w:rsidRPr="001A75A2">
                        <w:rPr>
                          <w:color w:val="FF0000"/>
                        </w:rPr>
                        <w:t xml:space="preserve">Marco Teórico: </w:t>
                      </w:r>
                      <w:r>
                        <w:rPr>
                          <w:color w:val="FF0000"/>
                        </w:rPr>
                        <w:t>2</w:t>
                      </w:r>
                      <w:r w:rsidRPr="001A75A2">
                        <w:rPr>
                          <w:color w:val="FF0000"/>
                        </w:rPr>
                        <w:t>/2</w:t>
                      </w:r>
                    </w:p>
                    <w:p w14:paraId="2240D4C1" w14:textId="77777777" w:rsidR="00DA4DD6" w:rsidRPr="001A75A2" w:rsidRDefault="00DA4DD6" w:rsidP="00DA4DD6">
                      <w:pPr>
                        <w:spacing w:after="0" w:line="240" w:lineRule="auto"/>
                        <w:rPr>
                          <w:color w:val="FF0000"/>
                        </w:rPr>
                      </w:pPr>
                      <w:r w:rsidRPr="001A75A2">
                        <w:rPr>
                          <w:color w:val="FF0000"/>
                        </w:rPr>
                        <w:t xml:space="preserve">Método:   </w:t>
                      </w:r>
                      <w:r w:rsidR="005556BC">
                        <w:rPr>
                          <w:color w:val="FF0000"/>
                        </w:rPr>
                        <w:t>2</w:t>
                      </w:r>
                      <w:r w:rsidRPr="001A75A2">
                        <w:rPr>
                          <w:color w:val="FF0000"/>
                        </w:rPr>
                        <w:t>/2</w:t>
                      </w:r>
                    </w:p>
                    <w:p w14:paraId="2C2EAF5B" w14:textId="77777777" w:rsidR="00DA4DD6" w:rsidRPr="001A75A2" w:rsidRDefault="00DA4DD6" w:rsidP="00DA4DD6">
                      <w:pPr>
                        <w:spacing w:after="0" w:line="240" w:lineRule="auto"/>
                        <w:rPr>
                          <w:color w:val="FF0000"/>
                        </w:rPr>
                      </w:pPr>
                      <w:r w:rsidRPr="001A75A2">
                        <w:rPr>
                          <w:color w:val="FF0000"/>
                        </w:rPr>
                        <w:t>Resultados:</w:t>
                      </w:r>
                      <w:r>
                        <w:rPr>
                          <w:color w:val="FF0000"/>
                        </w:rPr>
                        <w:t xml:space="preserve"> </w:t>
                      </w:r>
                      <w:r w:rsidR="005556BC">
                        <w:rPr>
                          <w:color w:val="FF0000"/>
                        </w:rPr>
                        <w:t>1.5</w:t>
                      </w:r>
                      <w:r w:rsidRPr="001A75A2">
                        <w:rPr>
                          <w:color w:val="FF0000"/>
                        </w:rPr>
                        <w:t>/2</w:t>
                      </w:r>
                    </w:p>
                    <w:p w14:paraId="1609F53A" w14:textId="77777777" w:rsidR="00DA4DD6" w:rsidRPr="001A75A2" w:rsidRDefault="00DA4DD6" w:rsidP="00DA4DD6">
                      <w:pPr>
                        <w:spacing w:after="0"/>
                        <w:rPr>
                          <w:color w:val="FF0000"/>
                        </w:rPr>
                      </w:pPr>
                      <w:r w:rsidRPr="001A75A2">
                        <w:rPr>
                          <w:color w:val="FF0000"/>
                        </w:rPr>
                        <w:t>Discusión y co</w:t>
                      </w:r>
                      <w:r>
                        <w:rPr>
                          <w:color w:val="FF0000"/>
                        </w:rPr>
                        <w:t>n</w:t>
                      </w:r>
                      <w:r w:rsidRPr="001A75A2">
                        <w:rPr>
                          <w:color w:val="FF0000"/>
                        </w:rPr>
                        <w:t xml:space="preserve">clusiones:   </w:t>
                      </w:r>
                      <w:r>
                        <w:rPr>
                          <w:color w:val="FF0000"/>
                        </w:rPr>
                        <w:t>1.5</w:t>
                      </w:r>
                      <w:r w:rsidRPr="001A75A2">
                        <w:rPr>
                          <w:color w:val="FF0000"/>
                        </w:rPr>
                        <w:t>/2</w:t>
                      </w:r>
                    </w:p>
                    <w:p w14:paraId="17116A45" w14:textId="77777777" w:rsidR="00DA4DD6" w:rsidRPr="006B3FBC" w:rsidRDefault="00DA4DD6" w:rsidP="00DA4DD6">
                      <w:pPr>
                        <w:spacing w:after="0"/>
                        <w:rPr>
                          <w:color w:val="FF0000"/>
                        </w:rPr>
                      </w:pPr>
                      <w:r w:rsidRPr="006B3FBC">
                        <w:rPr>
                          <w:color w:val="FF0000"/>
                        </w:rPr>
                        <w:t>Formato:   1/1</w:t>
                      </w:r>
                    </w:p>
                  </w:txbxContent>
                </v:textbox>
              </v:shape>
            </w:pict>
          </mc:Fallback>
        </mc:AlternateContent>
      </w:r>
    </w:p>
    <w:p w14:paraId="4C29F2A9" w14:textId="77777777" w:rsidR="00714799" w:rsidRDefault="00714799"/>
    <w:p w14:paraId="004F1CDB" w14:textId="77777777" w:rsidR="00714799" w:rsidRDefault="00714799"/>
    <w:p w14:paraId="7612C0C4" w14:textId="77777777" w:rsidR="00714799" w:rsidRDefault="00714799"/>
    <w:p w14:paraId="487A1CC9" w14:textId="77777777" w:rsidR="00714799" w:rsidRDefault="00714799"/>
    <w:p w14:paraId="0FAF1D5E" w14:textId="77777777" w:rsidR="00714799" w:rsidRDefault="00714799"/>
    <w:p w14:paraId="4C066A87" w14:textId="77777777" w:rsidR="00714799" w:rsidRDefault="00714799"/>
    <w:p w14:paraId="2D318C8B" w14:textId="77777777" w:rsidR="00714799" w:rsidRDefault="00714799"/>
    <w:p w14:paraId="60E97F9E" w14:textId="77777777" w:rsidR="00714799" w:rsidRDefault="00714799"/>
    <w:p w14:paraId="78D1C968" w14:textId="77777777" w:rsidR="00714799" w:rsidRDefault="00714799">
      <w:r>
        <w:rPr>
          <w:noProof/>
          <w:lang w:eastAsia="es-MX"/>
        </w:rPr>
        <mc:AlternateContent>
          <mc:Choice Requires="wps">
            <w:drawing>
              <wp:anchor distT="0" distB="0" distL="114300" distR="114300" simplePos="0" relativeHeight="251659264" behindDoc="0" locked="0" layoutInCell="1" allowOverlap="1" wp14:anchorId="29592628" wp14:editId="5C199C07">
                <wp:simplePos x="0" y="0"/>
                <wp:positionH relativeFrom="margin">
                  <wp:align>center</wp:align>
                </wp:positionH>
                <wp:positionV relativeFrom="paragraph">
                  <wp:posOffset>11316</wp:posOffset>
                </wp:positionV>
                <wp:extent cx="4858603" cy="1228298"/>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858603" cy="12282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6C84E" w14:textId="77777777" w:rsidR="00714799" w:rsidRPr="00714799" w:rsidRDefault="00EA46DD" w:rsidP="00EA46DD">
                            <w:pPr>
                              <w:jc w:val="center"/>
                              <w:rPr>
                                <w:rFonts w:ascii="Arial" w:hAnsi="Arial" w:cs="Arial"/>
                                <w:sz w:val="52"/>
                                <w:szCs w:val="52"/>
                              </w:rPr>
                            </w:pPr>
                            <w:r>
                              <w:rPr>
                                <w:rFonts w:ascii="Arial" w:hAnsi="Arial" w:cs="Arial"/>
                                <w:sz w:val="52"/>
                                <w:szCs w:val="52"/>
                              </w:rPr>
                              <w:t>El poder que poseemos al se</w:t>
                            </w:r>
                            <w:bookmarkStart w:id="0" w:name="_GoBack"/>
                            <w:bookmarkEnd w:id="0"/>
                            <w:r>
                              <w:rPr>
                                <w:rFonts w:ascii="Arial" w:hAnsi="Arial" w:cs="Arial"/>
                                <w:sz w:val="52"/>
                                <w:szCs w:val="52"/>
                              </w:rPr>
                              <w:t>r normales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592628" id="Cuadro de texto 1" o:spid="_x0000_s1027" type="#_x0000_t202" style="position:absolute;margin-left:0;margin-top:.9pt;width:382.55pt;height:96.7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9oBkgIAAJkFAAAOAAAAZHJzL2Uyb0RvYy54bWysVEtv2zAMvg/YfxB0X52kaZcGdYosRYcB&#10;xVqsHXpWZKkRJouapMTOfv1I2Xms66XDLjYlfnx9Inl51daWbVSIBlzJhycDzpSTUBn3XPLvjzcf&#10;JpzFJFwlLDhV8q2K/Gr2/t1l46dqBCuwlQoMnbg4bXzJVyn5aVFEuVK1iCfglUOlhlCLhMfwXFRB&#10;NOi9tsVoMDgvGgiVDyBVjHh73Sn5LPvXWsl0p3VUidmSY24pf0P+LulbzC7F9DkIvzKyT0P8Qxa1&#10;MA6D7l1diyTYOpi/XNVGBoig04mEugCtjVS5BqxmOHhRzcNKeJVrQXKi39MU/59b+XVzH5ip8O04&#10;c6LGJ1qsRRWAVYol1SZgQyKp8XGK2AeP6NR+gpYM+vuIl1R7q0NNf6yKoR7p3u4pRk9M4uV4cjY5&#10;H5xyJlE3HI0mo4sJ+SkO5j7E9FlBzUgoecA3zNSKzW1MHXQHoWgRrKlujLX5QH2jFjawjcAXtykn&#10;ic7/QFnHmpKfn54NsmMHZN55to7cqNw5fTgqvSsxS2lrFWGs+6Y0MpcrfSW2kFK5ffyMJpTGUG8x&#10;7PGHrN5i3NWBFjkyuLQ3ro2DkKvPo3agrPqxo0x3eHybo7pJTO2y7Vum74AlVFtsjADdfEUvbww+&#10;3q2I6V4EHCjsBVwS6Q4/2gKSD73E2QrCr9fuCY99jlrOGhzQksefaxEUZ/aLwwm4GI7HNNH5MD77&#10;OMJDONYsjzVuXS8AOwK7HLPLIuGT3Yk6QP2Eu2ROUVElnMTYJU87cZG6tYG7SKr5PINwhr1It+7B&#10;S3JNLFNrPrZPIvi+f2mIvsJulMX0RRt3WLJ0MF8n0Cb3OPHcsdrzj/Ofp6TfVbRgjs8Zddios98A&#10;AAD//wMAUEsDBBQABgAIAAAAIQC3De5o3gAAAAYBAAAPAAAAZHJzL2Rvd25yZXYueG1sTI/NTsMw&#10;EITvSH0Ha5G4IOq0VVoa4lQI8SP1RtNScXPjJYkar6PYTcLbs5zgODurmW/SzWgb0WPna0cKZtMI&#10;BFLhTE2lgn3+cncPwgdNRjeOUME3ethkk6tUJ8YN9I79LpSCQ8gnWkEVQptI6YsKrfZT1yKx9+U6&#10;qwPLrpSm0wOH20bOo2gpra6JGyrd4lOFxXl3sQo+b8vj1o+vh2ERL9rntz5ffZhcqZvr8fEBRMAx&#10;/D3DLz6jQ8ZMJ3ch40WjgIcEvjI+m6tlPANxYr2O5yCzVP7Hz34AAAD//wMAUEsBAi0AFAAGAAgA&#10;AAAhALaDOJL+AAAA4QEAABMAAAAAAAAAAAAAAAAAAAAAAFtDb250ZW50X1R5cGVzXS54bWxQSwEC&#10;LQAUAAYACAAAACEAOP0h/9YAAACUAQAACwAAAAAAAAAAAAAAAAAvAQAAX3JlbHMvLnJlbHNQSwEC&#10;LQAUAAYACAAAACEAS6PaAZICAACZBQAADgAAAAAAAAAAAAAAAAAuAgAAZHJzL2Uyb0RvYy54bWxQ&#10;SwECLQAUAAYACAAAACEAtw3uaN4AAAAGAQAADwAAAAAAAAAAAAAAAADsBAAAZHJzL2Rvd25yZXYu&#10;eG1sUEsFBgAAAAAEAAQA8wAAAPcFAAAAAA==&#10;" fillcolor="white [3201]" stroked="f" strokeweight=".5pt">
                <v:textbox>
                  <w:txbxContent>
                    <w:p w14:paraId="32D6C84E" w14:textId="77777777" w:rsidR="00714799" w:rsidRPr="00714799" w:rsidRDefault="00EA46DD" w:rsidP="00EA46DD">
                      <w:pPr>
                        <w:jc w:val="center"/>
                        <w:rPr>
                          <w:rFonts w:ascii="Arial" w:hAnsi="Arial" w:cs="Arial"/>
                          <w:sz w:val="52"/>
                          <w:szCs w:val="52"/>
                        </w:rPr>
                      </w:pPr>
                      <w:r>
                        <w:rPr>
                          <w:rFonts w:ascii="Arial" w:hAnsi="Arial" w:cs="Arial"/>
                          <w:sz w:val="52"/>
                          <w:szCs w:val="52"/>
                        </w:rPr>
                        <w:t>El poder que poseemos al se</w:t>
                      </w:r>
                      <w:bookmarkStart w:id="1" w:name="_GoBack"/>
                      <w:bookmarkEnd w:id="1"/>
                      <w:r>
                        <w:rPr>
                          <w:rFonts w:ascii="Arial" w:hAnsi="Arial" w:cs="Arial"/>
                          <w:sz w:val="52"/>
                          <w:szCs w:val="52"/>
                        </w:rPr>
                        <w:t>r normales</w:t>
                      </w:r>
                    </w:p>
                  </w:txbxContent>
                </v:textbox>
                <w10:wrap anchorx="margin"/>
              </v:shape>
            </w:pict>
          </mc:Fallback>
        </mc:AlternateContent>
      </w:r>
    </w:p>
    <w:p w14:paraId="23288209" w14:textId="77777777" w:rsidR="00714799" w:rsidRDefault="00714799"/>
    <w:p w14:paraId="6411526F" w14:textId="77777777" w:rsidR="00714799" w:rsidRDefault="00714799"/>
    <w:p w14:paraId="07944AE3" w14:textId="77777777" w:rsidR="00714799" w:rsidRDefault="00714799"/>
    <w:p w14:paraId="5F09A2C8" w14:textId="77777777" w:rsidR="00714799" w:rsidRDefault="00714799"/>
    <w:p w14:paraId="0FB6B4F7" w14:textId="77777777" w:rsidR="00714799" w:rsidRDefault="00714799"/>
    <w:p w14:paraId="6F492731" w14:textId="77777777" w:rsidR="00714799" w:rsidRDefault="00714799"/>
    <w:p w14:paraId="64717D3B" w14:textId="77777777" w:rsidR="00714799" w:rsidRDefault="00714799"/>
    <w:p w14:paraId="70DE3924" w14:textId="77777777" w:rsidR="00714799" w:rsidRDefault="00714799"/>
    <w:p w14:paraId="18430BD2" w14:textId="77777777" w:rsidR="00714799" w:rsidRDefault="00714799"/>
    <w:p w14:paraId="5F2946F0" w14:textId="77777777" w:rsidR="00714799" w:rsidRDefault="00714799"/>
    <w:p w14:paraId="4D93423F" w14:textId="77777777" w:rsidR="00714799" w:rsidRDefault="00714799"/>
    <w:p w14:paraId="25615BA8" w14:textId="77777777" w:rsidR="00714799" w:rsidRDefault="00714799"/>
    <w:p w14:paraId="2305FDAC" w14:textId="77777777" w:rsidR="00714799" w:rsidRDefault="00714799">
      <w:r>
        <w:rPr>
          <w:noProof/>
          <w:lang w:eastAsia="es-MX"/>
        </w:rPr>
        <mc:AlternateContent>
          <mc:Choice Requires="wps">
            <w:drawing>
              <wp:anchor distT="0" distB="0" distL="114300" distR="114300" simplePos="0" relativeHeight="251660288" behindDoc="0" locked="0" layoutInCell="1" allowOverlap="1" wp14:anchorId="5D83AE07" wp14:editId="1FB83B8E">
                <wp:simplePos x="0" y="0"/>
                <wp:positionH relativeFrom="margin">
                  <wp:align>center</wp:align>
                </wp:positionH>
                <wp:positionV relativeFrom="paragraph">
                  <wp:posOffset>14605</wp:posOffset>
                </wp:positionV>
                <wp:extent cx="4326255" cy="1582515"/>
                <wp:effectExtent l="0" t="0" r="17145" b="17780"/>
                <wp:wrapNone/>
                <wp:docPr id="2" name="Cuadro de texto 2"/>
                <wp:cNvGraphicFramePr/>
                <a:graphic xmlns:a="http://schemas.openxmlformats.org/drawingml/2006/main">
                  <a:graphicData uri="http://schemas.microsoft.com/office/word/2010/wordprocessingShape">
                    <wps:wsp>
                      <wps:cNvSpPr txBox="1"/>
                      <wps:spPr>
                        <a:xfrm>
                          <a:off x="0" y="0"/>
                          <a:ext cx="4326255" cy="15825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B8E1C7A" w14:textId="77777777" w:rsidR="00714799" w:rsidRPr="00714799" w:rsidRDefault="00714799" w:rsidP="00714799">
                            <w:pPr>
                              <w:jc w:val="center"/>
                              <w:rPr>
                                <w:rFonts w:ascii="Arial" w:hAnsi="Arial" w:cs="Arial"/>
                                <w:sz w:val="28"/>
                                <w:szCs w:val="28"/>
                              </w:rPr>
                            </w:pPr>
                            <w:r w:rsidRPr="00714799">
                              <w:rPr>
                                <w:rFonts w:ascii="Arial" w:hAnsi="Arial" w:cs="Arial"/>
                                <w:sz w:val="28"/>
                                <w:szCs w:val="28"/>
                              </w:rPr>
                              <w:t>Romina Flores Alonso</w:t>
                            </w:r>
                          </w:p>
                          <w:p w14:paraId="25E74F5C" w14:textId="77777777" w:rsidR="00714799" w:rsidRPr="00714799" w:rsidRDefault="00714799" w:rsidP="00714799">
                            <w:pPr>
                              <w:jc w:val="center"/>
                              <w:rPr>
                                <w:rFonts w:ascii="Arial" w:hAnsi="Arial" w:cs="Arial"/>
                                <w:sz w:val="28"/>
                                <w:szCs w:val="28"/>
                              </w:rPr>
                            </w:pPr>
                            <w:r w:rsidRPr="00714799">
                              <w:rPr>
                                <w:rFonts w:ascii="Arial" w:hAnsi="Arial" w:cs="Arial"/>
                                <w:sz w:val="28"/>
                                <w:szCs w:val="28"/>
                              </w:rPr>
                              <w:t>TMI</w:t>
                            </w:r>
                          </w:p>
                          <w:p w14:paraId="35DC4A80" w14:textId="77777777" w:rsidR="00714799" w:rsidRPr="00714799" w:rsidRDefault="00714799" w:rsidP="00714799">
                            <w:pPr>
                              <w:jc w:val="center"/>
                              <w:rPr>
                                <w:rFonts w:ascii="Arial" w:hAnsi="Arial" w:cs="Arial"/>
                                <w:sz w:val="28"/>
                                <w:szCs w:val="28"/>
                              </w:rPr>
                            </w:pPr>
                            <w:r w:rsidRPr="00714799">
                              <w:rPr>
                                <w:rFonts w:ascii="Arial" w:hAnsi="Arial" w:cs="Arial"/>
                                <w:sz w:val="28"/>
                                <w:szCs w:val="28"/>
                              </w:rPr>
                              <w:t>6to</w:t>
                            </w:r>
                          </w:p>
                          <w:p w14:paraId="5F22CE50" w14:textId="77777777" w:rsidR="00714799" w:rsidRPr="00714799" w:rsidRDefault="00714799" w:rsidP="00714799">
                            <w:pPr>
                              <w:jc w:val="center"/>
                              <w:rPr>
                                <w:rFonts w:ascii="Arial" w:hAnsi="Arial" w:cs="Arial"/>
                                <w:sz w:val="28"/>
                                <w:szCs w:val="28"/>
                              </w:rPr>
                            </w:pPr>
                            <w:r w:rsidRPr="00714799">
                              <w:rPr>
                                <w:rFonts w:ascii="Arial" w:hAnsi="Arial" w:cs="Arial"/>
                                <w:sz w:val="28"/>
                                <w:szCs w:val="28"/>
                              </w:rPr>
                              <w:t>Octubre 2018</w:t>
                            </w:r>
                          </w:p>
                          <w:p w14:paraId="5551CDA5" w14:textId="77777777" w:rsidR="00714799" w:rsidRDefault="00714799"/>
                          <w:p w14:paraId="3E4B1313" w14:textId="77777777" w:rsidR="00714799" w:rsidRDefault="00714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83AE07" id="_x0000_s1028" type="#_x0000_t202" style="position:absolute;margin-left:0;margin-top:1.15pt;width:340.65pt;height:124.6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2kmQIAAMEFAAAOAAAAZHJzL2Uyb0RvYy54bWysVF1v2yAUfZ+0/4B4X5y4cddFcaosVadJ&#10;VVutnfpMMCTWgMuAxM5+fS/Y+WjXl057sYF7ONx77sf0stWKbIXzNZiSjgZDSoThUNVmVdKfj9ef&#10;LijxgZmKKTCipDvh6eXs44dpYycihzWoSjiCJMZPGlvSdQh2kmWer4VmfgBWGDRKcJoF3LpVVjnW&#10;ILtWWT4cnmcNuMo64MJ7PL3qjHSW+KUUPNxJ6UUgqqToW0hfl77L+M1mUzZZOWbXNe/dYP/ghWa1&#10;wUcPVFcsMLJx9V9UuuYOPMgw4KAzkLLmIsWA0YyGr6J5WDMrUiwojrcHmfz/o+W323tH6qqkOSWG&#10;aUzRYsMqB6QSJIg2AMmjSI31E8Q+WESH9iu0mOz9ucfDGHsrnY5/jIqgHeXeHSRGJsLxcHyWn+dF&#10;QQlH26i4yItREXmy43XrfPgmQJO4KKnDHCZp2fbGhw66h8TXPKi6uq6VSptYN2KhHNkyzLgKyUkk&#10;f4FShjQlPT8rhon4hS1V3pFhuXqDAfmUic+JVGG9W1GiToq0CjslIkaZH0KiwkmRN3xknAtz8DOh&#10;I0piRO+52OOPXr3nchcH3kgvgwmHy7o24DqVXkpb/doLIzs85vAk7rgM7bLtS6uvoCVUOywgB10f&#10;esuva0zyDfPhnjlsPKwZHCbhDj9SASYJ+hUla3B/3jqPeOwHtFLSYCOX1P/eMCcoUd8NdsqX0Xgc&#10;Oz9txsXnHDfu1LI8tZiNXgBWzgjHluVpGfFB7ZfSgX7CmTOPr6KJGY5vlzTsl4vQjRecWVzM5wmE&#10;vW5ZuDEPlkfqqHIs4cf2iTnb13lstlvYtzybvCr3DhtvGphvAsg69ULUuVO11x/nROqmfqbFQXS6&#10;T6jj5J09AwAA//8DAFBLAwQUAAYACAAAACEAIwTSZdwAAAAGAQAADwAAAGRycy9kb3ducmV2Lnht&#10;bEyPT0vDQBDF74LfYRnBm92k/whpNiUoIqggVi+9bbNjEszOhuy0Tb+940lv7/GG935TbCffqxOO&#10;sQtkIJ0loJDq4DpqDHx+PN5loCJbcrYPhAYuGGFbXl8VNnfhTO942nGjpIRibg20zEOudaxb9DbO&#10;woAk2VcYvWWxY6PdaM9S7ns9T5K19rYjWWjtgPct1t+7ozfwvNzbhwW/4IVpequqp2xYxldjbm+m&#10;agOKceK/Y/jFF3QohekQjuSi6g3II2xgvgAl4TpLRRzEr9IV6LLQ//HLHwAAAP//AwBQSwECLQAU&#10;AAYACAAAACEAtoM4kv4AAADhAQAAEwAAAAAAAAAAAAAAAAAAAAAAW0NvbnRlbnRfVHlwZXNdLnht&#10;bFBLAQItABQABgAIAAAAIQA4/SH/1gAAAJQBAAALAAAAAAAAAAAAAAAAAC8BAABfcmVscy8ucmVs&#10;c1BLAQItABQABgAIAAAAIQAXfe2kmQIAAMEFAAAOAAAAAAAAAAAAAAAAAC4CAABkcnMvZTJvRG9j&#10;LnhtbFBLAQItABQABgAIAAAAIQAjBNJl3AAAAAYBAAAPAAAAAAAAAAAAAAAAAPMEAABkcnMvZG93&#10;bnJldi54bWxQSwUGAAAAAAQABADzAAAA/AUAAAAA&#10;" fillcolor="white [3201]" strokecolor="white [3212]" strokeweight=".5pt">
                <v:textbox>
                  <w:txbxContent>
                    <w:p w14:paraId="4B8E1C7A" w14:textId="77777777" w:rsidR="00714799" w:rsidRPr="00714799" w:rsidRDefault="00714799" w:rsidP="00714799">
                      <w:pPr>
                        <w:jc w:val="center"/>
                        <w:rPr>
                          <w:rFonts w:ascii="Arial" w:hAnsi="Arial" w:cs="Arial"/>
                          <w:sz w:val="28"/>
                          <w:szCs w:val="28"/>
                        </w:rPr>
                      </w:pPr>
                      <w:r w:rsidRPr="00714799">
                        <w:rPr>
                          <w:rFonts w:ascii="Arial" w:hAnsi="Arial" w:cs="Arial"/>
                          <w:sz w:val="28"/>
                          <w:szCs w:val="28"/>
                        </w:rPr>
                        <w:t>Romina Flores Alonso</w:t>
                      </w:r>
                    </w:p>
                    <w:p w14:paraId="25E74F5C" w14:textId="77777777" w:rsidR="00714799" w:rsidRPr="00714799" w:rsidRDefault="00714799" w:rsidP="00714799">
                      <w:pPr>
                        <w:jc w:val="center"/>
                        <w:rPr>
                          <w:rFonts w:ascii="Arial" w:hAnsi="Arial" w:cs="Arial"/>
                          <w:sz w:val="28"/>
                          <w:szCs w:val="28"/>
                        </w:rPr>
                      </w:pPr>
                      <w:r w:rsidRPr="00714799">
                        <w:rPr>
                          <w:rFonts w:ascii="Arial" w:hAnsi="Arial" w:cs="Arial"/>
                          <w:sz w:val="28"/>
                          <w:szCs w:val="28"/>
                        </w:rPr>
                        <w:t>TMI</w:t>
                      </w:r>
                    </w:p>
                    <w:p w14:paraId="35DC4A80" w14:textId="77777777" w:rsidR="00714799" w:rsidRPr="00714799" w:rsidRDefault="00714799" w:rsidP="00714799">
                      <w:pPr>
                        <w:jc w:val="center"/>
                        <w:rPr>
                          <w:rFonts w:ascii="Arial" w:hAnsi="Arial" w:cs="Arial"/>
                          <w:sz w:val="28"/>
                          <w:szCs w:val="28"/>
                        </w:rPr>
                      </w:pPr>
                      <w:r w:rsidRPr="00714799">
                        <w:rPr>
                          <w:rFonts w:ascii="Arial" w:hAnsi="Arial" w:cs="Arial"/>
                          <w:sz w:val="28"/>
                          <w:szCs w:val="28"/>
                        </w:rPr>
                        <w:t>6to</w:t>
                      </w:r>
                    </w:p>
                    <w:p w14:paraId="5F22CE50" w14:textId="77777777" w:rsidR="00714799" w:rsidRPr="00714799" w:rsidRDefault="00714799" w:rsidP="00714799">
                      <w:pPr>
                        <w:jc w:val="center"/>
                        <w:rPr>
                          <w:rFonts w:ascii="Arial" w:hAnsi="Arial" w:cs="Arial"/>
                          <w:sz w:val="28"/>
                          <w:szCs w:val="28"/>
                        </w:rPr>
                      </w:pPr>
                      <w:r w:rsidRPr="00714799">
                        <w:rPr>
                          <w:rFonts w:ascii="Arial" w:hAnsi="Arial" w:cs="Arial"/>
                          <w:sz w:val="28"/>
                          <w:szCs w:val="28"/>
                        </w:rPr>
                        <w:t>Octubre 2018</w:t>
                      </w:r>
                    </w:p>
                    <w:p w14:paraId="5551CDA5" w14:textId="77777777" w:rsidR="00714799" w:rsidRDefault="00714799"/>
                    <w:p w14:paraId="3E4B1313" w14:textId="77777777" w:rsidR="00714799" w:rsidRDefault="00714799"/>
                  </w:txbxContent>
                </v:textbox>
                <w10:wrap anchorx="margin"/>
              </v:shape>
            </w:pict>
          </mc:Fallback>
        </mc:AlternateContent>
      </w:r>
    </w:p>
    <w:p w14:paraId="37E16775" w14:textId="77777777" w:rsidR="00714799" w:rsidRDefault="00714799"/>
    <w:p w14:paraId="5D4AC147" w14:textId="77777777" w:rsidR="00714799" w:rsidRDefault="00714799"/>
    <w:p w14:paraId="17E5AF77" w14:textId="77777777" w:rsidR="00714799" w:rsidRDefault="00714799"/>
    <w:p w14:paraId="61892692" w14:textId="77777777" w:rsidR="00714799" w:rsidRDefault="00714799"/>
    <w:p w14:paraId="65998DAC" w14:textId="77777777" w:rsidR="00714799" w:rsidRDefault="00714799"/>
    <w:p w14:paraId="4EDCE922" w14:textId="77777777" w:rsidR="004E19D4" w:rsidRPr="00000D1F" w:rsidRDefault="00120E9A" w:rsidP="00000D1F">
      <w:pPr>
        <w:tabs>
          <w:tab w:val="left" w:pos="1465"/>
        </w:tabs>
        <w:rPr>
          <w:rFonts w:ascii="Arial" w:hAnsi="Arial" w:cs="Arial"/>
          <w:b/>
          <w:sz w:val="24"/>
          <w:szCs w:val="24"/>
        </w:rPr>
      </w:pPr>
      <w:r w:rsidRPr="00000D1F">
        <w:rPr>
          <w:rFonts w:ascii="Arial" w:hAnsi="Arial" w:cs="Arial"/>
          <w:b/>
          <w:sz w:val="24"/>
          <w:szCs w:val="24"/>
        </w:rPr>
        <w:t>ÍNDICE</w:t>
      </w:r>
      <w:r w:rsidR="00000D1F" w:rsidRPr="00000D1F">
        <w:rPr>
          <w:rFonts w:ascii="Arial" w:hAnsi="Arial" w:cs="Arial"/>
          <w:b/>
          <w:sz w:val="24"/>
          <w:szCs w:val="24"/>
        </w:rPr>
        <w:tab/>
      </w:r>
    </w:p>
    <w:p w14:paraId="0BE89B8A" w14:textId="77777777" w:rsidR="00120E9A" w:rsidRPr="00000D1F" w:rsidRDefault="00120E9A">
      <w:pPr>
        <w:rPr>
          <w:rFonts w:ascii="Arial" w:hAnsi="Arial" w:cs="Arial"/>
          <w:sz w:val="24"/>
          <w:szCs w:val="24"/>
        </w:rPr>
      </w:pPr>
      <w:proofErr w:type="gramStart"/>
      <w:r w:rsidRPr="00000D1F">
        <w:rPr>
          <w:rFonts w:ascii="Arial" w:hAnsi="Arial" w:cs="Arial"/>
          <w:sz w:val="24"/>
          <w:szCs w:val="24"/>
        </w:rPr>
        <w:t>Introducción …</w:t>
      </w:r>
      <w:proofErr w:type="gramEnd"/>
      <w:r w:rsidRPr="00000D1F">
        <w:rPr>
          <w:rFonts w:ascii="Arial" w:hAnsi="Arial" w:cs="Arial"/>
          <w:sz w:val="24"/>
          <w:szCs w:val="24"/>
        </w:rPr>
        <w:t>……………</w:t>
      </w:r>
      <w:r w:rsidR="00361D98" w:rsidRPr="00000D1F">
        <w:rPr>
          <w:rFonts w:ascii="Arial" w:hAnsi="Arial" w:cs="Arial"/>
          <w:sz w:val="24"/>
          <w:szCs w:val="24"/>
        </w:rPr>
        <w:t>……………………………………………………………………………. 3</w:t>
      </w:r>
    </w:p>
    <w:p w14:paraId="75A3BCF8" w14:textId="77777777" w:rsidR="00361D98" w:rsidRPr="00000D1F" w:rsidRDefault="00361D98">
      <w:pPr>
        <w:rPr>
          <w:rFonts w:ascii="Arial" w:hAnsi="Arial" w:cs="Arial"/>
          <w:sz w:val="24"/>
          <w:szCs w:val="24"/>
        </w:rPr>
      </w:pPr>
      <w:r w:rsidRPr="00000D1F">
        <w:rPr>
          <w:rFonts w:ascii="Arial" w:hAnsi="Arial" w:cs="Arial"/>
          <w:sz w:val="24"/>
          <w:szCs w:val="24"/>
        </w:rPr>
        <w:t xml:space="preserve">Marco </w:t>
      </w:r>
      <w:proofErr w:type="gramStart"/>
      <w:r w:rsidRPr="00000D1F">
        <w:rPr>
          <w:rFonts w:ascii="Arial" w:hAnsi="Arial" w:cs="Arial"/>
          <w:sz w:val="24"/>
          <w:szCs w:val="24"/>
        </w:rPr>
        <w:t>teórico …</w:t>
      </w:r>
      <w:proofErr w:type="gramEnd"/>
      <w:r w:rsidRPr="00000D1F">
        <w:rPr>
          <w:rFonts w:ascii="Arial" w:hAnsi="Arial" w:cs="Arial"/>
          <w:sz w:val="24"/>
          <w:szCs w:val="24"/>
        </w:rPr>
        <w:t>………………………………………………………………………………………..5</w:t>
      </w:r>
    </w:p>
    <w:p w14:paraId="25956D02" w14:textId="77777777" w:rsidR="00120E9A" w:rsidRPr="00000D1F" w:rsidRDefault="00A95621">
      <w:pPr>
        <w:rPr>
          <w:rFonts w:ascii="Arial" w:hAnsi="Arial" w:cs="Arial"/>
          <w:sz w:val="24"/>
          <w:szCs w:val="24"/>
        </w:rPr>
      </w:pPr>
      <w:r w:rsidRPr="00000D1F">
        <w:rPr>
          <w:rFonts w:ascii="Arial" w:hAnsi="Arial" w:cs="Arial"/>
          <w:sz w:val="24"/>
          <w:szCs w:val="24"/>
        </w:rPr>
        <w:t>Método…………………………………………………………………………………………………….9</w:t>
      </w:r>
    </w:p>
    <w:p w14:paraId="7083A364" w14:textId="77777777" w:rsidR="00000D1F" w:rsidRPr="00000D1F" w:rsidRDefault="00000D1F" w:rsidP="00410981">
      <w:pPr>
        <w:spacing w:line="480" w:lineRule="auto"/>
        <w:rPr>
          <w:rFonts w:ascii="Arial" w:hAnsi="Arial" w:cs="Arial"/>
          <w:szCs w:val="24"/>
        </w:rPr>
      </w:pPr>
      <w:r w:rsidRPr="00000D1F">
        <w:rPr>
          <w:rFonts w:ascii="Arial" w:hAnsi="Arial" w:cs="Arial"/>
          <w:szCs w:val="24"/>
        </w:rPr>
        <w:t>Resultados…………………………………………………………10</w:t>
      </w:r>
    </w:p>
    <w:p w14:paraId="05201FFA" w14:textId="77777777" w:rsidR="00120E9A" w:rsidRDefault="00000D1F" w:rsidP="00410981">
      <w:pPr>
        <w:spacing w:line="480" w:lineRule="auto"/>
        <w:rPr>
          <w:rFonts w:ascii="Arial" w:hAnsi="Arial" w:cs="Arial"/>
          <w:sz w:val="24"/>
          <w:szCs w:val="24"/>
        </w:rPr>
      </w:pPr>
      <w:r w:rsidRPr="00000D1F">
        <w:rPr>
          <w:rFonts w:ascii="Arial" w:hAnsi="Arial" w:cs="Arial"/>
          <w:szCs w:val="24"/>
        </w:rPr>
        <w:t>Conclusión………………………………………………………….12</w:t>
      </w:r>
      <w:r w:rsidR="00120E9A" w:rsidRPr="00410981">
        <w:rPr>
          <w:rFonts w:ascii="Arial" w:hAnsi="Arial" w:cs="Arial"/>
          <w:sz w:val="24"/>
          <w:szCs w:val="24"/>
        </w:rPr>
        <w:br w:type="page"/>
      </w:r>
    </w:p>
    <w:p w14:paraId="3C777BFC" w14:textId="77777777" w:rsidR="00000D1F" w:rsidRDefault="00000D1F" w:rsidP="00410981">
      <w:pPr>
        <w:spacing w:line="480" w:lineRule="auto"/>
        <w:rPr>
          <w:rFonts w:ascii="Arial" w:hAnsi="Arial" w:cs="Arial"/>
          <w:b/>
          <w:sz w:val="24"/>
          <w:szCs w:val="24"/>
        </w:rPr>
      </w:pPr>
      <w:r w:rsidRPr="00000D1F">
        <w:rPr>
          <w:rFonts w:ascii="Arial" w:hAnsi="Arial" w:cs="Arial"/>
          <w:b/>
          <w:sz w:val="24"/>
          <w:szCs w:val="24"/>
        </w:rPr>
        <w:lastRenderedPageBreak/>
        <w:t>Resumen</w:t>
      </w:r>
    </w:p>
    <w:p w14:paraId="4EDC34EF" w14:textId="77777777" w:rsidR="00ED23BE" w:rsidRDefault="00000D1F" w:rsidP="00ED23BE">
      <w:pPr>
        <w:pStyle w:val="Prrafodelista"/>
        <w:spacing w:line="480" w:lineRule="auto"/>
        <w:ind w:left="360"/>
        <w:rPr>
          <w:rFonts w:ascii="Arial" w:hAnsi="Arial" w:cs="Arial"/>
          <w:sz w:val="24"/>
          <w:szCs w:val="24"/>
        </w:rPr>
      </w:pPr>
      <w:r>
        <w:rPr>
          <w:rFonts w:ascii="Arial" w:hAnsi="Arial" w:cs="Arial"/>
          <w:sz w:val="24"/>
          <w:szCs w:val="24"/>
        </w:rPr>
        <w:t>E</w:t>
      </w:r>
      <w:r w:rsidRPr="00DA4DD6">
        <w:rPr>
          <w:rFonts w:ascii="Arial" w:hAnsi="Arial" w:cs="Arial"/>
          <w:strike/>
          <w:sz w:val="24"/>
          <w:szCs w:val="24"/>
        </w:rPr>
        <w:t>n e</w:t>
      </w:r>
      <w:r>
        <w:rPr>
          <w:rFonts w:ascii="Arial" w:hAnsi="Arial" w:cs="Arial"/>
          <w:sz w:val="24"/>
          <w:szCs w:val="24"/>
        </w:rPr>
        <w:t>sta investigaci</w:t>
      </w:r>
      <w:r w:rsidR="00ED23BE">
        <w:rPr>
          <w:rFonts w:ascii="Arial" w:hAnsi="Arial" w:cs="Arial"/>
          <w:sz w:val="24"/>
          <w:szCs w:val="24"/>
        </w:rPr>
        <w:t>ón contiene</w:t>
      </w:r>
      <w:r>
        <w:rPr>
          <w:rFonts w:ascii="Arial" w:hAnsi="Arial" w:cs="Arial"/>
          <w:sz w:val="24"/>
          <w:szCs w:val="24"/>
        </w:rPr>
        <w:t xml:space="preserve"> un análisis </w:t>
      </w:r>
      <w:r w:rsidR="00ED23BE">
        <w:rPr>
          <w:rFonts w:ascii="Arial" w:hAnsi="Arial" w:cs="Arial"/>
          <w:sz w:val="24"/>
          <w:szCs w:val="24"/>
        </w:rPr>
        <w:t xml:space="preserve">basado en la teoría de Michel Foucault </w:t>
      </w:r>
      <w:r>
        <w:rPr>
          <w:rFonts w:ascii="Arial" w:hAnsi="Arial" w:cs="Arial"/>
          <w:sz w:val="24"/>
          <w:szCs w:val="24"/>
        </w:rPr>
        <w:t>acerca de cómo el lenguaje establece relaciones de poder en la sociedad, enfocado a los alumnos de preparatoria de</w:t>
      </w:r>
      <w:r w:rsidR="00ED23BE">
        <w:rPr>
          <w:rFonts w:ascii="Arial" w:hAnsi="Arial" w:cs="Arial"/>
          <w:sz w:val="24"/>
          <w:szCs w:val="24"/>
        </w:rPr>
        <w:t>l Centro Educativo Jean Piaget</w:t>
      </w:r>
      <w:r w:rsidR="002C68F6">
        <w:rPr>
          <w:rFonts w:ascii="Arial" w:hAnsi="Arial" w:cs="Arial"/>
          <w:sz w:val="24"/>
          <w:szCs w:val="24"/>
        </w:rPr>
        <w:t xml:space="preserve"> con edades de 16 a 19 años</w:t>
      </w:r>
      <w:r w:rsidR="00ED23BE">
        <w:rPr>
          <w:rFonts w:ascii="Arial" w:hAnsi="Arial" w:cs="Arial"/>
          <w:sz w:val="24"/>
          <w:szCs w:val="24"/>
        </w:rPr>
        <w:t>, quienes fueron partícipes de la encuesta a realizar</w:t>
      </w:r>
      <w:r w:rsidR="002C68F6">
        <w:rPr>
          <w:rFonts w:ascii="Arial" w:hAnsi="Arial" w:cs="Arial"/>
          <w:sz w:val="24"/>
          <w:szCs w:val="24"/>
        </w:rPr>
        <w:t xml:space="preserve">, diez por salón, cinco hombres y cinco mujeres. </w:t>
      </w:r>
      <w:r w:rsidR="00ED23BE">
        <w:rPr>
          <w:rFonts w:ascii="Arial" w:hAnsi="Arial" w:cs="Arial"/>
          <w:sz w:val="24"/>
          <w:szCs w:val="24"/>
        </w:rPr>
        <w:t>El planteamiento del problema es, ¿l</w:t>
      </w:r>
      <w:r w:rsidR="00ED23BE" w:rsidRPr="00410981">
        <w:rPr>
          <w:rFonts w:ascii="Arial" w:hAnsi="Arial" w:cs="Arial"/>
          <w:sz w:val="24"/>
          <w:szCs w:val="24"/>
        </w:rPr>
        <w:t>a normalización de un grupo social se determina a través del lenguaje, y de ser así, establece relaciones de poder en la sociedad, como plantea el filósofo francés Michel Foucault? ¿Los alumnos de preparatoria del Centro Educativo Jean Piaget han experimentado algún tipo de inclusión o excl</w:t>
      </w:r>
      <w:r w:rsidR="002C68F6">
        <w:rPr>
          <w:rFonts w:ascii="Arial" w:hAnsi="Arial" w:cs="Arial"/>
          <w:sz w:val="24"/>
          <w:szCs w:val="24"/>
        </w:rPr>
        <w:t xml:space="preserve">usión por parte de la sociedad? </w:t>
      </w:r>
    </w:p>
    <w:p w14:paraId="70E78C1D" w14:textId="77777777" w:rsidR="00DA4DD6" w:rsidRDefault="00DA4DD6" w:rsidP="00ED23BE">
      <w:pPr>
        <w:pStyle w:val="Prrafodelista"/>
        <w:spacing w:line="480" w:lineRule="auto"/>
        <w:ind w:left="360"/>
        <w:rPr>
          <w:rFonts w:ascii="Arial" w:hAnsi="Arial" w:cs="Arial"/>
          <w:sz w:val="24"/>
          <w:szCs w:val="24"/>
        </w:rPr>
      </w:pPr>
    </w:p>
    <w:p w14:paraId="7DF725D3" w14:textId="77777777" w:rsidR="002C68F6" w:rsidRPr="00410981" w:rsidRDefault="002C68F6" w:rsidP="00ED23BE">
      <w:pPr>
        <w:pStyle w:val="Prrafodelista"/>
        <w:spacing w:line="480" w:lineRule="auto"/>
        <w:ind w:left="360"/>
        <w:rPr>
          <w:rFonts w:ascii="Arial" w:hAnsi="Arial" w:cs="Arial"/>
          <w:sz w:val="24"/>
          <w:szCs w:val="24"/>
        </w:rPr>
      </w:pPr>
      <w:r w:rsidRPr="00DA4DD6">
        <w:rPr>
          <w:rFonts w:ascii="Arial" w:hAnsi="Arial" w:cs="Arial"/>
          <w:strike/>
          <w:sz w:val="24"/>
          <w:szCs w:val="24"/>
        </w:rPr>
        <w:t xml:space="preserve">Finalmente </w:t>
      </w:r>
      <w:r w:rsidR="00DA4DD6">
        <w:rPr>
          <w:rFonts w:ascii="Arial" w:hAnsi="Arial" w:cs="Arial"/>
          <w:color w:val="FF0000"/>
          <w:sz w:val="24"/>
          <w:szCs w:val="24"/>
        </w:rPr>
        <w:t>S</w:t>
      </w:r>
      <w:r>
        <w:rPr>
          <w:rFonts w:ascii="Arial" w:hAnsi="Arial" w:cs="Arial"/>
          <w:sz w:val="24"/>
          <w:szCs w:val="24"/>
        </w:rPr>
        <w:t xml:space="preserve">e concluyó que a </w:t>
      </w:r>
      <w:r w:rsidRPr="002C68F6">
        <w:rPr>
          <w:rFonts w:ascii="Arial" w:hAnsi="Arial" w:cs="Arial"/>
          <w:sz w:val="24"/>
          <w:szCs w:val="24"/>
        </w:rPr>
        <w:t>pesar de que los estudiantes no se han sentido excluidos por el uso de apodos o nombres peyorativos hacia ellos, consideran que sí puede influir en el sentido de pertenencia en un grupo social.</w:t>
      </w:r>
    </w:p>
    <w:p w14:paraId="0D730212" w14:textId="77777777" w:rsidR="00000D1F" w:rsidRPr="00000D1F" w:rsidRDefault="00000D1F" w:rsidP="00410981">
      <w:pPr>
        <w:spacing w:line="480" w:lineRule="auto"/>
        <w:rPr>
          <w:rFonts w:ascii="Arial" w:hAnsi="Arial" w:cs="Arial"/>
          <w:sz w:val="24"/>
          <w:szCs w:val="24"/>
        </w:rPr>
      </w:pPr>
    </w:p>
    <w:p w14:paraId="10232E1B" w14:textId="77777777" w:rsidR="00000D1F" w:rsidRDefault="00000D1F">
      <w:pPr>
        <w:rPr>
          <w:rFonts w:ascii="Arial" w:hAnsi="Arial" w:cs="Arial"/>
          <w:sz w:val="24"/>
          <w:szCs w:val="24"/>
        </w:rPr>
      </w:pPr>
      <w:r>
        <w:rPr>
          <w:rFonts w:ascii="Arial" w:hAnsi="Arial" w:cs="Arial"/>
          <w:sz w:val="24"/>
          <w:szCs w:val="24"/>
        </w:rPr>
        <w:br w:type="page"/>
      </w:r>
    </w:p>
    <w:p w14:paraId="30AC72D0" w14:textId="77777777" w:rsidR="00000D1F" w:rsidRPr="00410981" w:rsidRDefault="00000D1F" w:rsidP="00410981">
      <w:pPr>
        <w:spacing w:line="480" w:lineRule="auto"/>
        <w:rPr>
          <w:rFonts w:ascii="Arial" w:hAnsi="Arial" w:cs="Arial"/>
          <w:sz w:val="24"/>
          <w:szCs w:val="24"/>
        </w:rPr>
      </w:pPr>
    </w:p>
    <w:p w14:paraId="62BD6775" w14:textId="77777777" w:rsidR="00120E9A" w:rsidRPr="00410981" w:rsidRDefault="00120E9A" w:rsidP="00410981">
      <w:pPr>
        <w:pStyle w:val="Prrafodelista"/>
        <w:numPr>
          <w:ilvl w:val="0"/>
          <w:numId w:val="3"/>
        </w:numPr>
        <w:spacing w:line="480" w:lineRule="auto"/>
        <w:rPr>
          <w:rFonts w:ascii="Arial" w:hAnsi="Arial" w:cs="Arial"/>
          <w:b/>
          <w:sz w:val="24"/>
          <w:szCs w:val="24"/>
        </w:rPr>
      </w:pPr>
      <w:r w:rsidRPr="00410981">
        <w:rPr>
          <w:rFonts w:ascii="Arial" w:hAnsi="Arial" w:cs="Arial"/>
          <w:b/>
          <w:sz w:val="24"/>
          <w:szCs w:val="24"/>
        </w:rPr>
        <w:t>INTRODUCCIÓN</w:t>
      </w:r>
    </w:p>
    <w:p w14:paraId="1736E1CD" w14:textId="77777777" w:rsidR="00120E9A" w:rsidRPr="00410981" w:rsidRDefault="00120E9A" w:rsidP="00410981">
      <w:pPr>
        <w:pStyle w:val="Prrafodelista"/>
        <w:numPr>
          <w:ilvl w:val="1"/>
          <w:numId w:val="1"/>
        </w:numPr>
        <w:spacing w:line="480" w:lineRule="auto"/>
        <w:rPr>
          <w:rFonts w:ascii="Arial" w:hAnsi="Arial" w:cs="Arial"/>
          <w:b/>
          <w:sz w:val="24"/>
          <w:szCs w:val="24"/>
        </w:rPr>
      </w:pPr>
      <w:r w:rsidRPr="00410981">
        <w:rPr>
          <w:rFonts w:ascii="Arial" w:hAnsi="Arial" w:cs="Arial"/>
          <w:b/>
          <w:sz w:val="24"/>
          <w:szCs w:val="24"/>
        </w:rPr>
        <w:t>Planteamiento del problema</w:t>
      </w:r>
    </w:p>
    <w:p w14:paraId="2F813756" w14:textId="77777777" w:rsidR="00506092" w:rsidRPr="00410981" w:rsidRDefault="00120E9A" w:rsidP="00410981">
      <w:pPr>
        <w:pStyle w:val="Prrafodelista"/>
        <w:spacing w:line="480" w:lineRule="auto"/>
        <w:ind w:left="360"/>
        <w:rPr>
          <w:rFonts w:ascii="Arial" w:hAnsi="Arial" w:cs="Arial"/>
          <w:sz w:val="24"/>
          <w:szCs w:val="24"/>
        </w:rPr>
      </w:pPr>
      <w:r w:rsidRPr="00410981">
        <w:rPr>
          <w:rFonts w:ascii="Arial" w:hAnsi="Arial" w:cs="Arial"/>
          <w:sz w:val="24"/>
          <w:szCs w:val="24"/>
        </w:rPr>
        <w:t>¿La n</w:t>
      </w:r>
      <w:r w:rsidR="00506092" w:rsidRPr="00410981">
        <w:rPr>
          <w:rFonts w:ascii="Arial" w:hAnsi="Arial" w:cs="Arial"/>
          <w:sz w:val="24"/>
          <w:szCs w:val="24"/>
        </w:rPr>
        <w:t xml:space="preserve">ormalización de un </w:t>
      </w:r>
      <w:r w:rsidR="00BB5117" w:rsidRPr="00410981">
        <w:rPr>
          <w:rFonts w:ascii="Arial" w:hAnsi="Arial" w:cs="Arial"/>
          <w:sz w:val="24"/>
          <w:szCs w:val="24"/>
        </w:rPr>
        <w:t>grupo</w:t>
      </w:r>
      <w:r w:rsidR="00506092" w:rsidRPr="00410981">
        <w:rPr>
          <w:rFonts w:ascii="Arial" w:hAnsi="Arial" w:cs="Arial"/>
          <w:sz w:val="24"/>
          <w:szCs w:val="24"/>
        </w:rPr>
        <w:t xml:space="preserve"> social</w:t>
      </w:r>
      <w:r w:rsidRPr="00410981">
        <w:rPr>
          <w:rFonts w:ascii="Arial" w:hAnsi="Arial" w:cs="Arial"/>
          <w:sz w:val="24"/>
          <w:szCs w:val="24"/>
        </w:rPr>
        <w:t xml:space="preserve"> </w:t>
      </w:r>
      <w:r w:rsidR="00506092" w:rsidRPr="00410981">
        <w:rPr>
          <w:rFonts w:ascii="Arial" w:hAnsi="Arial" w:cs="Arial"/>
          <w:sz w:val="24"/>
          <w:szCs w:val="24"/>
        </w:rPr>
        <w:t>se determina a través del le</w:t>
      </w:r>
      <w:r w:rsidR="00E26F40" w:rsidRPr="00410981">
        <w:rPr>
          <w:rFonts w:ascii="Arial" w:hAnsi="Arial" w:cs="Arial"/>
          <w:sz w:val="24"/>
          <w:szCs w:val="24"/>
        </w:rPr>
        <w:t>nguaje, y de ser así, establece</w:t>
      </w:r>
      <w:r w:rsidR="00506092" w:rsidRPr="00410981">
        <w:rPr>
          <w:rFonts w:ascii="Arial" w:hAnsi="Arial" w:cs="Arial"/>
          <w:sz w:val="24"/>
          <w:szCs w:val="24"/>
        </w:rPr>
        <w:t xml:space="preserve"> relaciones de poder en la sociedad</w:t>
      </w:r>
      <w:r w:rsidR="00E26F40" w:rsidRPr="00410981">
        <w:rPr>
          <w:rFonts w:ascii="Arial" w:hAnsi="Arial" w:cs="Arial"/>
          <w:sz w:val="24"/>
          <w:szCs w:val="24"/>
        </w:rPr>
        <w:t>,</w:t>
      </w:r>
      <w:r w:rsidR="001164FA" w:rsidRPr="00410981">
        <w:rPr>
          <w:rFonts w:ascii="Arial" w:hAnsi="Arial" w:cs="Arial"/>
          <w:sz w:val="24"/>
          <w:szCs w:val="24"/>
        </w:rPr>
        <w:t xml:space="preserve"> como plantea el filósofo francés Michel Foucault</w:t>
      </w:r>
      <w:r w:rsidR="00506092" w:rsidRPr="00410981">
        <w:rPr>
          <w:rFonts w:ascii="Arial" w:hAnsi="Arial" w:cs="Arial"/>
          <w:sz w:val="24"/>
          <w:szCs w:val="24"/>
        </w:rPr>
        <w:t xml:space="preserve">? </w:t>
      </w:r>
      <w:r w:rsidR="001164FA" w:rsidRPr="00410981">
        <w:rPr>
          <w:rFonts w:ascii="Arial" w:hAnsi="Arial" w:cs="Arial"/>
          <w:sz w:val="24"/>
          <w:szCs w:val="24"/>
        </w:rPr>
        <w:t xml:space="preserve">¿Los alumnos de preparatoria del Centro Educativo Jean Piaget han experimentado algún tipo de inclusión o exclusión por parte de la sociedad? </w:t>
      </w:r>
    </w:p>
    <w:p w14:paraId="0B34AB1F" w14:textId="77777777" w:rsidR="00120E9A" w:rsidRPr="00410981" w:rsidRDefault="001164FA" w:rsidP="00410981">
      <w:pPr>
        <w:pStyle w:val="Prrafodelista"/>
        <w:numPr>
          <w:ilvl w:val="1"/>
          <w:numId w:val="1"/>
        </w:numPr>
        <w:spacing w:line="480" w:lineRule="auto"/>
        <w:rPr>
          <w:rFonts w:ascii="Arial" w:hAnsi="Arial" w:cs="Arial"/>
          <w:b/>
          <w:sz w:val="24"/>
          <w:szCs w:val="24"/>
        </w:rPr>
      </w:pPr>
      <w:r w:rsidRPr="00410981">
        <w:rPr>
          <w:rFonts w:ascii="Arial" w:hAnsi="Arial" w:cs="Arial"/>
          <w:b/>
          <w:sz w:val="24"/>
          <w:szCs w:val="24"/>
        </w:rPr>
        <w:t>Objetivos:</w:t>
      </w:r>
    </w:p>
    <w:p w14:paraId="7E9585AC" w14:textId="77777777" w:rsidR="001164FA" w:rsidRPr="00410981" w:rsidRDefault="001164FA" w:rsidP="00410981">
      <w:pPr>
        <w:pStyle w:val="Prrafodelista"/>
        <w:numPr>
          <w:ilvl w:val="0"/>
          <w:numId w:val="2"/>
        </w:numPr>
        <w:spacing w:line="480" w:lineRule="auto"/>
        <w:rPr>
          <w:rFonts w:ascii="Arial" w:hAnsi="Arial" w:cs="Arial"/>
          <w:b/>
          <w:sz w:val="24"/>
          <w:szCs w:val="24"/>
        </w:rPr>
      </w:pPr>
      <w:r w:rsidRPr="00410981">
        <w:rPr>
          <w:rFonts w:ascii="Arial" w:hAnsi="Arial" w:cs="Arial"/>
          <w:b/>
          <w:sz w:val="24"/>
          <w:szCs w:val="24"/>
        </w:rPr>
        <w:t xml:space="preserve">Objetivo general: </w:t>
      </w:r>
      <w:r w:rsidRPr="00410981">
        <w:rPr>
          <w:rFonts w:ascii="Arial" w:hAnsi="Arial" w:cs="Arial"/>
          <w:sz w:val="24"/>
          <w:szCs w:val="24"/>
        </w:rPr>
        <w:t xml:space="preserve">Determinar </w:t>
      </w:r>
      <w:r w:rsidR="00BB5117" w:rsidRPr="00410981">
        <w:rPr>
          <w:rFonts w:ascii="Arial" w:hAnsi="Arial" w:cs="Arial"/>
          <w:sz w:val="24"/>
          <w:szCs w:val="24"/>
        </w:rPr>
        <w:t>si la normalización de un grupo</w:t>
      </w:r>
      <w:r w:rsidRPr="00410981">
        <w:rPr>
          <w:rFonts w:ascii="Arial" w:hAnsi="Arial" w:cs="Arial"/>
          <w:sz w:val="24"/>
          <w:szCs w:val="24"/>
        </w:rPr>
        <w:t xml:space="preserve"> social a través del lenguaje establece relaciones de poder en la sociedad y analizar este fenómeno dentro de la comunidad de preparatoria del Centro Educativo Jean Piaget.</w:t>
      </w:r>
    </w:p>
    <w:p w14:paraId="49360747" w14:textId="77777777" w:rsidR="001164FA" w:rsidRPr="00410981" w:rsidRDefault="001164FA" w:rsidP="00410981">
      <w:pPr>
        <w:pStyle w:val="Prrafodelista"/>
        <w:numPr>
          <w:ilvl w:val="0"/>
          <w:numId w:val="2"/>
        </w:numPr>
        <w:spacing w:line="480" w:lineRule="auto"/>
        <w:rPr>
          <w:rFonts w:ascii="Arial" w:hAnsi="Arial" w:cs="Arial"/>
          <w:b/>
          <w:sz w:val="24"/>
          <w:szCs w:val="24"/>
        </w:rPr>
      </w:pPr>
      <w:r w:rsidRPr="00410981">
        <w:rPr>
          <w:rFonts w:ascii="Arial" w:hAnsi="Arial" w:cs="Arial"/>
          <w:b/>
          <w:sz w:val="24"/>
          <w:szCs w:val="24"/>
        </w:rPr>
        <w:t xml:space="preserve">Objetivos específicos: </w:t>
      </w:r>
    </w:p>
    <w:p w14:paraId="38C208EF" w14:textId="77777777" w:rsidR="001164FA" w:rsidRPr="00410981" w:rsidRDefault="001164FA" w:rsidP="00410981">
      <w:pPr>
        <w:pStyle w:val="Prrafodelista"/>
        <w:numPr>
          <w:ilvl w:val="1"/>
          <w:numId w:val="2"/>
        </w:numPr>
        <w:spacing w:line="480" w:lineRule="auto"/>
        <w:rPr>
          <w:rFonts w:ascii="Arial" w:hAnsi="Arial" w:cs="Arial"/>
          <w:b/>
          <w:sz w:val="24"/>
          <w:szCs w:val="24"/>
        </w:rPr>
      </w:pPr>
      <w:r w:rsidRPr="00410981">
        <w:rPr>
          <w:rFonts w:ascii="Arial" w:hAnsi="Arial" w:cs="Arial"/>
          <w:sz w:val="24"/>
          <w:szCs w:val="24"/>
        </w:rPr>
        <w:t xml:space="preserve">Explicar brevemente el análisis de la normalización dentro de la sociedad que hace Foucault en </w:t>
      </w:r>
      <w:r w:rsidRPr="00410981">
        <w:rPr>
          <w:rFonts w:ascii="Arial" w:hAnsi="Arial" w:cs="Arial"/>
          <w:i/>
          <w:sz w:val="24"/>
          <w:szCs w:val="24"/>
        </w:rPr>
        <w:t>La arqueología del saber</w:t>
      </w:r>
      <w:r w:rsidR="00E26F40" w:rsidRPr="00410981">
        <w:rPr>
          <w:rFonts w:ascii="Arial" w:hAnsi="Arial" w:cs="Arial"/>
          <w:sz w:val="24"/>
          <w:szCs w:val="24"/>
        </w:rPr>
        <w:t xml:space="preserve"> en 1969.</w:t>
      </w:r>
    </w:p>
    <w:p w14:paraId="06DD8003" w14:textId="77777777" w:rsidR="00E26F40" w:rsidRPr="00410981" w:rsidRDefault="00E26F40" w:rsidP="00410981">
      <w:pPr>
        <w:pStyle w:val="Prrafodelista"/>
        <w:numPr>
          <w:ilvl w:val="1"/>
          <w:numId w:val="2"/>
        </w:numPr>
        <w:spacing w:line="480" w:lineRule="auto"/>
        <w:rPr>
          <w:rFonts w:ascii="Arial" w:hAnsi="Arial" w:cs="Arial"/>
          <w:b/>
          <w:sz w:val="24"/>
          <w:szCs w:val="24"/>
        </w:rPr>
      </w:pPr>
      <w:r w:rsidRPr="00410981">
        <w:rPr>
          <w:rFonts w:ascii="Arial" w:hAnsi="Arial" w:cs="Arial"/>
          <w:sz w:val="24"/>
          <w:szCs w:val="24"/>
        </w:rPr>
        <w:t xml:space="preserve">Detallar la función del lenguaje dentro de la normalización de un </w:t>
      </w:r>
      <w:r w:rsidR="00BB5117" w:rsidRPr="00410981">
        <w:rPr>
          <w:rFonts w:ascii="Arial" w:hAnsi="Arial" w:cs="Arial"/>
          <w:sz w:val="24"/>
          <w:szCs w:val="24"/>
        </w:rPr>
        <w:t>grupo social</w:t>
      </w:r>
      <w:r w:rsidRPr="00410981">
        <w:rPr>
          <w:rFonts w:ascii="Arial" w:hAnsi="Arial" w:cs="Arial"/>
          <w:sz w:val="24"/>
          <w:szCs w:val="24"/>
        </w:rPr>
        <w:t>.</w:t>
      </w:r>
    </w:p>
    <w:p w14:paraId="7A8495A1" w14:textId="77777777" w:rsidR="00E26F40" w:rsidRPr="00644AF2" w:rsidRDefault="00E26F40" w:rsidP="00410981">
      <w:pPr>
        <w:pStyle w:val="Prrafodelista"/>
        <w:numPr>
          <w:ilvl w:val="1"/>
          <w:numId w:val="2"/>
        </w:numPr>
        <w:spacing w:line="480" w:lineRule="auto"/>
        <w:rPr>
          <w:rFonts w:ascii="Arial" w:hAnsi="Arial" w:cs="Arial"/>
          <w:b/>
          <w:sz w:val="24"/>
          <w:szCs w:val="24"/>
        </w:rPr>
      </w:pPr>
      <w:r w:rsidRPr="00410981">
        <w:rPr>
          <w:rFonts w:ascii="Arial" w:hAnsi="Arial" w:cs="Arial"/>
          <w:sz w:val="24"/>
          <w:szCs w:val="24"/>
        </w:rPr>
        <w:t>Determinar si los alumnos de preparatoria del Centro Educativo Jean Piaget han experimentado algún tipo de inclusión o exclusión por parte de la sociedad y de qué manera.</w:t>
      </w:r>
    </w:p>
    <w:p w14:paraId="4B6D3793" w14:textId="77777777" w:rsidR="00644AF2" w:rsidRPr="00410981" w:rsidRDefault="00644AF2" w:rsidP="00644AF2">
      <w:pPr>
        <w:pStyle w:val="Prrafodelista"/>
        <w:spacing w:line="480" w:lineRule="auto"/>
        <w:ind w:left="1800"/>
        <w:rPr>
          <w:rFonts w:ascii="Arial" w:hAnsi="Arial" w:cs="Arial"/>
          <w:b/>
          <w:sz w:val="24"/>
          <w:szCs w:val="24"/>
        </w:rPr>
      </w:pPr>
    </w:p>
    <w:p w14:paraId="37F9E66F" w14:textId="77777777" w:rsidR="00E26F40" w:rsidRPr="00410981" w:rsidRDefault="00E26F40" w:rsidP="00410981">
      <w:pPr>
        <w:pStyle w:val="Prrafodelista"/>
        <w:numPr>
          <w:ilvl w:val="1"/>
          <w:numId w:val="1"/>
        </w:numPr>
        <w:spacing w:line="480" w:lineRule="auto"/>
        <w:rPr>
          <w:rFonts w:ascii="Arial" w:hAnsi="Arial" w:cs="Arial"/>
          <w:b/>
          <w:sz w:val="24"/>
          <w:szCs w:val="24"/>
        </w:rPr>
      </w:pPr>
      <w:r w:rsidRPr="00410981">
        <w:rPr>
          <w:rFonts w:ascii="Arial" w:hAnsi="Arial" w:cs="Arial"/>
          <w:b/>
          <w:sz w:val="24"/>
          <w:szCs w:val="24"/>
        </w:rPr>
        <w:lastRenderedPageBreak/>
        <w:t>Justificación</w:t>
      </w:r>
    </w:p>
    <w:p w14:paraId="0909F69C" w14:textId="77777777" w:rsidR="001164FA" w:rsidRPr="00410981" w:rsidRDefault="00E26F40" w:rsidP="00410981">
      <w:pPr>
        <w:pStyle w:val="Prrafodelista"/>
        <w:spacing w:line="480" w:lineRule="auto"/>
        <w:ind w:left="360"/>
        <w:rPr>
          <w:rFonts w:ascii="Arial" w:hAnsi="Arial" w:cs="Arial"/>
          <w:sz w:val="24"/>
          <w:szCs w:val="24"/>
        </w:rPr>
      </w:pPr>
      <w:r w:rsidRPr="00410981">
        <w:rPr>
          <w:rFonts w:ascii="Arial" w:hAnsi="Arial" w:cs="Arial"/>
          <w:sz w:val="24"/>
          <w:szCs w:val="24"/>
        </w:rPr>
        <w:t xml:space="preserve">El análisis de estas incógnitas es relevante para el estudio de la sociedad ya que </w:t>
      </w:r>
      <w:r w:rsidR="000F4F44" w:rsidRPr="00410981">
        <w:rPr>
          <w:rFonts w:ascii="Arial" w:hAnsi="Arial" w:cs="Arial"/>
          <w:sz w:val="24"/>
          <w:szCs w:val="24"/>
        </w:rPr>
        <w:t>ayuda</w:t>
      </w:r>
      <w:r w:rsidR="000F4F44" w:rsidRPr="00DA4DD6">
        <w:rPr>
          <w:rFonts w:ascii="Arial" w:hAnsi="Arial" w:cs="Arial"/>
          <w:strike/>
          <w:sz w:val="24"/>
          <w:szCs w:val="24"/>
        </w:rPr>
        <w:t>rá</w:t>
      </w:r>
      <w:r w:rsidR="000F4F44" w:rsidRPr="00410981">
        <w:rPr>
          <w:rFonts w:ascii="Arial" w:hAnsi="Arial" w:cs="Arial"/>
          <w:sz w:val="24"/>
          <w:szCs w:val="24"/>
        </w:rPr>
        <w:t xml:space="preserve"> a entender el empoderamiento que los individuos sociales sentimos al ser catalogados como normales, específicamente durante los años de preparatoria, y cómo esto afecta a la comunidad del Centro Educativo Jean Piaget. Este estudio se relaciona con trabajos previos en </w:t>
      </w:r>
      <w:r w:rsidR="000F4F44" w:rsidRPr="00DA4DD6">
        <w:rPr>
          <w:rFonts w:ascii="Arial" w:hAnsi="Arial" w:cs="Arial"/>
          <w:strike/>
          <w:sz w:val="24"/>
          <w:szCs w:val="24"/>
        </w:rPr>
        <w:t>las</w:t>
      </w:r>
      <w:r w:rsidR="000F4F44" w:rsidRPr="00410981">
        <w:rPr>
          <w:rFonts w:ascii="Arial" w:hAnsi="Arial" w:cs="Arial"/>
          <w:sz w:val="24"/>
          <w:szCs w:val="24"/>
        </w:rPr>
        <w:t xml:space="preserve"> ciencias sociales puesto que pre</w:t>
      </w:r>
      <w:r w:rsidR="00DA6A9D" w:rsidRPr="00410981">
        <w:rPr>
          <w:rFonts w:ascii="Arial" w:hAnsi="Arial" w:cs="Arial"/>
          <w:sz w:val="24"/>
          <w:szCs w:val="24"/>
        </w:rPr>
        <w:t>tende analizar el fenómeno de la exclusión e inclusión en la sociedad por parte de los estudiantes</w:t>
      </w:r>
      <w:r w:rsidR="000F4F44" w:rsidRPr="00410981">
        <w:rPr>
          <w:rFonts w:ascii="Arial" w:hAnsi="Arial" w:cs="Arial"/>
          <w:sz w:val="24"/>
          <w:szCs w:val="24"/>
        </w:rPr>
        <w:t xml:space="preserve"> </w:t>
      </w:r>
      <w:r w:rsidR="00DA6A9D" w:rsidRPr="00410981">
        <w:rPr>
          <w:rFonts w:ascii="Arial" w:hAnsi="Arial" w:cs="Arial"/>
          <w:sz w:val="24"/>
          <w:szCs w:val="24"/>
        </w:rPr>
        <w:t xml:space="preserve">de la comunidad antes mencionada. </w:t>
      </w:r>
    </w:p>
    <w:p w14:paraId="5E4680AF" w14:textId="77777777" w:rsidR="00EA46DD" w:rsidRPr="00410981" w:rsidRDefault="00DA6A9D" w:rsidP="00410981">
      <w:pPr>
        <w:pStyle w:val="Prrafodelista"/>
        <w:spacing w:line="480" w:lineRule="auto"/>
        <w:ind w:left="360"/>
        <w:rPr>
          <w:rFonts w:ascii="Arial" w:hAnsi="Arial" w:cs="Arial"/>
          <w:sz w:val="24"/>
          <w:szCs w:val="24"/>
        </w:rPr>
      </w:pPr>
      <w:r w:rsidRPr="00410981">
        <w:rPr>
          <w:rFonts w:ascii="Arial" w:hAnsi="Arial" w:cs="Arial"/>
          <w:sz w:val="24"/>
          <w:szCs w:val="24"/>
        </w:rPr>
        <w:t>La finalidad de este escrito sería también</w:t>
      </w:r>
      <w:r w:rsidRPr="00DA4DD6">
        <w:rPr>
          <w:rFonts w:ascii="Arial" w:hAnsi="Arial" w:cs="Arial"/>
          <w:strike/>
          <w:sz w:val="24"/>
          <w:szCs w:val="24"/>
        </w:rPr>
        <w:t>,</w:t>
      </w:r>
      <w:r w:rsidRPr="00410981">
        <w:rPr>
          <w:rFonts w:ascii="Arial" w:hAnsi="Arial" w:cs="Arial"/>
          <w:sz w:val="24"/>
          <w:szCs w:val="24"/>
        </w:rPr>
        <w:t xml:space="preserve"> poder comprender el peso del lenguaje en el funcionamiento de una sociedad y su impacto en los adolescentes de preparatoria. </w:t>
      </w:r>
      <w:r w:rsidR="00714799" w:rsidRPr="00410981">
        <w:rPr>
          <w:rFonts w:ascii="Arial" w:hAnsi="Arial" w:cs="Arial"/>
          <w:sz w:val="24"/>
          <w:szCs w:val="24"/>
        </w:rPr>
        <w:t>Citando a Foucault: “Cuando algo no puede expresarse en términos de bien y de mal, se expresa en términos de lo normal y lo anormal”.</w:t>
      </w:r>
    </w:p>
    <w:p w14:paraId="51C39463" w14:textId="77777777" w:rsidR="00EA46DD" w:rsidRPr="00410981" w:rsidRDefault="00EA46DD" w:rsidP="00410981">
      <w:pPr>
        <w:spacing w:line="480" w:lineRule="auto"/>
        <w:rPr>
          <w:rFonts w:ascii="Arial" w:hAnsi="Arial" w:cs="Arial"/>
          <w:sz w:val="24"/>
          <w:szCs w:val="24"/>
        </w:rPr>
      </w:pPr>
      <w:r w:rsidRPr="00410981">
        <w:rPr>
          <w:rFonts w:ascii="Arial" w:hAnsi="Arial" w:cs="Arial"/>
          <w:sz w:val="24"/>
          <w:szCs w:val="24"/>
        </w:rPr>
        <w:br w:type="page"/>
      </w:r>
    </w:p>
    <w:p w14:paraId="5720797F" w14:textId="77777777" w:rsidR="00DA6A9D" w:rsidRPr="00410981" w:rsidRDefault="00DF7781" w:rsidP="00410981">
      <w:pPr>
        <w:pStyle w:val="Prrafodelista"/>
        <w:numPr>
          <w:ilvl w:val="0"/>
          <w:numId w:val="3"/>
        </w:numPr>
        <w:spacing w:line="480" w:lineRule="auto"/>
        <w:rPr>
          <w:rFonts w:ascii="Arial" w:hAnsi="Arial" w:cs="Arial"/>
          <w:b/>
          <w:sz w:val="24"/>
          <w:szCs w:val="24"/>
        </w:rPr>
      </w:pPr>
      <w:r w:rsidRPr="00410981">
        <w:rPr>
          <w:rFonts w:ascii="Arial" w:hAnsi="Arial" w:cs="Arial"/>
          <w:b/>
          <w:sz w:val="24"/>
          <w:szCs w:val="24"/>
        </w:rPr>
        <w:lastRenderedPageBreak/>
        <w:t xml:space="preserve">MARCO TEÓRICO </w:t>
      </w:r>
    </w:p>
    <w:p w14:paraId="13E1EDAF" w14:textId="77777777" w:rsidR="00DF7781" w:rsidRPr="00410981" w:rsidRDefault="00DF7781" w:rsidP="00410981">
      <w:pPr>
        <w:pStyle w:val="Prrafodelista"/>
        <w:numPr>
          <w:ilvl w:val="1"/>
          <w:numId w:val="3"/>
        </w:numPr>
        <w:spacing w:line="480" w:lineRule="auto"/>
        <w:rPr>
          <w:rFonts w:ascii="Arial" w:hAnsi="Arial" w:cs="Arial"/>
          <w:b/>
          <w:sz w:val="24"/>
          <w:szCs w:val="24"/>
        </w:rPr>
      </w:pPr>
      <w:r w:rsidRPr="00410981">
        <w:rPr>
          <w:rFonts w:ascii="Arial" w:hAnsi="Arial" w:cs="Arial"/>
          <w:b/>
          <w:sz w:val="24"/>
          <w:szCs w:val="24"/>
        </w:rPr>
        <w:t>Terminología</w:t>
      </w:r>
    </w:p>
    <w:p w14:paraId="5D67FF4E" w14:textId="77777777" w:rsidR="0061410F" w:rsidRPr="00410981" w:rsidRDefault="00DF7781" w:rsidP="00410981">
      <w:pPr>
        <w:spacing w:line="480" w:lineRule="auto"/>
        <w:ind w:left="405"/>
        <w:rPr>
          <w:rFonts w:ascii="Arial" w:hAnsi="Arial" w:cs="Arial"/>
          <w:sz w:val="24"/>
          <w:szCs w:val="24"/>
        </w:rPr>
      </w:pPr>
      <w:r w:rsidRPr="00410981">
        <w:rPr>
          <w:rFonts w:ascii="Arial" w:hAnsi="Arial" w:cs="Arial"/>
          <w:sz w:val="24"/>
          <w:szCs w:val="24"/>
        </w:rPr>
        <w:t xml:space="preserve">Con el fin de lograr una mayor comprensión en este trabajo de investigación, explicaremos brevemente los conceptos principales. </w:t>
      </w:r>
    </w:p>
    <w:p w14:paraId="79BA3E08" w14:textId="77777777" w:rsidR="00DF7781" w:rsidRPr="00410981" w:rsidRDefault="00DF7781" w:rsidP="00410981">
      <w:pPr>
        <w:spacing w:line="480" w:lineRule="auto"/>
        <w:ind w:left="405"/>
        <w:rPr>
          <w:rFonts w:ascii="Arial" w:hAnsi="Arial" w:cs="Arial"/>
          <w:color w:val="333333"/>
          <w:sz w:val="24"/>
          <w:szCs w:val="24"/>
          <w:shd w:val="clear" w:color="auto" w:fill="FFFFFF"/>
        </w:rPr>
      </w:pPr>
      <w:r w:rsidRPr="00410981">
        <w:rPr>
          <w:rFonts w:ascii="Arial" w:hAnsi="Arial" w:cs="Arial"/>
          <w:sz w:val="24"/>
          <w:szCs w:val="24"/>
        </w:rPr>
        <w:t>Par</w:t>
      </w:r>
      <w:r w:rsidR="00BB5117" w:rsidRPr="00410981">
        <w:rPr>
          <w:rFonts w:ascii="Arial" w:hAnsi="Arial" w:cs="Arial"/>
          <w:sz w:val="24"/>
          <w:szCs w:val="24"/>
        </w:rPr>
        <w:t xml:space="preserve">a empezar, el término “grupo social” se refiere a “un grupo de individuos, dentro de una población, que comparten una o varias características que los distinguen sociológicamente” </w:t>
      </w:r>
      <w:commentRangeStart w:id="2"/>
      <w:r w:rsidR="0061410F" w:rsidRPr="00410981">
        <w:rPr>
          <w:rFonts w:ascii="Arial" w:hAnsi="Arial" w:cs="Arial"/>
          <w:sz w:val="24"/>
          <w:szCs w:val="24"/>
        </w:rPr>
        <w:t>(</w:t>
      </w:r>
      <w:r w:rsidR="0061410F" w:rsidRPr="00410981">
        <w:rPr>
          <w:rFonts w:ascii="Arial" w:hAnsi="Arial" w:cs="Arial"/>
          <w:color w:val="333333"/>
          <w:sz w:val="24"/>
          <w:szCs w:val="24"/>
          <w:shd w:val="clear" w:color="auto" w:fill="FFFFFF"/>
        </w:rPr>
        <w:t xml:space="preserve">Vocabulario controlado sobre desastres, 2000). </w:t>
      </w:r>
      <w:commentRangeEnd w:id="2"/>
      <w:r w:rsidR="00644AF2">
        <w:rPr>
          <w:rStyle w:val="Refdecomentario"/>
        </w:rPr>
        <w:commentReference w:id="2"/>
      </w:r>
    </w:p>
    <w:p w14:paraId="78EAABEB" w14:textId="77777777" w:rsidR="00892809" w:rsidRPr="00410981" w:rsidRDefault="0061410F" w:rsidP="00410981">
      <w:pPr>
        <w:spacing w:line="480" w:lineRule="auto"/>
        <w:ind w:left="405"/>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El término “normalización” lo podemos entender en </w:t>
      </w:r>
      <w:r w:rsidR="002204FC" w:rsidRPr="00410981">
        <w:rPr>
          <w:rFonts w:ascii="Arial" w:hAnsi="Arial" w:cs="Arial"/>
          <w:color w:val="333333"/>
          <w:sz w:val="24"/>
          <w:szCs w:val="24"/>
          <w:shd w:val="clear" w:color="auto" w:fill="FFFFFF"/>
        </w:rPr>
        <w:t>perspectiva</w:t>
      </w:r>
      <w:r w:rsidRPr="00410981">
        <w:rPr>
          <w:rFonts w:ascii="Arial" w:hAnsi="Arial" w:cs="Arial"/>
          <w:color w:val="333333"/>
          <w:sz w:val="24"/>
          <w:szCs w:val="24"/>
          <w:shd w:val="clear" w:color="auto" w:fill="FFFFFF"/>
        </w:rPr>
        <w:t xml:space="preserve"> de Foucault como una medición de la población </w:t>
      </w:r>
      <w:r w:rsidR="002204FC" w:rsidRPr="00410981">
        <w:rPr>
          <w:rFonts w:ascii="Arial" w:hAnsi="Arial" w:cs="Arial"/>
          <w:color w:val="333333"/>
          <w:sz w:val="24"/>
          <w:szCs w:val="24"/>
          <w:shd w:val="clear" w:color="auto" w:fill="FFFFFF"/>
        </w:rPr>
        <w:t>derivada</w:t>
      </w:r>
      <w:r w:rsidRPr="00410981">
        <w:rPr>
          <w:rFonts w:ascii="Arial" w:hAnsi="Arial" w:cs="Arial"/>
          <w:color w:val="333333"/>
          <w:sz w:val="24"/>
          <w:szCs w:val="24"/>
          <w:shd w:val="clear" w:color="auto" w:fill="FFFFFF"/>
        </w:rPr>
        <w:t xml:space="preserve"> del establecimiento de jerarquías y regulaciones en torno a un territorio o grupo social determinado</w:t>
      </w:r>
      <w:r w:rsidR="00892809" w:rsidRPr="00410981">
        <w:rPr>
          <w:rFonts w:ascii="Arial" w:hAnsi="Arial" w:cs="Arial"/>
          <w:color w:val="333333"/>
          <w:sz w:val="24"/>
          <w:szCs w:val="24"/>
          <w:shd w:val="clear" w:color="auto" w:fill="FFFFFF"/>
        </w:rPr>
        <w:t xml:space="preserve"> (</w:t>
      </w:r>
      <w:commentRangeStart w:id="3"/>
      <w:r w:rsidR="00892809" w:rsidRPr="00410981">
        <w:rPr>
          <w:rFonts w:ascii="Arial" w:hAnsi="Arial" w:cs="Arial"/>
          <w:color w:val="333333"/>
          <w:sz w:val="24"/>
          <w:szCs w:val="24"/>
          <w:shd w:val="clear" w:color="auto" w:fill="FFFFFF"/>
        </w:rPr>
        <w:t>Enrique</w:t>
      </w:r>
      <w:commentRangeEnd w:id="3"/>
      <w:r w:rsidR="00644AF2">
        <w:rPr>
          <w:rStyle w:val="Refdecomentario"/>
        </w:rPr>
        <w:commentReference w:id="3"/>
      </w:r>
      <w:r w:rsidR="00892809" w:rsidRPr="00410981">
        <w:rPr>
          <w:rFonts w:ascii="Arial" w:hAnsi="Arial" w:cs="Arial"/>
          <w:color w:val="333333"/>
          <w:sz w:val="24"/>
          <w:szCs w:val="24"/>
          <w:shd w:val="clear" w:color="auto" w:fill="FFFFFF"/>
        </w:rPr>
        <w:t>, 2013</w:t>
      </w:r>
      <w:r w:rsidRPr="00410981">
        <w:rPr>
          <w:rFonts w:ascii="Arial" w:hAnsi="Arial" w:cs="Arial"/>
          <w:color w:val="333333"/>
          <w:sz w:val="24"/>
          <w:szCs w:val="24"/>
          <w:shd w:val="clear" w:color="auto" w:fill="FFFFFF"/>
        </w:rPr>
        <w:t>)</w:t>
      </w:r>
      <w:r w:rsidR="00892809" w:rsidRPr="00410981">
        <w:rPr>
          <w:rFonts w:ascii="Arial" w:hAnsi="Arial" w:cs="Arial"/>
          <w:color w:val="333333"/>
          <w:sz w:val="24"/>
          <w:szCs w:val="24"/>
          <w:shd w:val="clear" w:color="auto" w:fill="FFFFFF"/>
        </w:rPr>
        <w:t xml:space="preserve">. </w:t>
      </w:r>
    </w:p>
    <w:p w14:paraId="5DD24FAE" w14:textId="77777777" w:rsidR="00892809" w:rsidRPr="00410981" w:rsidRDefault="00892809" w:rsidP="00410981">
      <w:pPr>
        <w:pStyle w:val="Prrafodelista"/>
        <w:numPr>
          <w:ilvl w:val="1"/>
          <w:numId w:val="3"/>
        </w:numPr>
        <w:spacing w:line="480" w:lineRule="auto"/>
        <w:rPr>
          <w:rFonts w:ascii="Arial" w:hAnsi="Arial" w:cs="Arial"/>
          <w:b/>
          <w:color w:val="333333"/>
          <w:sz w:val="24"/>
          <w:szCs w:val="24"/>
          <w:shd w:val="clear" w:color="auto" w:fill="FFFFFF"/>
        </w:rPr>
      </w:pPr>
      <w:r w:rsidRPr="00410981">
        <w:rPr>
          <w:rFonts w:ascii="Arial" w:hAnsi="Arial" w:cs="Arial"/>
          <w:b/>
          <w:color w:val="333333"/>
          <w:sz w:val="24"/>
          <w:szCs w:val="24"/>
          <w:shd w:val="clear" w:color="auto" w:fill="FFFFFF"/>
        </w:rPr>
        <w:t>La arqueología del saber</w:t>
      </w:r>
    </w:p>
    <w:p w14:paraId="6847A30C" w14:textId="77777777" w:rsidR="00892809" w:rsidRPr="00410981" w:rsidRDefault="00210599" w:rsidP="00410981">
      <w:pPr>
        <w:spacing w:line="480" w:lineRule="auto"/>
        <w:ind w:left="405"/>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Para entender mejor el concepto de normalización </w:t>
      </w:r>
      <w:r w:rsidRPr="00644AF2">
        <w:rPr>
          <w:rFonts w:ascii="Arial" w:hAnsi="Arial" w:cs="Arial"/>
          <w:color w:val="333333"/>
          <w:sz w:val="24"/>
          <w:szCs w:val="24"/>
          <w:highlight w:val="yellow"/>
          <w:shd w:val="clear" w:color="auto" w:fill="FFFFFF"/>
        </w:rPr>
        <w:t>será preciso</w:t>
      </w:r>
      <w:r w:rsidRPr="00410981">
        <w:rPr>
          <w:rFonts w:ascii="Arial" w:hAnsi="Arial" w:cs="Arial"/>
          <w:color w:val="333333"/>
          <w:sz w:val="24"/>
          <w:szCs w:val="24"/>
          <w:shd w:val="clear" w:color="auto" w:fill="FFFFFF"/>
        </w:rPr>
        <w:t xml:space="preserve"> mostrar las intenciones de Foucault al introducirse de tal manera en el funcionamiento del lenguaje. </w:t>
      </w:r>
    </w:p>
    <w:p w14:paraId="1F46DF39" w14:textId="77777777" w:rsidR="00210599" w:rsidRPr="00410981" w:rsidRDefault="00210599" w:rsidP="00410981">
      <w:pPr>
        <w:spacing w:line="480" w:lineRule="auto"/>
        <w:ind w:left="1416"/>
        <w:rPr>
          <w:rFonts w:ascii="Arial" w:hAnsi="Arial" w:cs="Arial"/>
          <w:color w:val="333333"/>
          <w:sz w:val="24"/>
          <w:szCs w:val="24"/>
          <w:shd w:val="clear" w:color="auto" w:fill="FFFFFF"/>
        </w:rPr>
      </w:pPr>
      <w:commentRangeStart w:id="4"/>
      <w:r w:rsidRPr="00410981">
        <w:rPr>
          <w:rFonts w:ascii="Arial" w:hAnsi="Arial" w:cs="Arial"/>
          <w:color w:val="333333"/>
          <w:sz w:val="24"/>
          <w:szCs w:val="24"/>
          <w:shd w:val="clear" w:color="auto" w:fill="FFFFFF"/>
        </w:rPr>
        <w:t xml:space="preserve">El filósofo francés Foucault procuró exhibir que los pensamientos básicos que las personas razonan como verdades arraigadas sobre la naturaleza humana y la sociedad, varían a lo largo de la historia. Sus interrogaciones y aclaraciones, revelaron las reglas móviles que gobiernan las aseveraciones que pueden ser tomadas como falsas o verdaderas en diferentes épocas, pero que sin duda alguna, terminan por ordenar y controlar a la sociedad y a los individuos, creando todo </w:t>
      </w:r>
      <w:r w:rsidRPr="00410981">
        <w:rPr>
          <w:rFonts w:ascii="Arial" w:hAnsi="Arial" w:cs="Arial"/>
          <w:color w:val="333333"/>
          <w:sz w:val="24"/>
          <w:szCs w:val="24"/>
          <w:shd w:val="clear" w:color="auto" w:fill="FFFFFF"/>
        </w:rPr>
        <w:lastRenderedPageBreak/>
        <w:t>un sistema de normalización; de convicciones y de realidades, nutridos en juegos de poder. (Rojas, 2011, p.1)</w:t>
      </w:r>
      <w:commentRangeEnd w:id="4"/>
      <w:r w:rsidR="00644AF2">
        <w:rPr>
          <w:rStyle w:val="Refdecomentario"/>
        </w:rPr>
        <w:commentReference w:id="4"/>
      </w:r>
    </w:p>
    <w:p w14:paraId="7CEE5BB4" w14:textId="77777777" w:rsidR="00210599" w:rsidRPr="00410981" w:rsidRDefault="00210599" w:rsidP="00410981">
      <w:pPr>
        <w:spacing w:line="480" w:lineRule="auto"/>
        <w:ind w:left="1416"/>
        <w:rPr>
          <w:rFonts w:ascii="Arial" w:hAnsi="Arial" w:cs="Arial"/>
          <w:color w:val="333333"/>
          <w:sz w:val="24"/>
          <w:szCs w:val="24"/>
          <w:shd w:val="clear" w:color="auto" w:fill="FFFFFF"/>
        </w:rPr>
      </w:pPr>
    </w:p>
    <w:p w14:paraId="5F410BF7" w14:textId="77777777" w:rsidR="00B01F27" w:rsidRPr="00410981" w:rsidRDefault="00CF52BC"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Dicho lo anterior, admitamos por el momento que los pensamientos de las personas en una sociedad pueden tener </w:t>
      </w:r>
      <w:commentRangeStart w:id="5"/>
      <w:r w:rsidRPr="00644AF2">
        <w:rPr>
          <w:rFonts w:ascii="Arial" w:hAnsi="Arial" w:cs="Arial"/>
          <w:strike/>
          <w:color w:val="333333"/>
          <w:sz w:val="24"/>
          <w:szCs w:val="24"/>
          <w:shd w:val="clear" w:color="auto" w:fill="FFFFFF"/>
        </w:rPr>
        <w:t>tanto peso en cuanto a su influencia</w:t>
      </w:r>
      <w:r w:rsidRPr="00410981">
        <w:rPr>
          <w:rFonts w:ascii="Arial" w:hAnsi="Arial" w:cs="Arial"/>
          <w:color w:val="333333"/>
          <w:sz w:val="24"/>
          <w:szCs w:val="24"/>
          <w:shd w:val="clear" w:color="auto" w:fill="FFFFFF"/>
        </w:rPr>
        <w:t xml:space="preserve"> </w:t>
      </w:r>
      <w:commentRangeEnd w:id="5"/>
      <w:r w:rsidR="00644AF2">
        <w:rPr>
          <w:rStyle w:val="Refdecomentario"/>
        </w:rPr>
        <w:commentReference w:id="5"/>
      </w:r>
      <w:r w:rsidR="00644AF2" w:rsidRPr="00644AF2">
        <w:rPr>
          <w:rFonts w:ascii="Arial" w:hAnsi="Arial" w:cs="Arial"/>
          <w:color w:val="FF0000"/>
          <w:sz w:val="24"/>
          <w:szCs w:val="24"/>
          <w:shd w:val="clear" w:color="auto" w:fill="FFFFFF"/>
        </w:rPr>
        <w:t>t</w:t>
      </w:r>
      <w:r w:rsidR="00644AF2">
        <w:rPr>
          <w:rFonts w:ascii="Arial" w:hAnsi="Arial" w:cs="Arial"/>
          <w:color w:val="FF0000"/>
          <w:sz w:val="24"/>
          <w:szCs w:val="24"/>
          <w:shd w:val="clear" w:color="auto" w:fill="FFFFFF"/>
        </w:rPr>
        <w:t xml:space="preserve">anta influencia </w:t>
      </w:r>
      <w:r w:rsidRPr="00644AF2">
        <w:rPr>
          <w:rFonts w:ascii="Arial" w:hAnsi="Arial" w:cs="Arial"/>
          <w:color w:val="FF0000"/>
          <w:sz w:val="24"/>
          <w:szCs w:val="24"/>
          <w:shd w:val="clear" w:color="auto" w:fill="FFFFFF"/>
        </w:rPr>
        <w:t>que</w:t>
      </w:r>
      <w:r w:rsidRPr="00410981">
        <w:rPr>
          <w:rFonts w:ascii="Arial" w:hAnsi="Arial" w:cs="Arial"/>
          <w:color w:val="333333"/>
          <w:sz w:val="24"/>
          <w:szCs w:val="24"/>
          <w:shd w:val="clear" w:color="auto" w:fill="FFFFFF"/>
        </w:rPr>
        <w:t xml:space="preserve"> gradualmente se vuelven verdades</w:t>
      </w:r>
      <w:r w:rsidR="00B01F27" w:rsidRPr="00410981">
        <w:rPr>
          <w:rFonts w:ascii="Arial" w:hAnsi="Arial" w:cs="Arial"/>
          <w:color w:val="333333"/>
          <w:sz w:val="24"/>
          <w:szCs w:val="24"/>
          <w:shd w:val="clear" w:color="auto" w:fill="FFFFFF"/>
        </w:rPr>
        <w:t xml:space="preserve"> dentro de la misma sociedad y por consecuente, moldear el comportamiento de sus individuos. Est</w:t>
      </w:r>
      <w:r w:rsidR="00644AF2">
        <w:rPr>
          <w:rFonts w:ascii="Arial" w:hAnsi="Arial" w:cs="Arial"/>
          <w:color w:val="333333"/>
          <w:sz w:val="24"/>
          <w:szCs w:val="24"/>
          <w:shd w:val="clear" w:color="auto" w:fill="FFFFFF"/>
        </w:rPr>
        <w:t>o nos concierne ya que no son só</w:t>
      </w:r>
      <w:r w:rsidR="00B01F27" w:rsidRPr="00410981">
        <w:rPr>
          <w:rFonts w:ascii="Arial" w:hAnsi="Arial" w:cs="Arial"/>
          <w:color w:val="333333"/>
          <w:sz w:val="24"/>
          <w:szCs w:val="24"/>
          <w:shd w:val="clear" w:color="auto" w:fill="FFFFFF"/>
        </w:rPr>
        <w:t>lo los pensamientos los que determinan verdades arraigadas entre las personas</w:t>
      </w:r>
      <w:r w:rsidR="00644AF2">
        <w:rPr>
          <w:rFonts w:ascii="Arial" w:hAnsi="Arial" w:cs="Arial"/>
          <w:color w:val="FF0000"/>
          <w:sz w:val="24"/>
          <w:szCs w:val="24"/>
          <w:shd w:val="clear" w:color="auto" w:fill="FFFFFF"/>
        </w:rPr>
        <w:t>,</w:t>
      </w:r>
      <w:r w:rsidR="00B01F27" w:rsidRPr="00410981">
        <w:rPr>
          <w:rFonts w:ascii="Arial" w:hAnsi="Arial" w:cs="Arial"/>
          <w:color w:val="333333"/>
          <w:sz w:val="24"/>
          <w:szCs w:val="24"/>
          <w:shd w:val="clear" w:color="auto" w:fill="FFFFFF"/>
        </w:rPr>
        <w:t xml:space="preserve"> sino también la forma de exteriorizar estos mismos, es decir, el lenguaje </w:t>
      </w:r>
      <w:r w:rsidR="00410981" w:rsidRPr="00410981">
        <w:rPr>
          <w:rFonts w:ascii="Arial" w:hAnsi="Arial" w:cs="Arial"/>
          <w:color w:val="333333"/>
          <w:sz w:val="24"/>
          <w:szCs w:val="24"/>
          <w:shd w:val="clear" w:color="auto" w:fill="FFFFFF"/>
        </w:rPr>
        <w:t>que se utiliza.</w:t>
      </w:r>
    </w:p>
    <w:p w14:paraId="5D74DB12" w14:textId="77777777" w:rsidR="009E56F7" w:rsidRPr="00410981" w:rsidRDefault="002204FC" w:rsidP="00410981">
      <w:pPr>
        <w:spacing w:line="480" w:lineRule="auto"/>
        <w:rPr>
          <w:rFonts w:ascii="Arial" w:hAnsi="Arial" w:cs="Arial"/>
          <w:color w:val="333333"/>
          <w:sz w:val="24"/>
          <w:szCs w:val="24"/>
          <w:shd w:val="clear" w:color="auto" w:fill="FFFFFF"/>
        </w:rPr>
      </w:pPr>
      <w:r w:rsidRPr="00410981">
        <w:rPr>
          <w:rFonts w:ascii="Arial" w:hAnsi="Arial" w:cs="Arial"/>
          <w:i/>
          <w:color w:val="333333"/>
          <w:sz w:val="24"/>
          <w:szCs w:val="24"/>
          <w:shd w:val="clear" w:color="auto" w:fill="FFFFFF"/>
        </w:rPr>
        <w:t xml:space="preserve">La arqueología del saber </w:t>
      </w:r>
      <w:r w:rsidRPr="00410981">
        <w:rPr>
          <w:rFonts w:ascii="Arial" w:hAnsi="Arial" w:cs="Arial"/>
          <w:color w:val="333333"/>
          <w:sz w:val="24"/>
          <w:szCs w:val="24"/>
          <w:shd w:val="clear" w:color="auto" w:fill="FFFFFF"/>
        </w:rPr>
        <w:t>fue una obra publicada</w:t>
      </w:r>
      <w:r w:rsidR="00EF6598" w:rsidRPr="00410981">
        <w:rPr>
          <w:rFonts w:ascii="Arial" w:hAnsi="Arial" w:cs="Arial"/>
          <w:color w:val="333333"/>
          <w:sz w:val="24"/>
          <w:szCs w:val="24"/>
          <w:shd w:val="clear" w:color="auto" w:fill="FFFFFF"/>
        </w:rPr>
        <w:t xml:space="preserve"> en 1969</w:t>
      </w:r>
      <w:r w:rsidRPr="00410981">
        <w:rPr>
          <w:rFonts w:ascii="Arial" w:hAnsi="Arial" w:cs="Arial"/>
          <w:color w:val="333333"/>
          <w:sz w:val="24"/>
          <w:szCs w:val="24"/>
          <w:shd w:val="clear" w:color="auto" w:fill="FFFFFF"/>
        </w:rPr>
        <w:t xml:space="preserve"> por el filósofo francés Michel Foucault, en la que pretende cuestionar las nociones clásicas </w:t>
      </w:r>
      <w:r w:rsidRPr="00644AF2">
        <w:rPr>
          <w:rFonts w:ascii="Arial" w:hAnsi="Arial" w:cs="Arial"/>
          <w:strike/>
          <w:color w:val="333333"/>
          <w:sz w:val="24"/>
          <w:szCs w:val="24"/>
          <w:shd w:val="clear" w:color="auto" w:fill="FFFFFF"/>
        </w:rPr>
        <w:t>acerca</w:t>
      </w:r>
      <w:r w:rsidRPr="00410981">
        <w:rPr>
          <w:rFonts w:ascii="Arial" w:hAnsi="Arial" w:cs="Arial"/>
          <w:color w:val="333333"/>
          <w:sz w:val="24"/>
          <w:szCs w:val="24"/>
          <w:shd w:val="clear" w:color="auto" w:fill="FFFFFF"/>
        </w:rPr>
        <w:t xml:space="preserve"> del discurso y</w:t>
      </w:r>
      <w:r w:rsidR="009E56F7" w:rsidRPr="00410981">
        <w:rPr>
          <w:rFonts w:ascii="Arial" w:hAnsi="Arial" w:cs="Arial"/>
          <w:color w:val="333333"/>
          <w:sz w:val="24"/>
          <w:szCs w:val="24"/>
          <w:shd w:val="clear" w:color="auto" w:fill="FFFFFF"/>
        </w:rPr>
        <w:t xml:space="preserve"> de</w:t>
      </w:r>
      <w:r w:rsidRPr="00410981">
        <w:rPr>
          <w:rFonts w:ascii="Arial" w:hAnsi="Arial" w:cs="Arial"/>
          <w:color w:val="333333"/>
          <w:sz w:val="24"/>
          <w:szCs w:val="24"/>
          <w:shd w:val="clear" w:color="auto" w:fill="FFFFFF"/>
        </w:rPr>
        <w:t xml:space="preserve"> las ideas desde el punto de vista filosófico para así cuestionar el uso y la validez de la estructura discursiva, sin neg</w:t>
      </w:r>
      <w:r w:rsidR="00EF6598" w:rsidRPr="00410981">
        <w:rPr>
          <w:rFonts w:ascii="Arial" w:hAnsi="Arial" w:cs="Arial"/>
          <w:color w:val="333333"/>
          <w:sz w:val="24"/>
          <w:szCs w:val="24"/>
          <w:shd w:val="clear" w:color="auto" w:fill="FFFFFF"/>
        </w:rPr>
        <w:t xml:space="preserve">ar la existencia de las mismas. (Canales, 2012) </w:t>
      </w:r>
    </w:p>
    <w:p w14:paraId="6705214C" w14:textId="77777777" w:rsidR="008F3599" w:rsidRPr="00410981" w:rsidRDefault="009E56F7" w:rsidP="00410981">
      <w:pPr>
        <w:spacing w:line="480" w:lineRule="auto"/>
        <w:rPr>
          <w:rFonts w:ascii="Arial" w:hAnsi="Arial" w:cs="Arial"/>
          <w:color w:val="333333"/>
          <w:sz w:val="24"/>
          <w:szCs w:val="24"/>
          <w:shd w:val="clear" w:color="auto" w:fill="FFFFFF"/>
        </w:rPr>
      </w:pPr>
      <w:commentRangeStart w:id="6"/>
      <w:r w:rsidRPr="00410981">
        <w:rPr>
          <w:rFonts w:ascii="Arial" w:hAnsi="Arial" w:cs="Arial"/>
          <w:color w:val="333333"/>
          <w:sz w:val="24"/>
          <w:szCs w:val="24"/>
          <w:shd w:val="clear" w:color="auto" w:fill="FFFFFF"/>
        </w:rPr>
        <w:t>Foucault</w:t>
      </w:r>
      <w:r w:rsidR="00E7291B" w:rsidRPr="00410981">
        <w:rPr>
          <w:rFonts w:ascii="Arial" w:hAnsi="Arial" w:cs="Arial"/>
          <w:color w:val="333333"/>
          <w:sz w:val="24"/>
          <w:szCs w:val="24"/>
          <w:shd w:val="clear" w:color="auto" w:fill="FFFFFF"/>
        </w:rPr>
        <w:t xml:space="preserve"> (1969)</w:t>
      </w:r>
      <w:r w:rsidRPr="00410981">
        <w:rPr>
          <w:rFonts w:ascii="Arial" w:hAnsi="Arial" w:cs="Arial"/>
          <w:color w:val="333333"/>
          <w:sz w:val="24"/>
          <w:szCs w:val="24"/>
          <w:shd w:val="clear" w:color="auto" w:fill="FFFFFF"/>
        </w:rPr>
        <w:t xml:space="preserve"> explica las nociones clásicas del discurso y de las ideas como una noción de influencias que transmite la información a través de una comunicación de carácter casual</w:t>
      </w:r>
      <w:r w:rsidR="00E7291B" w:rsidRPr="00410981">
        <w:rPr>
          <w:rFonts w:ascii="Arial" w:hAnsi="Arial" w:cs="Arial"/>
          <w:color w:val="333333"/>
          <w:sz w:val="24"/>
          <w:szCs w:val="24"/>
          <w:shd w:val="clear" w:color="auto" w:fill="FFFFFF"/>
        </w:rPr>
        <w:t>,</w:t>
      </w:r>
      <w:r w:rsidRPr="00410981">
        <w:rPr>
          <w:rFonts w:ascii="Arial" w:hAnsi="Arial" w:cs="Arial"/>
          <w:color w:val="333333"/>
          <w:sz w:val="24"/>
          <w:szCs w:val="24"/>
          <w:shd w:val="clear" w:color="auto" w:fill="FFFFFF"/>
        </w:rPr>
        <w:t xml:space="preserve"> sin delimitación rigurosa ni sustento teóri</w:t>
      </w:r>
      <w:r w:rsidR="00E7291B" w:rsidRPr="00410981">
        <w:rPr>
          <w:rFonts w:ascii="Arial" w:hAnsi="Arial" w:cs="Arial"/>
          <w:color w:val="333333"/>
          <w:sz w:val="24"/>
          <w:szCs w:val="24"/>
          <w:shd w:val="clear" w:color="auto" w:fill="FFFFFF"/>
        </w:rPr>
        <w:t xml:space="preserve">co, que conforme al paso del tiempo </w:t>
      </w:r>
      <w:r w:rsidR="008F3599" w:rsidRPr="00410981">
        <w:rPr>
          <w:rFonts w:ascii="Arial" w:hAnsi="Arial" w:cs="Arial"/>
          <w:color w:val="333333"/>
          <w:sz w:val="24"/>
          <w:szCs w:val="24"/>
          <w:shd w:val="clear" w:color="auto" w:fill="FFFFFF"/>
        </w:rPr>
        <w:t xml:space="preserve">genera </w:t>
      </w:r>
      <w:r w:rsidR="00E7291B" w:rsidRPr="00410981">
        <w:rPr>
          <w:rFonts w:ascii="Arial" w:hAnsi="Arial" w:cs="Arial"/>
          <w:color w:val="333333"/>
          <w:sz w:val="24"/>
          <w:szCs w:val="24"/>
          <w:shd w:val="clear" w:color="auto" w:fill="FFFFFF"/>
        </w:rPr>
        <w:t xml:space="preserve">una acción de propagación de información de acontecimientos dispersos que nosotros como sociedad referimos como uno mismo, el cual más adelante crea un principio de coherencia y unidad. </w:t>
      </w:r>
      <w:r w:rsidR="00410981" w:rsidRPr="00410981">
        <w:rPr>
          <w:rFonts w:ascii="Arial" w:hAnsi="Arial" w:cs="Arial"/>
          <w:color w:val="333333"/>
          <w:sz w:val="24"/>
          <w:szCs w:val="24"/>
          <w:shd w:val="clear" w:color="auto" w:fill="FFFFFF"/>
        </w:rPr>
        <w:t>Esto genera también, la normalización de los objetos o los grupos sociales.</w:t>
      </w:r>
      <w:commentRangeEnd w:id="6"/>
      <w:r w:rsidR="00644AF2">
        <w:rPr>
          <w:rStyle w:val="Refdecomentario"/>
        </w:rPr>
        <w:commentReference w:id="6"/>
      </w:r>
    </w:p>
    <w:p w14:paraId="4ADB3FB1" w14:textId="77777777" w:rsidR="008F3599" w:rsidRPr="00410981" w:rsidRDefault="008F3599" w:rsidP="00410981">
      <w:pPr>
        <w:spacing w:line="480" w:lineRule="auto"/>
        <w:rPr>
          <w:rFonts w:ascii="Arial" w:hAnsi="Arial" w:cs="Arial"/>
          <w:color w:val="333333"/>
          <w:sz w:val="24"/>
          <w:szCs w:val="24"/>
          <w:shd w:val="clear" w:color="auto" w:fill="FFFFFF"/>
        </w:rPr>
      </w:pPr>
      <w:commentRangeStart w:id="7"/>
      <w:r w:rsidRPr="00410981">
        <w:rPr>
          <w:rFonts w:ascii="Arial" w:hAnsi="Arial" w:cs="Arial"/>
          <w:color w:val="333333"/>
          <w:sz w:val="24"/>
          <w:szCs w:val="24"/>
          <w:shd w:val="clear" w:color="auto" w:fill="FFFFFF"/>
        </w:rPr>
        <w:lastRenderedPageBreak/>
        <w:t xml:space="preserve">En otras palabras, la noción sistemática del discurso clásico para Foucault es una propagación de información dispersa sin algún tipo de respaldo teórico acerca de diversos acontecimientos que las personas resumimos como uno solo, el cual nos genera un sentido de pertenencia y finalmente una conciencia colectiva. </w:t>
      </w:r>
      <w:commentRangeEnd w:id="7"/>
      <w:r w:rsidR="00644AF2">
        <w:rPr>
          <w:rStyle w:val="Refdecomentario"/>
        </w:rPr>
        <w:commentReference w:id="7"/>
      </w:r>
    </w:p>
    <w:p w14:paraId="58275665" w14:textId="77777777" w:rsidR="00D335DF" w:rsidRPr="00410981" w:rsidRDefault="00D335DF"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Por el simple hecho de ser seres humanos, </w:t>
      </w:r>
      <w:commentRangeStart w:id="8"/>
      <w:r w:rsidRPr="00410981">
        <w:rPr>
          <w:rFonts w:ascii="Arial" w:hAnsi="Arial" w:cs="Arial"/>
          <w:color w:val="333333"/>
          <w:sz w:val="24"/>
          <w:szCs w:val="24"/>
          <w:shd w:val="clear" w:color="auto" w:fill="FFFFFF"/>
        </w:rPr>
        <w:t xml:space="preserve">somos seres sociales que </w:t>
      </w:r>
      <w:r w:rsidR="00644AF2">
        <w:rPr>
          <w:rFonts w:ascii="Arial" w:hAnsi="Arial" w:cs="Arial"/>
          <w:color w:val="FF0000"/>
          <w:sz w:val="24"/>
          <w:szCs w:val="24"/>
          <w:shd w:val="clear" w:color="auto" w:fill="FFFFFF"/>
        </w:rPr>
        <w:t>estamos</w:t>
      </w:r>
      <w:commentRangeEnd w:id="8"/>
      <w:r w:rsidR="00644AF2">
        <w:rPr>
          <w:rStyle w:val="Refdecomentario"/>
        </w:rPr>
        <w:commentReference w:id="8"/>
      </w:r>
      <w:r w:rsidRPr="00644AF2">
        <w:rPr>
          <w:rFonts w:ascii="Arial" w:hAnsi="Arial" w:cs="Arial"/>
          <w:color w:val="FF0000"/>
          <w:sz w:val="24"/>
          <w:szCs w:val="24"/>
          <w:shd w:val="clear" w:color="auto" w:fill="FFFFFF"/>
        </w:rPr>
        <w:t xml:space="preserve"> </w:t>
      </w:r>
      <w:r w:rsidRPr="00410981">
        <w:rPr>
          <w:rFonts w:ascii="Arial" w:hAnsi="Arial" w:cs="Arial"/>
          <w:color w:val="333333"/>
          <w:sz w:val="24"/>
          <w:szCs w:val="24"/>
          <w:shd w:val="clear" w:color="auto" w:fill="FFFFFF"/>
        </w:rPr>
        <w:t>en constante interacción con los demás. Pertenecemos a una sociedad, si</w:t>
      </w:r>
      <w:r w:rsidR="00692747" w:rsidRPr="00410981">
        <w:rPr>
          <w:rFonts w:ascii="Arial" w:hAnsi="Arial" w:cs="Arial"/>
          <w:color w:val="333333"/>
          <w:sz w:val="24"/>
          <w:szCs w:val="24"/>
          <w:shd w:val="clear" w:color="auto" w:fill="FFFFFF"/>
        </w:rPr>
        <w:t xml:space="preserve">n embargo, dentro de esta sociedad existen diversos grupos sociales a los cuales no todos pertenecemos por no compartir las mismas características que nos distinguen socialmente. </w:t>
      </w:r>
    </w:p>
    <w:p w14:paraId="782A4C83" w14:textId="77777777" w:rsidR="00692747" w:rsidRPr="00410981" w:rsidRDefault="00692747" w:rsidP="00410981">
      <w:pPr>
        <w:spacing w:line="480" w:lineRule="auto"/>
        <w:rPr>
          <w:rFonts w:ascii="Arial" w:hAnsi="Arial" w:cs="Arial"/>
          <w:color w:val="333333"/>
          <w:sz w:val="24"/>
          <w:szCs w:val="24"/>
          <w:shd w:val="clear" w:color="auto" w:fill="FFFFFF"/>
        </w:rPr>
      </w:pPr>
      <w:r w:rsidRPr="00644AF2">
        <w:rPr>
          <w:rFonts w:ascii="Arial" w:hAnsi="Arial" w:cs="Arial"/>
          <w:strike/>
          <w:color w:val="333333"/>
          <w:sz w:val="24"/>
          <w:szCs w:val="24"/>
          <w:shd w:val="clear" w:color="auto" w:fill="FFFFFF"/>
        </w:rPr>
        <w:t>Acorde</w:t>
      </w:r>
      <w:r w:rsidRPr="00410981">
        <w:rPr>
          <w:rFonts w:ascii="Arial" w:hAnsi="Arial" w:cs="Arial"/>
          <w:color w:val="333333"/>
          <w:sz w:val="24"/>
          <w:szCs w:val="24"/>
          <w:shd w:val="clear" w:color="auto" w:fill="FFFFFF"/>
        </w:rPr>
        <w:t xml:space="preserve"> </w:t>
      </w:r>
      <w:r w:rsidR="00644AF2">
        <w:rPr>
          <w:rFonts w:ascii="Arial" w:hAnsi="Arial" w:cs="Arial"/>
          <w:color w:val="FF0000"/>
          <w:sz w:val="24"/>
          <w:szCs w:val="24"/>
          <w:shd w:val="clear" w:color="auto" w:fill="FFFFFF"/>
        </w:rPr>
        <w:t xml:space="preserve">De acuerdo </w:t>
      </w:r>
      <w:r w:rsidRPr="00410981">
        <w:rPr>
          <w:rFonts w:ascii="Arial" w:hAnsi="Arial" w:cs="Arial"/>
          <w:color w:val="333333"/>
          <w:sz w:val="24"/>
          <w:szCs w:val="24"/>
          <w:shd w:val="clear" w:color="auto" w:fill="FFFFFF"/>
        </w:rPr>
        <w:t>con Canales (2012) existen dispositivos de poder en nosotros como individuos que se enlazan en el cuerpo, en emocio</w:t>
      </w:r>
      <w:r w:rsidR="00644AF2">
        <w:rPr>
          <w:rFonts w:ascii="Arial" w:hAnsi="Arial" w:cs="Arial"/>
          <w:color w:val="333333"/>
          <w:sz w:val="24"/>
          <w:szCs w:val="24"/>
          <w:shd w:val="clear" w:color="auto" w:fill="FFFFFF"/>
        </w:rPr>
        <w:t>nes, gustos, situaciones, etc.</w:t>
      </w:r>
      <w:r w:rsidR="00644AF2">
        <w:rPr>
          <w:rFonts w:ascii="Arial" w:hAnsi="Arial" w:cs="Arial"/>
          <w:color w:val="FF0000"/>
          <w:sz w:val="24"/>
          <w:szCs w:val="24"/>
          <w:shd w:val="clear" w:color="auto" w:fill="FFFFFF"/>
        </w:rPr>
        <w:t>, l</w:t>
      </w:r>
      <w:r w:rsidRPr="00410981">
        <w:rPr>
          <w:rFonts w:ascii="Arial" w:hAnsi="Arial" w:cs="Arial"/>
          <w:color w:val="333333"/>
          <w:sz w:val="24"/>
          <w:szCs w:val="24"/>
          <w:shd w:val="clear" w:color="auto" w:fill="FFFFFF"/>
        </w:rPr>
        <w:t xml:space="preserve">os cuales nos han hecho cuestionarnos la índole natural de nuestra vida, en cuanto a las características presentadas a nosotros por la sociedad, con las que deberíamos cumplir. Por ejemplo, ser atractivos, tener un importante poder económico, tener una familia, entre otros. </w:t>
      </w:r>
      <w:r w:rsidR="00410981" w:rsidRPr="00410981">
        <w:rPr>
          <w:rFonts w:ascii="Arial" w:hAnsi="Arial" w:cs="Arial"/>
          <w:color w:val="333333"/>
          <w:sz w:val="24"/>
          <w:szCs w:val="24"/>
          <w:shd w:val="clear" w:color="auto" w:fill="FFFFFF"/>
        </w:rPr>
        <w:t>Estos elementos generan relaciones de poder entre los individuos.</w:t>
      </w:r>
    </w:p>
    <w:p w14:paraId="09C6260B" w14:textId="77777777" w:rsidR="00410981" w:rsidRDefault="00410981"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Dicho lo anterior y siguiendo la lógica discursiva que plantea Foucault, las reflexiones que tenemos acerca de las cosas no es principalmente para buscar la verdad, sino saber cómo externarla. De esta manera, </w:t>
      </w:r>
      <w:r w:rsidR="003119EB">
        <w:rPr>
          <w:rFonts w:ascii="Arial" w:hAnsi="Arial" w:cs="Arial"/>
          <w:color w:val="333333"/>
          <w:sz w:val="24"/>
          <w:szCs w:val="24"/>
          <w:shd w:val="clear" w:color="auto" w:fill="FFFFFF"/>
        </w:rPr>
        <w:t xml:space="preserve">se podría decir que </w:t>
      </w:r>
      <w:r w:rsidRPr="00410981">
        <w:rPr>
          <w:rFonts w:ascii="Arial" w:hAnsi="Arial" w:cs="Arial"/>
          <w:color w:val="333333"/>
          <w:sz w:val="24"/>
          <w:szCs w:val="24"/>
          <w:shd w:val="clear" w:color="auto" w:fill="FFFFFF"/>
        </w:rPr>
        <w:t xml:space="preserve">tenemos conceptualizadas las características que nos componen como individuos, esto se da a través del discurso en los cuales establecemos relaciones de poder. </w:t>
      </w:r>
    </w:p>
    <w:p w14:paraId="11AE2F91" w14:textId="77777777" w:rsidR="007E41DF" w:rsidRDefault="003119EB" w:rsidP="00410981">
      <w:pPr>
        <w:spacing w:line="480" w:lineRule="auto"/>
        <w:rPr>
          <w:rFonts w:ascii="Arial" w:hAnsi="Arial" w:cs="Arial"/>
          <w:color w:val="333333"/>
          <w:sz w:val="24"/>
          <w:szCs w:val="24"/>
          <w:shd w:val="clear" w:color="auto" w:fill="FFFFFF"/>
        </w:rPr>
      </w:pPr>
      <w:r>
        <w:rPr>
          <w:rFonts w:ascii="Arial" w:hAnsi="Arial" w:cs="Arial"/>
          <w:color w:val="333333"/>
          <w:sz w:val="24"/>
          <w:szCs w:val="24"/>
          <w:shd w:val="clear" w:color="auto" w:fill="FFFFFF"/>
        </w:rPr>
        <w:lastRenderedPageBreak/>
        <w:t xml:space="preserve">Con el fin de encuadrar esta investigación a un marco juvenil, específicamente a alumnos de preparatoria, </w:t>
      </w:r>
      <w:commentRangeStart w:id="9"/>
      <w:r w:rsidRPr="00644AF2">
        <w:rPr>
          <w:rFonts w:ascii="Arial" w:hAnsi="Arial" w:cs="Arial"/>
          <w:color w:val="333333"/>
          <w:sz w:val="24"/>
          <w:szCs w:val="24"/>
          <w:highlight w:val="yellow"/>
          <w:shd w:val="clear" w:color="auto" w:fill="FFFFFF"/>
        </w:rPr>
        <w:t xml:space="preserve">será preciso </w:t>
      </w:r>
      <w:commentRangeEnd w:id="9"/>
      <w:r w:rsidR="00644AF2" w:rsidRPr="00644AF2">
        <w:rPr>
          <w:rStyle w:val="Refdecomentario"/>
          <w:highlight w:val="yellow"/>
        </w:rPr>
        <w:commentReference w:id="9"/>
      </w:r>
      <w:r>
        <w:rPr>
          <w:rFonts w:ascii="Arial" w:hAnsi="Arial" w:cs="Arial"/>
          <w:color w:val="333333"/>
          <w:sz w:val="24"/>
          <w:szCs w:val="24"/>
          <w:shd w:val="clear" w:color="auto" w:fill="FFFFFF"/>
        </w:rPr>
        <w:t xml:space="preserve">mostrar las consecuencias de la inclusión o exclusión social en los jóvenes pertenecientes a distintos grupos sociales, los cuales primeramente a través del lenguaje pueden llegar a tener un sentido de pertenencia y viceversa. </w:t>
      </w:r>
    </w:p>
    <w:p w14:paraId="626390A9" w14:textId="77777777" w:rsidR="0068692E" w:rsidRDefault="003119EB" w:rsidP="0068692E">
      <w:pPr>
        <w:spacing w:line="480" w:lineRule="auto"/>
        <w:ind w:left="405"/>
        <w:rPr>
          <w:rFonts w:ascii="Arial" w:hAnsi="Arial" w:cs="Arial"/>
          <w:color w:val="333333"/>
          <w:sz w:val="24"/>
          <w:szCs w:val="24"/>
          <w:shd w:val="clear" w:color="auto" w:fill="FFFFFF"/>
        </w:rPr>
      </w:pPr>
      <w:commentRangeStart w:id="10"/>
      <w:r>
        <w:rPr>
          <w:rFonts w:ascii="Arial" w:hAnsi="Arial" w:cs="Arial"/>
          <w:color w:val="333333"/>
          <w:sz w:val="24"/>
          <w:szCs w:val="24"/>
          <w:shd w:val="clear" w:color="auto" w:fill="FFFFFF"/>
        </w:rPr>
        <w:t>(…) la inclusión alude a la titularidad efectiva de ciudadanía política, civil y social, lo que implica la participación en deliberaciones, el acceso a activos, la afirmación de la identidad y la posibilidad de contar con redes de relaciones que ayudan a desarrollar el proyecto de vida</w:t>
      </w:r>
      <w:r w:rsidR="008C5ADD">
        <w:rPr>
          <w:rFonts w:ascii="Arial" w:hAnsi="Arial" w:cs="Arial"/>
          <w:color w:val="333333"/>
          <w:sz w:val="24"/>
          <w:szCs w:val="24"/>
          <w:shd w:val="clear" w:color="auto" w:fill="FFFFFF"/>
        </w:rPr>
        <w:t xml:space="preserve"> (…) la inclusión social puede entenderse como el desarrollo de capacidades para el ejercicio de libertades</w:t>
      </w:r>
      <w:r w:rsidR="0068692E">
        <w:rPr>
          <w:rFonts w:ascii="Arial" w:hAnsi="Arial" w:cs="Arial"/>
          <w:color w:val="333333"/>
          <w:sz w:val="24"/>
          <w:szCs w:val="24"/>
          <w:shd w:val="clear" w:color="auto" w:fill="FFFFFF"/>
        </w:rPr>
        <w:t xml:space="preserve">. (…) Si las sociedades latinoamericanas están marcadas con la herida profunda de la desigualdad, ella sangra para todas las edades. Entre los propios jóvenes, las brechas de acceso a activos claves (educación adecuada, empleo de calidad, incorporación a la sociedad de la información) está segmentada por el nivel de ingreso de los hogares, corte rural- urbano, pertenencia étnico- racial y género. Estas brechas sugieren que en el cambio generacional persisten los contrastes en oportunidades de desarrollo e inclusión social, y por tanto parecen condenados a reproducirse en el tiempo. </w:t>
      </w:r>
      <w:commentRangeEnd w:id="10"/>
      <w:r w:rsidR="00644AF2">
        <w:rPr>
          <w:rStyle w:val="Refdecomentario"/>
        </w:rPr>
        <w:commentReference w:id="10"/>
      </w:r>
      <w:r w:rsidR="0068692E">
        <w:rPr>
          <w:rFonts w:ascii="Arial" w:hAnsi="Arial" w:cs="Arial"/>
          <w:color w:val="333333"/>
          <w:sz w:val="24"/>
          <w:szCs w:val="24"/>
          <w:shd w:val="clear" w:color="auto" w:fill="FFFFFF"/>
        </w:rPr>
        <w:t>(</w:t>
      </w:r>
      <w:proofErr w:type="spellStart"/>
      <w:r w:rsidR="0068692E">
        <w:rPr>
          <w:rFonts w:ascii="Arial" w:hAnsi="Arial" w:cs="Arial"/>
          <w:color w:val="333333"/>
          <w:sz w:val="24"/>
          <w:szCs w:val="24"/>
          <w:shd w:val="clear" w:color="auto" w:fill="FFFFFF"/>
        </w:rPr>
        <w:t>Hopenhayn</w:t>
      </w:r>
      <w:proofErr w:type="spellEnd"/>
      <w:r w:rsidR="0068692E">
        <w:rPr>
          <w:rFonts w:ascii="Arial" w:hAnsi="Arial" w:cs="Arial"/>
          <w:color w:val="333333"/>
          <w:sz w:val="24"/>
          <w:szCs w:val="24"/>
          <w:shd w:val="clear" w:color="auto" w:fill="FFFFFF"/>
        </w:rPr>
        <w:t>, 2008, pp.51-61).</w:t>
      </w:r>
    </w:p>
    <w:p w14:paraId="20B18C12" w14:textId="77777777" w:rsidR="0068692E" w:rsidRDefault="0068692E" w:rsidP="0068692E">
      <w:pPr>
        <w:spacing w:line="480" w:lineRule="auto"/>
        <w:rPr>
          <w:rFonts w:ascii="Arial" w:hAnsi="Arial" w:cs="Arial"/>
          <w:color w:val="333333"/>
          <w:sz w:val="24"/>
          <w:szCs w:val="24"/>
          <w:shd w:val="clear" w:color="auto" w:fill="FFFFFF"/>
        </w:rPr>
      </w:pPr>
    </w:p>
    <w:p w14:paraId="56575EDC" w14:textId="77777777" w:rsidR="00000D1F" w:rsidRDefault="00000D1F" w:rsidP="0068692E">
      <w:pPr>
        <w:spacing w:line="480" w:lineRule="auto"/>
        <w:rPr>
          <w:rFonts w:ascii="Arial" w:hAnsi="Arial" w:cs="Arial"/>
          <w:color w:val="333333"/>
          <w:sz w:val="24"/>
          <w:szCs w:val="24"/>
          <w:shd w:val="clear" w:color="auto" w:fill="FFFFFF"/>
        </w:rPr>
      </w:pPr>
    </w:p>
    <w:p w14:paraId="70DF1355" w14:textId="77777777" w:rsidR="00000D1F" w:rsidRDefault="00000D1F" w:rsidP="0068692E">
      <w:pPr>
        <w:spacing w:line="480" w:lineRule="auto"/>
        <w:rPr>
          <w:rFonts w:ascii="Arial" w:hAnsi="Arial" w:cs="Arial"/>
          <w:color w:val="333333"/>
          <w:sz w:val="24"/>
          <w:szCs w:val="24"/>
          <w:shd w:val="clear" w:color="auto" w:fill="FFFFFF"/>
        </w:rPr>
      </w:pPr>
    </w:p>
    <w:p w14:paraId="38F595EC" w14:textId="77777777" w:rsidR="003119EB" w:rsidRDefault="005553C4" w:rsidP="005553C4">
      <w:pPr>
        <w:pStyle w:val="Prrafodelista"/>
        <w:numPr>
          <w:ilvl w:val="0"/>
          <w:numId w:val="3"/>
        </w:numPr>
        <w:spacing w:line="480" w:lineRule="auto"/>
        <w:rPr>
          <w:rFonts w:ascii="Arial" w:hAnsi="Arial" w:cs="Arial"/>
          <w:b/>
          <w:color w:val="333333"/>
          <w:sz w:val="24"/>
          <w:szCs w:val="24"/>
          <w:shd w:val="clear" w:color="auto" w:fill="FFFFFF"/>
        </w:rPr>
      </w:pPr>
      <w:r>
        <w:rPr>
          <w:rFonts w:ascii="Arial" w:hAnsi="Arial" w:cs="Arial"/>
          <w:b/>
          <w:color w:val="333333"/>
          <w:sz w:val="24"/>
          <w:szCs w:val="24"/>
          <w:shd w:val="clear" w:color="auto" w:fill="FFFFFF"/>
        </w:rPr>
        <w:lastRenderedPageBreak/>
        <w:t xml:space="preserve">Método </w:t>
      </w:r>
    </w:p>
    <w:p w14:paraId="408543E5" w14:textId="77777777" w:rsidR="007D3A25" w:rsidRDefault="005553C4" w:rsidP="007D3A25">
      <w:pPr>
        <w:spacing w:line="480" w:lineRule="auto"/>
        <w:rPr>
          <w:rFonts w:ascii="Arial" w:hAnsi="Arial" w:cs="Arial"/>
          <w:sz w:val="24"/>
          <w:szCs w:val="24"/>
        </w:rPr>
      </w:pPr>
      <w:r w:rsidRPr="007D3A25">
        <w:rPr>
          <w:rFonts w:ascii="Arial" w:hAnsi="Arial" w:cs="Arial"/>
          <w:color w:val="333333"/>
          <w:sz w:val="24"/>
          <w:szCs w:val="24"/>
          <w:shd w:val="clear" w:color="auto" w:fill="FFFFFF"/>
        </w:rPr>
        <w:t xml:space="preserve">A continuación </w:t>
      </w:r>
      <w:r w:rsidR="007D3A25" w:rsidRPr="007D3A25">
        <w:rPr>
          <w:rFonts w:ascii="Arial" w:hAnsi="Arial" w:cs="Arial"/>
          <w:color w:val="333333"/>
          <w:sz w:val="24"/>
          <w:szCs w:val="24"/>
          <w:shd w:val="clear" w:color="auto" w:fill="FFFFFF"/>
        </w:rPr>
        <w:t>explicaré cómo se condujo este estudio, en el cual, respaldado en la teoría anteriormente desarrollada, podremos determinar</w:t>
      </w:r>
      <w:r w:rsidR="007D3A25" w:rsidRPr="007D3A25">
        <w:rPr>
          <w:rFonts w:ascii="Arial" w:hAnsi="Arial" w:cs="Arial"/>
          <w:sz w:val="24"/>
          <w:szCs w:val="24"/>
        </w:rPr>
        <w:t xml:space="preserve"> si la normalización de un grupo social a través del lenguaje establece relaciones de poder en la sociedad y analizar este fenómeno dentro de la comunidad de preparatoria del Centro Educativo Jean Piaget. </w:t>
      </w:r>
    </w:p>
    <w:p w14:paraId="538A74C4" w14:textId="77777777" w:rsidR="007D3A25" w:rsidRDefault="007D3A25" w:rsidP="007D3A25">
      <w:pPr>
        <w:spacing w:line="480" w:lineRule="auto"/>
        <w:rPr>
          <w:rFonts w:ascii="Arial" w:hAnsi="Arial" w:cs="Arial"/>
          <w:sz w:val="24"/>
          <w:szCs w:val="24"/>
        </w:rPr>
      </w:pPr>
      <w:r>
        <w:rPr>
          <w:rFonts w:ascii="Arial" w:hAnsi="Arial" w:cs="Arial"/>
          <w:sz w:val="24"/>
          <w:szCs w:val="24"/>
        </w:rPr>
        <w:t xml:space="preserve">Este estudio tiene como finalidad básica la aportación de conocimiento acerca de las repercusiones sociales del lenguaje </w:t>
      </w:r>
      <w:r w:rsidR="000E069C">
        <w:rPr>
          <w:rFonts w:ascii="Arial" w:hAnsi="Arial" w:cs="Arial"/>
          <w:sz w:val="24"/>
          <w:szCs w:val="24"/>
        </w:rPr>
        <w:t>con el enfoque que le da Foucault en su obra “</w:t>
      </w:r>
      <w:r w:rsidR="000E069C">
        <w:rPr>
          <w:rFonts w:ascii="Arial" w:hAnsi="Arial" w:cs="Arial"/>
          <w:i/>
          <w:sz w:val="24"/>
          <w:szCs w:val="24"/>
        </w:rPr>
        <w:t>La arqueología del saber”.</w:t>
      </w:r>
      <w:r w:rsidR="000E069C">
        <w:rPr>
          <w:rFonts w:ascii="Arial" w:hAnsi="Arial" w:cs="Arial"/>
          <w:sz w:val="24"/>
          <w:szCs w:val="24"/>
        </w:rPr>
        <w:t xml:space="preserve"> Tiene un alcance descriptivo, con diseño experimental</w:t>
      </w:r>
      <w:r w:rsidR="00C135D0">
        <w:rPr>
          <w:rFonts w:ascii="Arial" w:hAnsi="Arial" w:cs="Arial"/>
          <w:sz w:val="24"/>
          <w:szCs w:val="24"/>
        </w:rPr>
        <w:t xml:space="preserve"> documental</w:t>
      </w:r>
      <w:r w:rsidR="000E069C">
        <w:rPr>
          <w:rFonts w:ascii="Arial" w:hAnsi="Arial" w:cs="Arial"/>
          <w:sz w:val="24"/>
          <w:szCs w:val="24"/>
        </w:rPr>
        <w:t>, ya que se aplicarán encuestas</w:t>
      </w:r>
      <w:r w:rsidR="00C135D0">
        <w:rPr>
          <w:rFonts w:ascii="Arial" w:hAnsi="Arial" w:cs="Arial"/>
          <w:sz w:val="24"/>
          <w:szCs w:val="24"/>
        </w:rPr>
        <w:t xml:space="preserve"> (revisar anexo)</w:t>
      </w:r>
      <w:r w:rsidR="000E069C">
        <w:rPr>
          <w:rFonts w:ascii="Arial" w:hAnsi="Arial" w:cs="Arial"/>
          <w:sz w:val="24"/>
          <w:szCs w:val="24"/>
        </w:rPr>
        <w:t xml:space="preserve"> a 10 alumnos por salón de la preparatoria del Centro Educativo Jean Piaget acerca </w:t>
      </w:r>
      <w:r w:rsidR="00C135D0">
        <w:rPr>
          <w:rFonts w:ascii="Arial" w:hAnsi="Arial" w:cs="Arial"/>
          <w:sz w:val="24"/>
          <w:szCs w:val="24"/>
        </w:rPr>
        <w:t xml:space="preserve">del tema previamente mencionado. Esta muestra será tomada por la población del Centro Educativo Jean Piaget, la cual será un muestreo probabilístico simple por racimos. </w:t>
      </w:r>
    </w:p>
    <w:p w14:paraId="01AE7579" w14:textId="77777777" w:rsidR="00C135D0" w:rsidRDefault="00C135D0" w:rsidP="007D3A25">
      <w:pPr>
        <w:spacing w:line="480" w:lineRule="auto"/>
        <w:rPr>
          <w:rFonts w:ascii="Arial" w:hAnsi="Arial" w:cs="Arial"/>
          <w:sz w:val="24"/>
          <w:szCs w:val="24"/>
        </w:rPr>
      </w:pPr>
      <w:r>
        <w:rPr>
          <w:rFonts w:ascii="Arial" w:hAnsi="Arial" w:cs="Arial"/>
          <w:sz w:val="24"/>
          <w:szCs w:val="24"/>
        </w:rPr>
        <w:t>Finalmente, los resultados obtenidos en las encuestas serán analizadas con un enfoque cuantitativo para medir</w:t>
      </w:r>
      <w:r w:rsidR="008223FE">
        <w:rPr>
          <w:rFonts w:ascii="Arial" w:hAnsi="Arial" w:cs="Arial"/>
          <w:sz w:val="24"/>
          <w:szCs w:val="24"/>
        </w:rPr>
        <w:t>las</w:t>
      </w:r>
      <w:r>
        <w:rPr>
          <w:rFonts w:ascii="Arial" w:hAnsi="Arial" w:cs="Arial"/>
          <w:sz w:val="24"/>
          <w:szCs w:val="24"/>
        </w:rPr>
        <w:t xml:space="preserve"> estadísticamente </w:t>
      </w:r>
      <w:r w:rsidR="008223FE">
        <w:rPr>
          <w:rFonts w:ascii="Arial" w:hAnsi="Arial" w:cs="Arial"/>
          <w:sz w:val="24"/>
          <w:szCs w:val="24"/>
        </w:rPr>
        <w:t xml:space="preserve">y determinar cuántos participantes de la muestra comprueban la hipótesis planteada al principio de la investigación. </w:t>
      </w:r>
    </w:p>
    <w:p w14:paraId="1CDD5683" w14:textId="77777777" w:rsidR="008223FE" w:rsidRDefault="008223FE" w:rsidP="008223FE">
      <w:pPr>
        <w:pStyle w:val="Prrafodelista"/>
        <w:spacing w:line="480" w:lineRule="auto"/>
        <w:ind w:left="405"/>
        <w:rPr>
          <w:rFonts w:ascii="Arial" w:hAnsi="Arial" w:cs="Arial"/>
          <w:sz w:val="24"/>
          <w:szCs w:val="24"/>
        </w:rPr>
      </w:pPr>
      <w:r>
        <w:rPr>
          <w:rFonts w:ascii="Arial" w:hAnsi="Arial" w:cs="Arial"/>
          <w:sz w:val="24"/>
          <w:szCs w:val="24"/>
        </w:rPr>
        <w:t>Participantes: 40 alumnos de la preparatoria del Centro Educativo Jean Piaget.</w:t>
      </w:r>
    </w:p>
    <w:p w14:paraId="724C91DE" w14:textId="77777777" w:rsidR="008223FE" w:rsidRDefault="008223FE" w:rsidP="008223FE">
      <w:pPr>
        <w:pStyle w:val="Prrafodelista"/>
        <w:spacing w:line="480" w:lineRule="auto"/>
        <w:ind w:left="708"/>
        <w:rPr>
          <w:rFonts w:ascii="Arial" w:hAnsi="Arial" w:cs="Arial"/>
          <w:sz w:val="24"/>
          <w:szCs w:val="24"/>
        </w:rPr>
      </w:pPr>
      <w:r>
        <w:rPr>
          <w:rFonts w:ascii="Arial" w:hAnsi="Arial" w:cs="Arial"/>
          <w:sz w:val="24"/>
          <w:szCs w:val="24"/>
        </w:rPr>
        <w:t>Edades: Entre 16 y 19 años.</w:t>
      </w:r>
    </w:p>
    <w:p w14:paraId="7E84DDEB" w14:textId="77777777" w:rsidR="008223FE" w:rsidRDefault="008223FE" w:rsidP="008223FE">
      <w:pPr>
        <w:pStyle w:val="Prrafodelista"/>
        <w:spacing w:line="480" w:lineRule="auto"/>
        <w:ind w:left="708"/>
        <w:rPr>
          <w:rFonts w:ascii="Arial" w:hAnsi="Arial" w:cs="Arial"/>
          <w:sz w:val="24"/>
          <w:szCs w:val="24"/>
        </w:rPr>
      </w:pPr>
      <w:r>
        <w:rPr>
          <w:rFonts w:ascii="Arial" w:hAnsi="Arial" w:cs="Arial"/>
          <w:sz w:val="24"/>
          <w:szCs w:val="24"/>
        </w:rPr>
        <w:t>Género: 5 hombres y 5 mujeres por salón.</w:t>
      </w:r>
    </w:p>
    <w:p w14:paraId="4A426C58" w14:textId="77777777" w:rsidR="008223FE" w:rsidRDefault="008223FE" w:rsidP="008223FE">
      <w:pPr>
        <w:pStyle w:val="Prrafodelista"/>
        <w:spacing w:line="480" w:lineRule="auto"/>
        <w:ind w:left="708"/>
        <w:rPr>
          <w:rFonts w:ascii="Arial" w:hAnsi="Arial" w:cs="Arial"/>
          <w:sz w:val="24"/>
          <w:szCs w:val="24"/>
        </w:rPr>
      </w:pPr>
    </w:p>
    <w:p w14:paraId="71433C10" w14:textId="77777777" w:rsidR="008223FE" w:rsidRDefault="008223FE" w:rsidP="008223FE">
      <w:pPr>
        <w:pStyle w:val="Prrafodelista"/>
        <w:spacing w:line="480" w:lineRule="auto"/>
        <w:ind w:left="708"/>
        <w:rPr>
          <w:rFonts w:ascii="Arial" w:hAnsi="Arial" w:cs="Arial"/>
          <w:sz w:val="24"/>
          <w:szCs w:val="24"/>
        </w:rPr>
      </w:pPr>
      <w:r>
        <w:rPr>
          <w:rFonts w:ascii="Arial" w:hAnsi="Arial" w:cs="Arial"/>
          <w:sz w:val="24"/>
          <w:szCs w:val="24"/>
        </w:rPr>
        <w:lastRenderedPageBreak/>
        <w:t>Materiales: Encuesta digital.</w:t>
      </w:r>
    </w:p>
    <w:p w14:paraId="3B6438AF" w14:textId="77777777" w:rsidR="008223FE" w:rsidRDefault="001B5F0F" w:rsidP="008223FE">
      <w:pPr>
        <w:pStyle w:val="Prrafodelista"/>
        <w:spacing w:line="480" w:lineRule="auto"/>
        <w:ind w:left="708"/>
        <w:rPr>
          <w:rFonts w:ascii="Arial" w:hAnsi="Arial" w:cs="Arial"/>
          <w:sz w:val="24"/>
          <w:szCs w:val="24"/>
        </w:rPr>
      </w:pPr>
      <w:r>
        <w:rPr>
          <w:rFonts w:ascii="Arial" w:hAnsi="Arial" w:cs="Arial"/>
          <w:sz w:val="24"/>
          <w:szCs w:val="24"/>
        </w:rPr>
        <w:t xml:space="preserve">Procedimiento: Mandar la encuesta de </w:t>
      </w:r>
      <w:proofErr w:type="spellStart"/>
      <w:r>
        <w:rPr>
          <w:rFonts w:ascii="Arial" w:hAnsi="Arial" w:cs="Arial"/>
          <w:sz w:val="24"/>
          <w:szCs w:val="24"/>
        </w:rPr>
        <w:t>Survey</w:t>
      </w:r>
      <w:proofErr w:type="spellEnd"/>
      <w:r>
        <w:rPr>
          <w:rFonts w:ascii="Arial" w:hAnsi="Arial" w:cs="Arial"/>
          <w:sz w:val="24"/>
          <w:szCs w:val="24"/>
        </w:rPr>
        <w:t xml:space="preserve"> </w:t>
      </w:r>
      <w:proofErr w:type="spellStart"/>
      <w:r>
        <w:rPr>
          <w:rFonts w:ascii="Arial" w:hAnsi="Arial" w:cs="Arial"/>
          <w:sz w:val="24"/>
          <w:szCs w:val="24"/>
        </w:rPr>
        <w:t>Monkey</w:t>
      </w:r>
      <w:proofErr w:type="spellEnd"/>
      <w:r>
        <w:rPr>
          <w:rFonts w:ascii="Arial" w:hAnsi="Arial" w:cs="Arial"/>
          <w:sz w:val="24"/>
          <w:szCs w:val="24"/>
        </w:rPr>
        <w:t xml:space="preserve"> vía redes sociales a los participantes.</w:t>
      </w:r>
    </w:p>
    <w:p w14:paraId="0EDF699E" w14:textId="77777777" w:rsidR="001B5F0F" w:rsidRPr="001B5F0F" w:rsidRDefault="00EB168A" w:rsidP="001B5F0F">
      <w:pPr>
        <w:pStyle w:val="Prrafodelista"/>
        <w:numPr>
          <w:ilvl w:val="0"/>
          <w:numId w:val="3"/>
        </w:numPr>
        <w:spacing w:line="480" w:lineRule="auto"/>
        <w:rPr>
          <w:rFonts w:ascii="Arial" w:hAnsi="Arial" w:cs="Arial"/>
          <w:b/>
          <w:sz w:val="24"/>
          <w:szCs w:val="24"/>
        </w:rPr>
      </w:pPr>
      <w:r>
        <w:rPr>
          <w:rFonts w:ascii="Arial" w:hAnsi="Arial" w:cs="Arial"/>
          <w:noProof/>
          <w:sz w:val="24"/>
          <w:szCs w:val="24"/>
          <w:lang w:eastAsia="es-MX"/>
        </w:rPr>
        <w:drawing>
          <wp:anchor distT="0" distB="0" distL="114300" distR="114300" simplePos="0" relativeHeight="251661312" behindDoc="0" locked="0" layoutInCell="1" allowOverlap="1" wp14:anchorId="79D17778" wp14:editId="73E14255">
            <wp:simplePos x="0" y="0"/>
            <wp:positionH relativeFrom="margin">
              <wp:posOffset>-464024</wp:posOffset>
            </wp:positionH>
            <wp:positionV relativeFrom="paragraph">
              <wp:posOffset>559322</wp:posOffset>
            </wp:positionV>
            <wp:extent cx="2129790" cy="2729230"/>
            <wp:effectExtent l="0" t="0" r="381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9790" cy="2729230"/>
                    </a:xfrm>
                    <a:prstGeom prst="rect">
                      <a:avLst/>
                    </a:prstGeom>
                  </pic:spPr>
                </pic:pic>
              </a:graphicData>
            </a:graphic>
            <wp14:sizeRelH relativeFrom="margin">
              <wp14:pctWidth>0</wp14:pctWidth>
            </wp14:sizeRelH>
            <wp14:sizeRelV relativeFrom="margin">
              <wp14:pctHeight>0</wp14:pctHeight>
            </wp14:sizeRelV>
          </wp:anchor>
        </w:drawing>
      </w:r>
      <w:r w:rsidR="001B5F0F" w:rsidRPr="001B5F0F">
        <w:rPr>
          <w:rFonts w:ascii="Arial" w:hAnsi="Arial" w:cs="Arial"/>
          <w:b/>
          <w:sz w:val="24"/>
          <w:szCs w:val="24"/>
        </w:rPr>
        <w:t xml:space="preserve">Resultados </w:t>
      </w:r>
    </w:p>
    <w:p w14:paraId="2BE39649" w14:textId="77777777" w:rsidR="008223FE" w:rsidRPr="008223FE" w:rsidRDefault="00FC11F4" w:rsidP="008223FE">
      <w:pPr>
        <w:spacing w:line="480" w:lineRule="auto"/>
        <w:rPr>
          <w:rFonts w:ascii="Arial" w:hAnsi="Arial" w:cs="Arial"/>
          <w:sz w:val="24"/>
          <w:szCs w:val="24"/>
        </w:rPr>
      </w:pPr>
      <w:r>
        <w:rPr>
          <w:rFonts w:ascii="Helvetica" w:hAnsi="Helvetica" w:cs="Helvetica"/>
          <w:noProof/>
          <w:color w:val="333333"/>
          <w:sz w:val="17"/>
          <w:szCs w:val="17"/>
          <w:shd w:val="clear" w:color="auto" w:fill="FFFFFF"/>
          <w:lang w:eastAsia="es-MX"/>
        </w:rPr>
        <w:drawing>
          <wp:anchor distT="0" distB="0" distL="114300" distR="114300" simplePos="0" relativeHeight="251662336" behindDoc="0" locked="0" layoutInCell="1" allowOverlap="1" wp14:anchorId="23BAADF1" wp14:editId="4BAFC227">
            <wp:simplePos x="0" y="0"/>
            <wp:positionH relativeFrom="margin">
              <wp:posOffset>2772537</wp:posOffset>
            </wp:positionH>
            <wp:positionV relativeFrom="paragraph">
              <wp:posOffset>327279</wp:posOffset>
            </wp:positionV>
            <wp:extent cx="2425700" cy="23241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5700" cy="2324100"/>
                    </a:xfrm>
                    <a:prstGeom prst="rect">
                      <a:avLst/>
                    </a:prstGeom>
                  </pic:spPr>
                </pic:pic>
              </a:graphicData>
            </a:graphic>
            <wp14:sizeRelH relativeFrom="margin">
              <wp14:pctWidth>0</wp14:pctWidth>
            </wp14:sizeRelH>
            <wp14:sizeRelV relativeFrom="margin">
              <wp14:pctHeight>0</wp14:pctHeight>
            </wp14:sizeRelV>
          </wp:anchor>
        </w:drawing>
      </w:r>
    </w:p>
    <w:p w14:paraId="550937B9" w14:textId="77777777" w:rsidR="00C135D0" w:rsidRPr="000E069C" w:rsidRDefault="00C135D0" w:rsidP="007D3A25">
      <w:pPr>
        <w:spacing w:line="480" w:lineRule="auto"/>
        <w:rPr>
          <w:rFonts w:ascii="Arial" w:hAnsi="Arial" w:cs="Arial"/>
          <w:b/>
          <w:sz w:val="24"/>
          <w:szCs w:val="24"/>
        </w:rPr>
      </w:pPr>
    </w:p>
    <w:p w14:paraId="5DAB9FCD" w14:textId="77777777" w:rsidR="00892809" w:rsidRDefault="00FC11F4">
      <w:pPr>
        <w:rPr>
          <w:rFonts w:ascii="Helvetica" w:hAnsi="Helvetica" w:cs="Helvetica"/>
          <w:color w:val="333333"/>
          <w:sz w:val="17"/>
          <w:szCs w:val="17"/>
          <w:shd w:val="clear" w:color="auto" w:fill="FFFFFF"/>
        </w:rPr>
      </w:pPr>
      <w:r>
        <w:rPr>
          <w:rFonts w:ascii="Helvetica" w:hAnsi="Helvetica" w:cs="Helvetica"/>
          <w:noProof/>
          <w:color w:val="333333"/>
          <w:sz w:val="17"/>
          <w:szCs w:val="17"/>
          <w:shd w:val="clear" w:color="auto" w:fill="FFFFFF"/>
          <w:lang w:eastAsia="es-MX"/>
        </w:rPr>
        <w:drawing>
          <wp:anchor distT="0" distB="0" distL="114300" distR="114300" simplePos="0" relativeHeight="251664384" behindDoc="0" locked="0" layoutInCell="1" allowOverlap="1" wp14:anchorId="30B83693" wp14:editId="2612682A">
            <wp:simplePos x="0" y="0"/>
            <wp:positionH relativeFrom="margin">
              <wp:posOffset>2358190</wp:posOffset>
            </wp:positionH>
            <wp:positionV relativeFrom="paragraph">
              <wp:posOffset>2491473</wp:posOffset>
            </wp:positionV>
            <wp:extent cx="2332355" cy="2265045"/>
            <wp:effectExtent l="0" t="0" r="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2355" cy="2265045"/>
                    </a:xfrm>
                    <a:prstGeom prst="rect">
                      <a:avLst/>
                    </a:prstGeom>
                  </pic:spPr>
                </pic:pic>
              </a:graphicData>
            </a:graphic>
            <wp14:sizeRelH relativeFrom="margin">
              <wp14:pctWidth>0</wp14:pctWidth>
            </wp14:sizeRelH>
            <wp14:sizeRelV relativeFrom="margin">
              <wp14:pctHeight>0</wp14:pctHeight>
            </wp14:sizeRelV>
          </wp:anchor>
        </w:drawing>
      </w:r>
      <w:r>
        <w:rPr>
          <w:rFonts w:ascii="Helvetica" w:hAnsi="Helvetica" w:cs="Helvetica"/>
          <w:noProof/>
          <w:color w:val="333333"/>
          <w:sz w:val="17"/>
          <w:szCs w:val="17"/>
          <w:shd w:val="clear" w:color="auto" w:fill="FFFFFF"/>
          <w:lang w:eastAsia="es-MX"/>
        </w:rPr>
        <w:drawing>
          <wp:anchor distT="0" distB="0" distL="114300" distR="114300" simplePos="0" relativeHeight="251663360" behindDoc="0" locked="0" layoutInCell="1" allowOverlap="1" wp14:anchorId="2B32E707" wp14:editId="5AD5D43A">
            <wp:simplePos x="0" y="0"/>
            <wp:positionH relativeFrom="column">
              <wp:posOffset>-617220</wp:posOffset>
            </wp:positionH>
            <wp:positionV relativeFrom="paragraph">
              <wp:posOffset>2394077</wp:posOffset>
            </wp:positionV>
            <wp:extent cx="2328545" cy="2418715"/>
            <wp:effectExtent l="0" t="0" r="0" b="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8545" cy="2418715"/>
                    </a:xfrm>
                    <a:prstGeom prst="rect">
                      <a:avLst/>
                    </a:prstGeom>
                  </pic:spPr>
                </pic:pic>
              </a:graphicData>
            </a:graphic>
            <wp14:sizeRelH relativeFrom="margin">
              <wp14:pctWidth>0</wp14:pctWidth>
            </wp14:sizeRelH>
            <wp14:sizeRelV relativeFrom="margin">
              <wp14:pctHeight>0</wp14:pctHeight>
            </wp14:sizeRelV>
          </wp:anchor>
        </w:drawing>
      </w:r>
      <w:r w:rsidR="00892809">
        <w:rPr>
          <w:rFonts w:ascii="Helvetica" w:hAnsi="Helvetica" w:cs="Helvetica"/>
          <w:color w:val="333333"/>
          <w:sz w:val="17"/>
          <w:szCs w:val="17"/>
          <w:shd w:val="clear" w:color="auto" w:fill="FFFFFF"/>
        </w:rPr>
        <w:br w:type="page"/>
      </w:r>
    </w:p>
    <w:p w14:paraId="1C1E7562" w14:textId="77777777" w:rsidR="00FC11F4" w:rsidRDefault="00FC11F4" w:rsidP="00DB201A">
      <w:pPr>
        <w:spacing w:line="480" w:lineRule="auto"/>
        <w:ind w:left="405"/>
        <w:rPr>
          <w:rFonts w:ascii="Arial" w:hAnsi="Arial" w:cs="Arial"/>
          <w:b/>
          <w:sz w:val="24"/>
          <w:szCs w:val="24"/>
        </w:rPr>
      </w:pPr>
      <w:r>
        <w:rPr>
          <w:rFonts w:ascii="Arial" w:hAnsi="Arial" w:cs="Arial"/>
          <w:b/>
          <w:noProof/>
          <w:sz w:val="24"/>
          <w:szCs w:val="24"/>
          <w:lang w:eastAsia="es-MX"/>
        </w:rPr>
        <w:lastRenderedPageBreak/>
        <w:drawing>
          <wp:anchor distT="0" distB="0" distL="114300" distR="114300" simplePos="0" relativeHeight="251666432" behindDoc="0" locked="0" layoutInCell="1" allowOverlap="1" wp14:anchorId="583BA95C" wp14:editId="03DD04AB">
            <wp:simplePos x="0" y="0"/>
            <wp:positionH relativeFrom="margin">
              <wp:posOffset>2842160</wp:posOffset>
            </wp:positionH>
            <wp:positionV relativeFrom="paragraph">
              <wp:posOffset>67</wp:posOffset>
            </wp:positionV>
            <wp:extent cx="2598821" cy="2670397"/>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0913" cy="267254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lang w:eastAsia="es-MX"/>
        </w:rPr>
        <w:drawing>
          <wp:anchor distT="0" distB="0" distL="114300" distR="114300" simplePos="0" relativeHeight="251665408" behindDoc="0" locked="0" layoutInCell="1" allowOverlap="1" wp14:anchorId="5108CA38" wp14:editId="5942A5BA">
            <wp:simplePos x="0" y="0"/>
            <wp:positionH relativeFrom="margin">
              <wp:align>left</wp:align>
            </wp:positionH>
            <wp:positionV relativeFrom="paragraph">
              <wp:posOffset>0</wp:posOffset>
            </wp:positionV>
            <wp:extent cx="2562225" cy="2628265"/>
            <wp:effectExtent l="0" t="0" r="9525"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2225" cy="2628265"/>
                    </a:xfrm>
                    <a:prstGeom prst="rect">
                      <a:avLst/>
                    </a:prstGeom>
                  </pic:spPr>
                </pic:pic>
              </a:graphicData>
            </a:graphic>
            <wp14:sizeRelH relativeFrom="margin">
              <wp14:pctWidth>0</wp14:pctWidth>
            </wp14:sizeRelH>
            <wp14:sizeRelV relativeFrom="margin">
              <wp14:pctHeight>0</wp14:pctHeight>
            </wp14:sizeRelV>
          </wp:anchor>
        </w:drawing>
      </w:r>
    </w:p>
    <w:p w14:paraId="5789F862" w14:textId="77777777" w:rsidR="00FC11F4" w:rsidRDefault="00916CF2" w:rsidP="00DB201A">
      <w:pPr>
        <w:spacing w:line="480" w:lineRule="auto"/>
        <w:rPr>
          <w:rFonts w:ascii="Arial" w:hAnsi="Arial" w:cs="Arial"/>
          <w:sz w:val="24"/>
          <w:szCs w:val="24"/>
        </w:rPr>
      </w:pPr>
      <w:commentRangeStart w:id="11"/>
      <w:r>
        <w:rPr>
          <w:rFonts w:ascii="Arial" w:hAnsi="Arial" w:cs="Arial"/>
          <w:sz w:val="24"/>
          <w:szCs w:val="24"/>
        </w:rPr>
        <w:t xml:space="preserve">En las gráficas podemos observar que los estudiantes que han sido puestos apodos peyorativos, no se han sentido excluidos. Sin embargo, los estudiantes creen que al llamarle de manera peyorativa a alguien tienes el poder de excluirlos o incluirlos. </w:t>
      </w:r>
      <w:commentRangeEnd w:id="11"/>
      <w:r w:rsidR="00644AF2">
        <w:rPr>
          <w:rStyle w:val="Refdecomentario"/>
        </w:rPr>
        <w:commentReference w:id="11"/>
      </w:r>
    </w:p>
    <w:p w14:paraId="630AA1E3" w14:textId="77777777" w:rsidR="00916CF2" w:rsidRDefault="00916CF2" w:rsidP="00DB201A">
      <w:pPr>
        <w:pStyle w:val="Prrafodelista"/>
        <w:numPr>
          <w:ilvl w:val="0"/>
          <w:numId w:val="3"/>
        </w:numPr>
        <w:spacing w:line="480" w:lineRule="auto"/>
        <w:rPr>
          <w:rFonts w:ascii="Arial" w:hAnsi="Arial" w:cs="Arial"/>
          <w:b/>
          <w:sz w:val="24"/>
          <w:szCs w:val="24"/>
        </w:rPr>
      </w:pPr>
      <w:r w:rsidRPr="00916CF2">
        <w:rPr>
          <w:rFonts w:ascii="Arial" w:hAnsi="Arial" w:cs="Arial"/>
          <w:b/>
          <w:sz w:val="24"/>
          <w:szCs w:val="24"/>
        </w:rPr>
        <w:t xml:space="preserve">Discusión </w:t>
      </w:r>
    </w:p>
    <w:p w14:paraId="29F17CF3" w14:textId="77777777" w:rsidR="00BC3969" w:rsidRDefault="00DB201A" w:rsidP="00DB201A">
      <w:pPr>
        <w:spacing w:line="480" w:lineRule="auto"/>
        <w:ind w:left="45"/>
        <w:rPr>
          <w:rFonts w:ascii="Arial" w:hAnsi="Arial" w:cs="Arial"/>
          <w:sz w:val="24"/>
          <w:szCs w:val="24"/>
        </w:rPr>
      </w:pPr>
      <w:r>
        <w:rPr>
          <w:rFonts w:ascii="Arial" w:hAnsi="Arial" w:cs="Arial"/>
          <w:sz w:val="24"/>
          <w:szCs w:val="24"/>
        </w:rPr>
        <w:t xml:space="preserve">Como revisamos en la teoría, </w:t>
      </w:r>
      <w:r w:rsidRPr="00DB201A">
        <w:rPr>
          <w:rFonts w:ascii="Arial" w:hAnsi="Arial" w:cs="Arial"/>
          <w:sz w:val="24"/>
          <w:szCs w:val="24"/>
        </w:rPr>
        <w:t>la noción sistemática del discurso clásico para Foucault es una propagación de información dispersa sin algún tipo de respaldo teórico acerca de diversos acontecimientos que las personas resumimos como uno solo, el cual nos genera un sentido de pertenencia y finalmente una conciencia colectiva.</w:t>
      </w:r>
      <w:r>
        <w:rPr>
          <w:rFonts w:ascii="Arial" w:hAnsi="Arial" w:cs="Arial"/>
          <w:sz w:val="24"/>
          <w:szCs w:val="24"/>
        </w:rPr>
        <w:t xml:space="preserve"> </w:t>
      </w:r>
    </w:p>
    <w:p w14:paraId="305336F1" w14:textId="77777777" w:rsidR="00DB201A" w:rsidRDefault="00DB201A" w:rsidP="00DB201A">
      <w:pPr>
        <w:spacing w:line="480" w:lineRule="auto"/>
        <w:ind w:left="45"/>
        <w:rPr>
          <w:rFonts w:ascii="Arial" w:hAnsi="Arial" w:cs="Arial"/>
          <w:sz w:val="24"/>
          <w:szCs w:val="24"/>
        </w:rPr>
      </w:pPr>
      <w:r>
        <w:rPr>
          <w:rFonts w:ascii="Arial" w:hAnsi="Arial" w:cs="Arial"/>
          <w:sz w:val="24"/>
          <w:szCs w:val="24"/>
        </w:rPr>
        <w:t>Dicho lo anterior</w:t>
      </w:r>
      <w:commentRangeStart w:id="12"/>
      <w:r>
        <w:rPr>
          <w:rFonts w:ascii="Arial" w:hAnsi="Arial" w:cs="Arial"/>
          <w:sz w:val="24"/>
          <w:szCs w:val="24"/>
        </w:rPr>
        <w:t xml:space="preserve">, podemos observar que los resultados muestran una inclinación mayoritaria hacia la idea de que un apodo o nombre peyorativo puede generar que una persona sea excluida de la sociedad; sin embargo, la mayoría de los </w:t>
      </w:r>
      <w:r>
        <w:rPr>
          <w:rFonts w:ascii="Arial" w:hAnsi="Arial" w:cs="Arial"/>
          <w:sz w:val="24"/>
          <w:szCs w:val="24"/>
        </w:rPr>
        <w:lastRenderedPageBreak/>
        <w:t xml:space="preserve">estudiantes que han padecido de apodos u otros nombres peyorativos, no se han sentido excluidos por ello. </w:t>
      </w:r>
      <w:commentRangeEnd w:id="12"/>
      <w:r w:rsidR="005556BC">
        <w:rPr>
          <w:rStyle w:val="Refdecomentario"/>
        </w:rPr>
        <w:commentReference w:id="12"/>
      </w:r>
    </w:p>
    <w:p w14:paraId="036F8C07" w14:textId="77777777" w:rsidR="00DB201A" w:rsidRDefault="00DB201A" w:rsidP="00DB201A">
      <w:pPr>
        <w:pStyle w:val="Prrafodelista"/>
        <w:numPr>
          <w:ilvl w:val="0"/>
          <w:numId w:val="3"/>
        </w:numPr>
        <w:spacing w:line="480" w:lineRule="auto"/>
        <w:rPr>
          <w:rFonts w:ascii="Arial" w:hAnsi="Arial" w:cs="Arial"/>
          <w:b/>
          <w:sz w:val="24"/>
          <w:szCs w:val="24"/>
        </w:rPr>
      </w:pPr>
      <w:r w:rsidRPr="00DB201A">
        <w:rPr>
          <w:rFonts w:ascii="Arial" w:hAnsi="Arial" w:cs="Arial"/>
          <w:b/>
          <w:sz w:val="24"/>
          <w:szCs w:val="24"/>
        </w:rPr>
        <w:t xml:space="preserve">Conclusión </w:t>
      </w:r>
    </w:p>
    <w:p w14:paraId="695B9F2A" w14:textId="77777777" w:rsidR="00610E6B" w:rsidRDefault="00610E6B" w:rsidP="00610E6B">
      <w:pPr>
        <w:spacing w:line="480" w:lineRule="auto"/>
        <w:rPr>
          <w:rFonts w:ascii="Arial" w:hAnsi="Arial" w:cs="Arial"/>
          <w:sz w:val="24"/>
          <w:szCs w:val="24"/>
        </w:rPr>
      </w:pPr>
      <w:commentRangeStart w:id="13"/>
      <w:r>
        <w:rPr>
          <w:rFonts w:ascii="Arial" w:hAnsi="Arial" w:cs="Arial"/>
          <w:sz w:val="24"/>
          <w:szCs w:val="24"/>
        </w:rPr>
        <w:t xml:space="preserve">A pesar de que los estudiantes no se han sentido excluidos por el uso de apodos o nombres peyorativos hacia ellos, consideran que sí puede influir en el sentido de pertenencia en un grupo social. </w:t>
      </w:r>
    </w:p>
    <w:p w14:paraId="7AF5F80E" w14:textId="77777777" w:rsidR="00DB201A" w:rsidRDefault="006C5F8A" w:rsidP="00610E6B">
      <w:pPr>
        <w:spacing w:line="480" w:lineRule="auto"/>
        <w:rPr>
          <w:rFonts w:ascii="Arial" w:hAnsi="Arial" w:cs="Arial"/>
          <w:sz w:val="24"/>
          <w:szCs w:val="24"/>
        </w:rPr>
      </w:pPr>
      <w:r>
        <w:rPr>
          <w:rFonts w:ascii="Arial" w:hAnsi="Arial" w:cs="Arial"/>
          <w:sz w:val="24"/>
          <w:szCs w:val="24"/>
        </w:rPr>
        <w:t>Por un lado p</w:t>
      </w:r>
      <w:r w:rsidR="00DB201A">
        <w:rPr>
          <w:rFonts w:ascii="Arial" w:hAnsi="Arial" w:cs="Arial"/>
          <w:sz w:val="24"/>
          <w:szCs w:val="24"/>
        </w:rPr>
        <w:t>odemos concluir que l</w:t>
      </w:r>
      <w:r w:rsidR="00DB201A" w:rsidRPr="00410981">
        <w:rPr>
          <w:rFonts w:ascii="Arial" w:hAnsi="Arial" w:cs="Arial"/>
          <w:sz w:val="24"/>
          <w:szCs w:val="24"/>
        </w:rPr>
        <w:t xml:space="preserve">a normalización de un grupo social </w:t>
      </w:r>
      <w:r w:rsidR="00DB201A">
        <w:rPr>
          <w:rFonts w:ascii="Arial" w:hAnsi="Arial" w:cs="Arial"/>
          <w:sz w:val="24"/>
          <w:szCs w:val="24"/>
        </w:rPr>
        <w:t>sí</w:t>
      </w:r>
      <w:r w:rsidR="00DB201A" w:rsidRPr="00410981">
        <w:rPr>
          <w:rFonts w:ascii="Arial" w:hAnsi="Arial" w:cs="Arial"/>
          <w:sz w:val="24"/>
          <w:szCs w:val="24"/>
        </w:rPr>
        <w:t xml:space="preserve"> determina a través del le</w:t>
      </w:r>
      <w:r>
        <w:rPr>
          <w:rFonts w:ascii="Arial" w:hAnsi="Arial" w:cs="Arial"/>
          <w:sz w:val="24"/>
          <w:szCs w:val="24"/>
        </w:rPr>
        <w:t xml:space="preserve">nguaje </w:t>
      </w:r>
      <w:r w:rsidR="00DB201A">
        <w:rPr>
          <w:rFonts w:ascii="Arial" w:hAnsi="Arial" w:cs="Arial"/>
          <w:sz w:val="24"/>
          <w:szCs w:val="24"/>
        </w:rPr>
        <w:t xml:space="preserve">y </w:t>
      </w:r>
      <w:r w:rsidR="00DB201A" w:rsidRPr="00410981">
        <w:rPr>
          <w:rFonts w:ascii="Arial" w:hAnsi="Arial" w:cs="Arial"/>
          <w:sz w:val="24"/>
          <w:szCs w:val="24"/>
        </w:rPr>
        <w:t>establece relaciones de poder en la sociedad, como plantea el filósofo francés Michel Foucault</w:t>
      </w:r>
      <w:r>
        <w:rPr>
          <w:rFonts w:ascii="Arial" w:hAnsi="Arial" w:cs="Arial"/>
          <w:sz w:val="24"/>
          <w:szCs w:val="24"/>
        </w:rPr>
        <w:t>. Y por otro lado, dados los resultados obtenidos sabemos que la mayoría de l</w:t>
      </w:r>
      <w:r w:rsidR="00DB201A" w:rsidRPr="00410981">
        <w:rPr>
          <w:rFonts w:ascii="Arial" w:hAnsi="Arial" w:cs="Arial"/>
          <w:sz w:val="24"/>
          <w:szCs w:val="24"/>
        </w:rPr>
        <w:t>os alumnos de preparatoria del Centro Educativo Jean Piaget</w:t>
      </w:r>
      <w:r>
        <w:rPr>
          <w:rFonts w:ascii="Arial" w:hAnsi="Arial" w:cs="Arial"/>
          <w:sz w:val="24"/>
          <w:szCs w:val="24"/>
        </w:rPr>
        <w:t xml:space="preserve"> no</w:t>
      </w:r>
      <w:r w:rsidR="00DB201A" w:rsidRPr="00410981">
        <w:rPr>
          <w:rFonts w:ascii="Arial" w:hAnsi="Arial" w:cs="Arial"/>
          <w:sz w:val="24"/>
          <w:szCs w:val="24"/>
        </w:rPr>
        <w:t xml:space="preserve"> han experimentado algún tipo de inclusión o exclusión por parte de la sociedad</w:t>
      </w:r>
      <w:r>
        <w:rPr>
          <w:rFonts w:ascii="Arial" w:hAnsi="Arial" w:cs="Arial"/>
          <w:sz w:val="24"/>
          <w:szCs w:val="24"/>
        </w:rPr>
        <w:t xml:space="preserve"> debido al lenguaje utilizado entre ellos. </w:t>
      </w:r>
      <w:r w:rsidR="00AA73E1">
        <w:rPr>
          <w:rFonts w:ascii="Arial" w:hAnsi="Arial" w:cs="Arial"/>
          <w:sz w:val="24"/>
          <w:szCs w:val="24"/>
        </w:rPr>
        <w:t xml:space="preserve"> </w:t>
      </w:r>
      <w:commentRangeEnd w:id="13"/>
      <w:r w:rsidR="005556BC">
        <w:rPr>
          <w:rStyle w:val="Refdecomentario"/>
        </w:rPr>
        <w:commentReference w:id="13"/>
      </w:r>
    </w:p>
    <w:p w14:paraId="493A1D35" w14:textId="77777777" w:rsidR="006C5F8A" w:rsidRDefault="006C5F8A" w:rsidP="00DB201A">
      <w:pPr>
        <w:spacing w:line="480" w:lineRule="auto"/>
        <w:ind w:left="45"/>
        <w:rPr>
          <w:rFonts w:ascii="Arial" w:hAnsi="Arial" w:cs="Arial"/>
          <w:sz w:val="24"/>
          <w:szCs w:val="24"/>
        </w:rPr>
      </w:pPr>
    </w:p>
    <w:p w14:paraId="557F584A" w14:textId="77777777" w:rsidR="00610E6B" w:rsidRDefault="00610E6B" w:rsidP="00DB201A">
      <w:pPr>
        <w:spacing w:line="480" w:lineRule="auto"/>
        <w:ind w:left="45"/>
        <w:rPr>
          <w:rFonts w:ascii="Arial" w:hAnsi="Arial" w:cs="Arial"/>
          <w:sz w:val="24"/>
          <w:szCs w:val="24"/>
        </w:rPr>
      </w:pPr>
    </w:p>
    <w:p w14:paraId="116AE727" w14:textId="77777777" w:rsidR="00610E6B" w:rsidRDefault="00610E6B" w:rsidP="00DB201A">
      <w:pPr>
        <w:spacing w:line="480" w:lineRule="auto"/>
        <w:ind w:left="45"/>
        <w:rPr>
          <w:rFonts w:ascii="Arial" w:hAnsi="Arial" w:cs="Arial"/>
          <w:sz w:val="24"/>
          <w:szCs w:val="24"/>
        </w:rPr>
      </w:pPr>
    </w:p>
    <w:p w14:paraId="4D327598" w14:textId="77777777" w:rsidR="00610E6B" w:rsidRDefault="00610E6B" w:rsidP="00DB201A">
      <w:pPr>
        <w:spacing w:line="480" w:lineRule="auto"/>
        <w:ind w:left="45"/>
        <w:rPr>
          <w:rFonts w:ascii="Arial" w:hAnsi="Arial" w:cs="Arial"/>
          <w:sz w:val="24"/>
          <w:szCs w:val="24"/>
        </w:rPr>
      </w:pPr>
    </w:p>
    <w:p w14:paraId="23D62B6D" w14:textId="77777777" w:rsidR="00610E6B" w:rsidRDefault="00610E6B" w:rsidP="00DB201A">
      <w:pPr>
        <w:spacing w:line="480" w:lineRule="auto"/>
        <w:ind w:left="45"/>
        <w:rPr>
          <w:rFonts w:ascii="Arial" w:hAnsi="Arial" w:cs="Arial"/>
          <w:sz w:val="24"/>
          <w:szCs w:val="24"/>
        </w:rPr>
      </w:pPr>
    </w:p>
    <w:p w14:paraId="6A4CBAF4" w14:textId="77777777" w:rsidR="00610E6B" w:rsidRDefault="00610E6B" w:rsidP="00DB201A">
      <w:pPr>
        <w:spacing w:line="480" w:lineRule="auto"/>
        <w:ind w:left="45"/>
        <w:rPr>
          <w:rFonts w:ascii="Arial" w:hAnsi="Arial" w:cs="Arial"/>
          <w:sz w:val="24"/>
          <w:szCs w:val="24"/>
        </w:rPr>
      </w:pPr>
    </w:p>
    <w:p w14:paraId="1CAD11FD" w14:textId="77777777" w:rsidR="00610E6B" w:rsidRDefault="00610E6B" w:rsidP="00DB201A">
      <w:pPr>
        <w:spacing w:line="480" w:lineRule="auto"/>
        <w:ind w:left="45"/>
        <w:rPr>
          <w:rFonts w:ascii="Arial" w:hAnsi="Arial" w:cs="Arial"/>
          <w:sz w:val="24"/>
          <w:szCs w:val="24"/>
        </w:rPr>
      </w:pPr>
    </w:p>
    <w:p w14:paraId="3697C73D" w14:textId="77777777" w:rsidR="00610E6B" w:rsidRDefault="00610E6B" w:rsidP="00DB201A">
      <w:pPr>
        <w:spacing w:line="480" w:lineRule="auto"/>
        <w:ind w:left="45"/>
        <w:rPr>
          <w:rFonts w:ascii="Arial" w:hAnsi="Arial" w:cs="Arial"/>
          <w:sz w:val="24"/>
          <w:szCs w:val="24"/>
        </w:rPr>
      </w:pPr>
    </w:p>
    <w:p w14:paraId="77C34F11" w14:textId="77777777" w:rsidR="006C5F8A" w:rsidRPr="00DB201A" w:rsidRDefault="006C5F8A" w:rsidP="00DB201A">
      <w:pPr>
        <w:spacing w:line="480" w:lineRule="auto"/>
        <w:ind w:left="45"/>
        <w:rPr>
          <w:rFonts w:ascii="Arial" w:hAnsi="Arial" w:cs="Arial"/>
          <w:sz w:val="24"/>
          <w:szCs w:val="24"/>
        </w:rPr>
      </w:pPr>
    </w:p>
    <w:p w14:paraId="1ABD2C33" w14:textId="77777777" w:rsidR="00DB201A" w:rsidRPr="00DB201A" w:rsidRDefault="00DB201A" w:rsidP="00DB201A">
      <w:pPr>
        <w:pStyle w:val="Prrafodelista"/>
        <w:spacing w:line="480" w:lineRule="auto"/>
        <w:ind w:left="405"/>
        <w:rPr>
          <w:rFonts w:ascii="Arial" w:hAnsi="Arial" w:cs="Arial"/>
          <w:sz w:val="24"/>
          <w:szCs w:val="24"/>
        </w:rPr>
      </w:pPr>
    </w:p>
    <w:p w14:paraId="66555F17" w14:textId="77777777" w:rsidR="00916CF2" w:rsidRPr="00916CF2" w:rsidRDefault="00916CF2" w:rsidP="00916CF2">
      <w:pPr>
        <w:ind w:left="45"/>
        <w:rPr>
          <w:rFonts w:ascii="Arial" w:hAnsi="Arial" w:cs="Arial"/>
          <w:b/>
          <w:sz w:val="24"/>
          <w:szCs w:val="24"/>
        </w:rPr>
      </w:pPr>
    </w:p>
    <w:p w14:paraId="742DE8E4" w14:textId="77777777" w:rsidR="0061410F" w:rsidRPr="00581A4F" w:rsidRDefault="00892809" w:rsidP="00DF7781">
      <w:pPr>
        <w:spacing w:line="480" w:lineRule="auto"/>
        <w:ind w:left="405"/>
        <w:rPr>
          <w:rFonts w:ascii="Arial" w:hAnsi="Arial" w:cs="Arial"/>
          <w:b/>
          <w:sz w:val="24"/>
          <w:szCs w:val="24"/>
        </w:rPr>
      </w:pPr>
      <w:r w:rsidRPr="00581A4F">
        <w:rPr>
          <w:rFonts w:ascii="Arial" w:hAnsi="Arial" w:cs="Arial"/>
          <w:b/>
          <w:sz w:val="24"/>
          <w:szCs w:val="24"/>
        </w:rPr>
        <w:t xml:space="preserve">BIBLIOGRAFÍA </w:t>
      </w:r>
    </w:p>
    <w:p w14:paraId="204C767B" w14:textId="77777777" w:rsidR="00892809" w:rsidRPr="00581A4F" w:rsidRDefault="00892809" w:rsidP="00DF7781">
      <w:pPr>
        <w:spacing w:line="480" w:lineRule="auto"/>
        <w:ind w:left="405"/>
        <w:rPr>
          <w:rFonts w:ascii="Arial" w:hAnsi="Arial" w:cs="Arial"/>
          <w:b/>
          <w:sz w:val="24"/>
          <w:szCs w:val="24"/>
        </w:rPr>
      </w:pPr>
      <w:commentRangeStart w:id="14"/>
      <w:r w:rsidRPr="00581A4F">
        <w:rPr>
          <w:rFonts w:ascii="Arial" w:hAnsi="Arial" w:cs="Arial"/>
          <w:b/>
          <w:sz w:val="24"/>
          <w:szCs w:val="24"/>
        </w:rPr>
        <w:t>Enrique, S. (2013). ¿</w:t>
      </w:r>
      <w:r w:rsidRPr="00581A4F">
        <w:rPr>
          <w:rFonts w:ascii="Arial" w:hAnsi="Arial" w:cs="Arial"/>
          <w:b/>
          <w:i/>
          <w:sz w:val="24"/>
          <w:szCs w:val="24"/>
        </w:rPr>
        <w:t>Qué es la normalización</w:t>
      </w:r>
      <w:proofErr w:type="gramStart"/>
      <w:r w:rsidRPr="00581A4F">
        <w:rPr>
          <w:rFonts w:ascii="Arial" w:hAnsi="Arial" w:cs="Arial"/>
          <w:b/>
          <w:sz w:val="24"/>
          <w:szCs w:val="24"/>
        </w:rPr>
        <w:t>?.</w:t>
      </w:r>
      <w:proofErr w:type="gramEnd"/>
      <w:r w:rsidRPr="00581A4F">
        <w:rPr>
          <w:rFonts w:ascii="Arial" w:hAnsi="Arial" w:cs="Arial"/>
          <w:b/>
          <w:sz w:val="24"/>
          <w:szCs w:val="24"/>
        </w:rPr>
        <w:t xml:space="preserve"> </w:t>
      </w:r>
      <w:proofErr w:type="gramStart"/>
      <w:r w:rsidRPr="00581A4F">
        <w:rPr>
          <w:rFonts w:ascii="Arial" w:hAnsi="Arial" w:cs="Arial"/>
          <w:b/>
          <w:sz w:val="24"/>
          <w:szCs w:val="24"/>
        </w:rPr>
        <w:t>diciembre</w:t>
      </w:r>
      <w:proofErr w:type="gramEnd"/>
      <w:r w:rsidRPr="00581A4F">
        <w:rPr>
          <w:rFonts w:ascii="Arial" w:hAnsi="Arial" w:cs="Arial"/>
          <w:b/>
          <w:sz w:val="24"/>
          <w:szCs w:val="24"/>
        </w:rPr>
        <w:t xml:space="preserve"> 14, 2018, de Sociología Necesaria Sitio web: http://sociologianecesaria.blogspot.com/2013/03/que-es-normalizacion.html</w:t>
      </w:r>
    </w:p>
    <w:p w14:paraId="306A05B5" w14:textId="77777777" w:rsidR="00892809" w:rsidRPr="00581A4F" w:rsidRDefault="00892809" w:rsidP="00DF7781">
      <w:pPr>
        <w:spacing w:line="480" w:lineRule="auto"/>
        <w:ind w:left="405"/>
        <w:rPr>
          <w:rFonts w:ascii="Arial" w:hAnsi="Arial" w:cs="Arial"/>
          <w:b/>
          <w:sz w:val="24"/>
          <w:szCs w:val="24"/>
        </w:rPr>
      </w:pPr>
      <w:r w:rsidRPr="00581A4F">
        <w:rPr>
          <w:rFonts w:ascii="Arial" w:hAnsi="Arial" w:cs="Arial"/>
          <w:b/>
          <w:sz w:val="24"/>
          <w:szCs w:val="24"/>
        </w:rPr>
        <w:t xml:space="preserve">OSMAN. (2000). </w:t>
      </w:r>
      <w:r w:rsidRPr="00581A4F">
        <w:rPr>
          <w:rFonts w:ascii="Arial" w:hAnsi="Arial" w:cs="Arial"/>
          <w:b/>
          <w:i/>
          <w:sz w:val="24"/>
          <w:szCs w:val="24"/>
        </w:rPr>
        <w:t>Grupo social</w:t>
      </w:r>
      <w:r w:rsidRPr="00581A4F">
        <w:rPr>
          <w:rFonts w:ascii="Arial" w:hAnsi="Arial" w:cs="Arial"/>
          <w:b/>
          <w:sz w:val="24"/>
          <w:szCs w:val="24"/>
        </w:rPr>
        <w:t xml:space="preserve">. </w:t>
      </w:r>
      <w:proofErr w:type="gramStart"/>
      <w:r w:rsidRPr="00581A4F">
        <w:rPr>
          <w:rFonts w:ascii="Arial" w:hAnsi="Arial" w:cs="Arial"/>
          <w:b/>
          <w:sz w:val="24"/>
          <w:szCs w:val="24"/>
        </w:rPr>
        <w:t>diciembre</w:t>
      </w:r>
      <w:proofErr w:type="gramEnd"/>
      <w:r w:rsidRPr="00581A4F">
        <w:rPr>
          <w:rFonts w:ascii="Arial" w:hAnsi="Arial" w:cs="Arial"/>
          <w:b/>
          <w:sz w:val="24"/>
          <w:szCs w:val="24"/>
        </w:rPr>
        <w:t xml:space="preserve"> 12, 2018, de OSMAN Sitio web: </w:t>
      </w:r>
      <w:r w:rsidR="00EF6598" w:rsidRPr="00581A4F">
        <w:rPr>
          <w:rFonts w:ascii="Arial" w:hAnsi="Arial" w:cs="Arial"/>
          <w:b/>
          <w:sz w:val="24"/>
          <w:szCs w:val="24"/>
        </w:rPr>
        <w:t>http://www.osman.es/diccionario/definicion.php?id=12817</w:t>
      </w:r>
    </w:p>
    <w:p w14:paraId="6E69ACFE" w14:textId="77777777" w:rsidR="00EF6598" w:rsidRPr="00581A4F" w:rsidRDefault="00EF6598" w:rsidP="00DF7781">
      <w:pPr>
        <w:spacing w:line="480" w:lineRule="auto"/>
        <w:ind w:left="405"/>
        <w:rPr>
          <w:rFonts w:ascii="Arial" w:hAnsi="Arial" w:cs="Arial"/>
          <w:b/>
          <w:sz w:val="24"/>
          <w:szCs w:val="24"/>
        </w:rPr>
      </w:pPr>
      <w:r w:rsidRPr="00581A4F">
        <w:rPr>
          <w:rFonts w:ascii="Arial" w:hAnsi="Arial" w:cs="Arial"/>
          <w:b/>
          <w:sz w:val="24"/>
          <w:szCs w:val="24"/>
        </w:rPr>
        <w:t xml:space="preserve">J, Canales. (2012). </w:t>
      </w:r>
      <w:r w:rsidRPr="00581A4F">
        <w:rPr>
          <w:rFonts w:ascii="Arial" w:hAnsi="Arial" w:cs="Arial"/>
          <w:b/>
          <w:i/>
          <w:sz w:val="24"/>
          <w:szCs w:val="24"/>
        </w:rPr>
        <w:t xml:space="preserve">“LA ARQUEOLOGÍA DEL SABER” DE MICHEL FOUCAULT O LA CAJA DE HERRAMIENTAS: UN ANÁLISIS ENUNCIATIVO DE RESISTENCIA A LOS DISPOSITIVOS. </w:t>
      </w:r>
      <w:proofErr w:type="gramStart"/>
      <w:r w:rsidRPr="00581A4F">
        <w:rPr>
          <w:rFonts w:ascii="Arial" w:hAnsi="Arial" w:cs="Arial"/>
          <w:b/>
          <w:sz w:val="24"/>
          <w:szCs w:val="24"/>
        </w:rPr>
        <w:t>diciembre</w:t>
      </w:r>
      <w:proofErr w:type="gramEnd"/>
      <w:r w:rsidRPr="00581A4F">
        <w:rPr>
          <w:rFonts w:ascii="Arial" w:hAnsi="Arial" w:cs="Arial"/>
          <w:b/>
          <w:sz w:val="24"/>
          <w:szCs w:val="24"/>
        </w:rPr>
        <w:t xml:space="preserve"> 14, 2018, de Universidad de Chile Sitio web: </w:t>
      </w:r>
      <w:r w:rsidR="008C5ADD" w:rsidRPr="00581A4F">
        <w:rPr>
          <w:rFonts w:ascii="Arial" w:hAnsi="Arial" w:cs="Arial"/>
          <w:b/>
          <w:sz w:val="24"/>
          <w:szCs w:val="24"/>
        </w:rPr>
        <w:t>http://repositorio.uchile.cl/bitstream/handle/2250/111480/Canales%20Javiera.pdf?sequence=1</w:t>
      </w:r>
    </w:p>
    <w:p w14:paraId="671E8DF9" w14:textId="77777777" w:rsidR="008C5ADD" w:rsidRPr="00581A4F" w:rsidRDefault="008C5ADD" w:rsidP="00DF7781">
      <w:pPr>
        <w:spacing w:line="480" w:lineRule="auto"/>
        <w:ind w:left="405"/>
        <w:rPr>
          <w:rFonts w:ascii="Arial" w:hAnsi="Arial" w:cs="Arial"/>
          <w:color w:val="000000"/>
          <w:sz w:val="24"/>
          <w:szCs w:val="24"/>
        </w:rPr>
      </w:pPr>
      <w:proofErr w:type="spellStart"/>
      <w:r w:rsidRPr="00581A4F">
        <w:rPr>
          <w:rFonts w:ascii="Arial" w:hAnsi="Arial" w:cs="Arial"/>
          <w:color w:val="000000"/>
          <w:sz w:val="24"/>
          <w:szCs w:val="24"/>
        </w:rPr>
        <w:t>Hopenhayn</w:t>
      </w:r>
      <w:proofErr w:type="spellEnd"/>
      <w:r w:rsidRPr="00581A4F">
        <w:rPr>
          <w:rFonts w:ascii="Arial" w:hAnsi="Arial" w:cs="Arial"/>
          <w:color w:val="000000"/>
          <w:sz w:val="24"/>
          <w:szCs w:val="24"/>
        </w:rPr>
        <w:t xml:space="preserve">, M. (2008). </w:t>
      </w:r>
      <w:r w:rsidRPr="00581A4F">
        <w:rPr>
          <w:rFonts w:ascii="Arial" w:hAnsi="Arial" w:cs="Arial"/>
          <w:i/>
          <w:color w:val="000000"/>
          <w:sz w:val="24"/>
          <w:szCs w:val="24"/>
        </w:rPr>
        <w:t>Inclusión y exclusión social en la juventud latinoamericana</w:t>
      </w:r>
      <w:r w:rsidRPr="00581A4F">
        <w:rPr>
          <w:rFonts w:ascii="Arial" w:hAnsi="Arial" w:cs="Arial"/>
          <w:color w:val="000000"/>
          <w:sz w:val="24"/>
          <w:szCs w:val="24"/>
        </w:rPr>
        <w:t>. Pensamiento iberoamericano, 3, pp.</w:t>
      </w:r>
      <w:r w:rsidR="0068692E" w:rsidRPr="00581A4F">
        <w:rPr>
          <w:rFonts w:ascii="Arial" w:hAnsi="Arial" w:cs="Arial"/>
          <w:color w:val="000000"/>
          <w:sz w:val="24"/>
          <w:szCs w:val="24"/>
        </w:rPr>
        <w:t xml:space="preserve"> 51-61</w:t>
      </w:r>
      <w:r w:rsidRPr="00581A4F">
        <w:rPr>
          <w:rFonts w:ascii="Arial" w:hAnsi="Arial" w:cs="Arial"/>
          <w:color w:val="000000"/>
          <w:sz w:val="24"/>
          <w:szCs w:val="24"/>
        </w:rPr>
        <w:t xml:space="preserve">. 2018, diciembre 14, De </w:t>
      </w:r>
      <w:proofErr w:type="spellStart"/>
      <w:r w:rsidRPr="00581A4F">
        <w:rPr>
          <w:rFonts w:ascii="Arial" w:hAnsi="Arial" w:cs="Arial"/>
          <w:color w:val="000000"/>
          <w:sz w:val="24"/>
          <w:szCs w:val="24"/>
        </w:rPr>
        <w:t>Dianlnet</w:t>
      </w:r>
      <w:proofErr w:type="spellEnd"/>
      <w:r w:rsidRPr="00581A4F">
        <w:rPr>
          <w:rFonts w:ascii="Arial" w:hAnsi="Arial" w:cs="Arial"/>
          <w:color w:val="000000"/>
          <w:sz w:val="24"/>
          <w:szCs w:val="24"/>
        </w:rPr>
        <w:t xml:space="preserve"> Base de datos.</w:t>
      </w:r>
    </w:p>
    <w:p w14:paraId="1A39737C" w14:textId="77777777" w:rsidR="0068692E" w:rsidRPr="00581A4F" w:rsidRDefault="0068692E" w:rsidP="00581A4F">
      <w:pPr>
        <w:tabs>
          <w:tab w:val="right" w:pos="8838"/>
        </w:tabs>
        <w:spacing w:line="480" w:lineRule="auto"/>
        <w:ind w:left="405"/>
        <w:rPr>
          <w:rFonts w:ascii="Arial" w:hAnsi="Arial" w:cs="Arial"/>
          <w:b/>
          <w:sz w:val="24"/>
          <w:szCs w:val="24"/>
        </w:rPr>
      </w:pPr>
      <w:r w:rsidRPr="00581A4F">
        <w:rPr>
          <w:rFonts w:ascii="Arial" w:hAnsi="Arial" w:cs="Arial"/>
          <w:color w:val="000000"/>
          <w:sz w:val="24"/>
          <w:szCs w:val="24"/>
        </w:rPr>
        <w:t xml:space="preserve">M, Foucault. (1969). </w:t>
      </w:r>
      <w:r w:rsidRPr="00581A4F">
        <w:rPr>
          <w:rFonts w:ascii="Arial" w:hAnsi="Arial" w:cs="Arial"/>
          <w:i/>
          <w:color w:val="000000"/>
          <w:sz w:val="24"/>
          <w:szCs w:val="24"/>
        </w:rPr>
        <w:t>La arqueología del saber</w:t>
      </w:r>
      <w:r w:rsidRPr="00581A4F">
        <w:rPr>
          <w:rFonts w:ascii="Arial" w:hAnsi="Arial" w:cs="Arial"/>
          <w:color w:val="000000"/>
          <w:sz w:val="24"/>
          <w:szCs w:val="24"/>
        </w:rPr>
        <w:t>. Buenos Aires: Siglo veintiuno.</w:t>
      </w:r>
      <w:r w:rsidR="00581A4F" w:rsidRPr="00581A4F">
        <w:rPr>
          <w:rFonts w:ascii="Arial" w:hAnsi="Arial" w:cs="Arial"/>
          <w:color w:val="000000"/>
          <w:sz w:val="24"/>
          <w:szCs w:val="24"/>
        </w:rPr>
        <w:tab/>
      </w:r>
    </w:p>
    <w:commentRangeEnd w:id="14"/>
    <w:p w14:paraId="29101059" w14:textId="77777777" w:rsidR="00DA6A9D" w:rsidRDefault="005556BC" w:rsidP="00DA6A9D">
      <w:pPr>
        <w:pStyle w:val="Prrafodelista"/>
        <w:spacing w:line="480" w:lineRule="auto"/>
        <w:ind w:left="360"/>
      </w:pPr>
      <w:r>
        <w:rPr>
          <w:rStyle w:val="Refdecomentario"/>
        </w:rPr>
        <w:commentReference w:id="14"/>
      </w:r>
    </w:p>
    <w:p w14:paraId="684FF7ED" w14:textId="77777777" w:rsidR="00DA6A9D" w:rsidRPr="00E26F40" w:rsidRDefault="00DA6A9D" w:rsidP="00E26F40">
      <w:pPr>
        <w:pStyle w:val="Prrafodelista"/>
        <w:ind w:left="360"/>
      </w:pPr>
    </w:p>
    <w:sectPr w:rsidR="00DA6A9D" w:rsidRPr="00E26F40" w:rsidSect="00361D98">
      <w:footerReference w:type="default" r:id="rId16"/>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driana" w:date="2019-05-12T00:55:00Z" w:initials="A">
    <w:p w14:paraId="54B3AB5F" w14:textId="77777777" w:rsidR="00644AF2" w:rsidRDefault="00644AF2">
      <w:pPr>
        <w:pStyle w:val="Textocomentario"/>
      </w:pPr>
      <w:r>
        <w:rPr>
          <w:rStyle w:val="Refdecomentario"/>
        </w:rPr>
        <w:annotationRef/>
      </w:r>
      <w:r>
        <w:t>Tengo mucha curiosidad sobre por qué elegiste esta fuente en particular.</w:t>
      </w:r>
    </w:p>
  </w:comment>
  <w:comment w:id="3" w:author="Adriana" w:date="2019-05-12T00:55:00Z" w:initials="A">
    <w:p w14:paraId="0BC23295" w14:textId="77777777" w:rsidR="00644AF2" w:rsidRDefault="00644AF2">
      <w:pPr>
        <w:pStyle w:val="Textocomentario"/>
      </w:pPr>
      <w:r>
        <w:rPr>
          <w:rStyle w:val="Refdecomentario"/>
        </w:rPr>
        <w:annotationRef/>
      </w:r>
      <w:r>
        <w:t>En las citas, se menciona el primer apellido de cada autor… I mean, siempre es posible que de hecho Enrique sea un apellido en este caso.</w:t>
      </w:r>
    </w:p>
  </w:comment>
  <w:comment w:id="4" w:author="Adriana" w:date="2019-05-12T00:56:00Z" w:initials="A">
    <w:p w14:paraId="341B3427" w14:textId="77777777" w:rsidR="00644AF2" w:rsidRDefault="00644AF2">
      <w:pPr>
        <w:pStyle w:val="Textocomentario"/>
      </w:pPr>
      <w:r>
        <w:rPr>
          <w:rStyle w:val="Refdecomentario"/>
        </w:rPr>
        <w:annotationRef/>
      </w:r>
      <w:r>
        <w:t>¿Por qué esta parte tiene una sangría distinta al resto del trabajo? ¿Es una cita textual?¿Por qué no tiene comillas? ¿Qué está pasando?</w:t>
      </w:r>
    </w:p>
  </w:comment>
  <w:comment w:id="5" w:author="Adriana" w:date="2019-05-12T00:57:00Z" w:initials="A">
    <w:p w14:paraId="12AC9496" w14:textId="77777777" w:rsidR="00644AF2" w:rsidRDefault="00644AF2">
      <w:pPr>
        <w:pStyle w:val="Textocomentario"/>
      </w:pPr>
      <w:r>
        <w:rPr>
          <w:rStyle w:val="Refdecomentario"/>
        </w:rPr>
        <w:annotationRef/>
      </w:r>
      <w:r>
        <w:t>Sugiero un pequeño cambio en la redacción para hacerlo menos confuso.</w:t>
      </w:r>
    </w:p>
  </w:comment>
  <w:comment w:id="6" w:author="Adriana" w:date="2019-05-12T00:58:00Z" w:initials="A">
    <w:p w14:paraId="01CCFEDC" w14:textId="77777777" w:rsidR="00644AF2" w:rsidRDefault="00644AF2">
      <w:pPr>
        <w:pStyle w:val="Textocomentario"/>
      </w:pPr>
      <w:r>
        <w:rPr>
          <w:rStyle w:val="Refdecomentario"/>
        </w:rPr>
        <w:annotationRef/>
      </w:r>
      <w:r>
        <w:t>Estoy francamente impresionada con lo clara y concretamente que presentas las ideas de Foucault, que no es un autor nada sencillo de digerir.</w:t>
      </w:r>
    </w:p>
    <w:p w14:paraId="3059F286" w14:textId="77777777" w:rsidR="00644AF2" w:rsidRDefault="00644AF2">
      <w:pPr>
        <w:pStyle w:val="Textocomentario"/>
      </w:pPr>
    </w:p>
    <w:p w14:paraId="05B9C5CB" w14:textId="77777777" w:rsidR="00644AF2" w:rsidRDefault="00644AF2">
      <w:pPr>
        <w:pStyle w:val="Textocomentario"/>
      </w:pPr>
      <w:r>
        <w:t xml:space="preserve">Felicitaciones, </w:t>
      </w:r>
      <w:proofErr w:type="spellStart"/>
      <w:r>
        <w:t>Romi</w:t>
      </w:r>
      <w:proofErr w:type="spellEnd"/>
      <w:r>
        <w:t>.</w:t>
      </w:r>
    </w:p>
  </w:comment>
  <w:comment w:id="7" w:author="Adriana" w:date="2019-05-12T00:59:00Z" w:initials="A">
    <w:p w14:paraId="42E5AF53" w14:textId="77777777" w:rsidR="00644AF2" w:rsidRDefault="00644AF2">
      <w:pPr>
        <w:pStyle w:val="Textocomentario"/>
      </w:pPr>
      <w:r>
        <w:rPr>
          <w:rStyle w:val="Refdecomentario"/>
        </w:rPr>
        <w:annotationRef/>
      </w:r>
      <w:proofErr w:type="spellStart"/>
      <w:r>
        <w:t>Now</w:t>
      </w:r>
      <w:proofErr w:type="spellEnd"/>
      <w:r>
        <w:t>, esto es un poco repetitivo, ¿no?</w:t>
      </w:r>
    </w:p>
  </w:comment>
  <w:comment w:id="8" w:author="Adriana" w:date="2019-05-12T00:59:00Z" w:initials="A">
    <w:p w14:paraId="0083CDEF" w14:textId="77777777" w:rsidR="00644AF2" w:rsidRDefault="00644AF2">
      <w:pPr>
        <w:pStyle w:val="Textocomentario"/>
      </w:pPr>
      <w:r>
        <w:rPr>
          <w:rStyle w:val="Refdecomentario"/>
        </w:rPr>
        <w:annotationRef/>
      </w:r>
      <w:r>
        <w:t>“somos” = primera persona plural, así que “estamos” debe tener la misma condición.</w:t>
      </w:r>
    </w:p>
  </w:comment>
  <w:comment w:id="9" w:author="Adriana" w:date="2019-05-12T00:53:00Z" w:initials="A">
    <w:p w14:paraId="5B8007F0" w14:textId="77777777" w:rsidR="00644AF2" w:rsidRDefault="00644AF2">
      <w:pPr>
        <w:pStyle w:val="Textocomentario"/>
      </w:pPr>
      <w:r>
        <w:rPr>
          <w:rStyle w:val="Refdecomentario"/>
        </w:rPr>
        <w:annotationRef/>
      </w:r>
      <w:r>
        <w:t xml:space="preserve">Soy fan del “será preciso”. So </w:t>
      </w:r>
      <w:proofErr w:type="spellStart"/>
      <w:r>
        <w:t>classy</w:t>
      </w:r>
      <w:proofErr w:type="spellEnd"/>
      <w:r>
        <w:t>!</w:t>
      </w:r>
    </w:p>
  </w:comment>
  <w:comment w:id="10" w:author="Adriana" w:date="2019-05-12T01:00:00Z" w:initials="A">
    <w:p w14:paraId="59BD7248" w14:textId="77777777" w:rsidR="00644AF2" w:rsidRDefault="00644AF2">
      <w:pPr>
        <w:pStyle w:val="Textocomentario"/>
      </w:pPr>
      <w:r>
        <w:rPr>
          <w:rStyle w:val="Refdecomentario"/>
        </w:rPr>
        <w:annotationRef/>
      </w:r>
      <w:r>
        <w:t>Otra vez, tenemos lo que parece ser una cita sin comillas.</w:t>
      </w:r>
    </w:p>
  </w:comment>
  <w:comment w:id="11" w:author="Adriana" w:date="2019-05-12T01:01:00Z" w:initials="A">
    <w:p w14:paraId="53D60F45" w14:textId="77777777" w:rsidR="00644AF2" w:rsidRDefault="00644AF2">
      <w:pPr>
        <w:pStyle w:val="Textocomentario"/>
      </w:pPr>
      <w:r>
        <w:rPr>
          <w:rStyle w:val="Refdecomentario"/>
        </w:rPr>
        <w:annotationRef/>
      </w:r>
      <w:r>
        <w:t>Congratulo el uso de los gráficos, sin embargo, creo que hizo falta un pelín más de tu parte.</w:t>
      </w:r>
    </w:p>
    <w:p w14:paraId="56149F1C" w14:textId="77777777" w:rsidR="00644AF2" w:rsidRDefault="00644AF2">
      <w:pPr>
        <w:pStyle w:val="Textocomentario"/>
      </w:pPr>
    </w:p>
    <w:p w14:paraId="7028D53A" w14:textId="77777777" w:rsidR="00644AF2" w:rsidRDefault="00644AF2">
      <w:pPr>
        <w:pStyle w:val="Textocomentario"/>
      </w:pPr>
      <w:r>
        <w:t>Es decir, no dejar al lector la tarea de leer cada una de tus gráficas para entender qué información aparece ahí y qué se supone que esta aporta a la totalidad de tu trabajo.</w:t>
      </w:r>
    </w:p>
    <w:p w14:paraId="69890D07" w14:textId="77777777" w:rsidR="00644AF2" w:rsidRDefault="00644AF2">
      <w:pPr>
        <w:pStyle w:val="Textocomentario"/>
      </w:pPr>
    </w:p>
    <w:p w14:paraId="49C5A23B" w14:textId="77777777" w:rsidR="00644AF2" w:rsidRDefault="00644AF2">
      <w:pPr>
        <w:pStyle w:val="Textocomentario"/>
      </w:pPr>
      <w:r>
        <w:t>Generalmente, todo gráfico o tabla incluido en un trabajo de investigación, viene acompañado de una pequeña descripción que orienta la atención del lector a los puntos que son más importantes para ti.</w:t>
      </w:r>
    </w:p>
  </w:comment>
  <w:comment w:id="12" w:author="Adriana" w:date="2019-05-12T01:03:00Z" w:initials="A">
    <w:p w14:paraId="3DED7F5C" w14:textId="77777777" w:rsidR="005556BC" w:rsidRDefault="005556BC">
      <w:pPr>
        <w:pStyle w:val="Textocomentario"/>
      </w:pPr>
      <w:r>
        <w:rPr>
          <w:rStyle w:val="Refdecomentario"/>
        </w:rPr>
        <w:annotationRef/>
      </w:r>
      <w:r>
        <w:t>La discusión implica desarrollar más esta contradicción.. ¿Qué nos dice la teoría revisada?</w:t>
      </w:r>
    </w:p>
    <w:p w14:paraId="5B3BC2AA" w14:textId="77777777" w:rsidR="005556BC" w:rsidRDefault="005556BC">
      <w:pPr>
        <w:pStyle w:val="Textocomentario"/>
      </w:pPr>
    </w:p>
    <w:p w14:paraId="1EA7D039" w14:textId="77777777" w:rsidR="005556BC" w:rsidRDefault="005556BC">
      <w:pPr>
        <w:pStyle w:val="Textocomentario"/>
      </w:pPr>
      <w:r>
        <w:t>¿Será que hay una diferencia entre cómo emitimos juicios que son esperados y cómo experimentamos la vida?</w:t>
      </w:r>
    </w:p>
    <w:p w14:paraId="26EBD3BB" w14:textId="77777777" w:rsidR="005556BC" w:rsidRDefault="005556BC">
      <w:pPr>
        <w:pStyle w:val="Textocomentario"/>
      </w:pPr>
    </w:p>
    <w:p w14:paraId="4026692D" w14:textId="77777777" w:rsidR="005556BC" w:rsidRDefault="005556BC">
      <w:pPr>
        <w:pStyle w:val="Textocomentario"/>
      </w:pPr>
      <w:r>
        <w:t>Es decir, si alguien me pregunta “oye, ¿crees que está mal que alguien reciba crédito por un trabajo que no hizo?” diré que no, pero si alguien me pregunta si alguna vez metí a algún amigo –que no hizo nada- a un trabajo en equipo, seguramente diré que sí.</w:t>
      </w:r>
    </w:p>
    <w:p w14:paraId="1C9DBEB0" w14:textId="77777777" w:rsidR="005556BC" w:rsidRDefault="005556BC">
      <w:pPr>
        <w:pStyle w:val="Textocomentario"/>
      </w:pPr>
    </w:p>
    <w:p w14:paraId="6AA92985" w14:textId="77777777" w:rsidR="005556BC" w:rsidRDefault="005556BC">
      <w:pPr>
        <w:pStyle w:val="Textocomentario"/>
      </w:pPr>
      <w:r>
        <w:t>No sé si me explico, por un lado tienes la respuesta “socialmente deseada” y por otra… el referente empírico.</w:t>
      </w:r>
    </w:p>
  </w:comment>
  <w:comment w:id="13" w:author="Adriana" w:date="2019-05-12T01:05:00Z" w:initials="A">
    <w:p w14:paraId="76AACD5F" w14:textId="77777777" w:rsidR="005556BC" w:rsidRDefault="005556BC">
      <w:pPr>
        <w:pStyle w:val="Textocomentario"/>
      </w:pPr>
      <w:r>
        <w:rPr>
          <w:rStyle w:val="Refdecomentario"/>
        </w:rPr>
        <w:annotationRef/>
      </w:r>
      <w:r>
        <w:t>Quizás es el efecto de que, después de leer un marco teórico tan vasto y excepcionalmente estructurado, esperaba el mismo nivel de profundidad en las secciones subsecuentes pero…  bueno, sí, creo que tus conclusiones son un pelín muy vagas.</w:t>
      </w:r>
    </w:p>
  </w:comment>
  <w:comment w:id="14" w:author="Adriana" w:date="2019-05-12T01:06:00Z" w:initials="A">
    <w:p w14:paraId="1195B199" w14:textId="77777777" w:rsidR="005556BC" w:rsidRDefault="005556BC">
      <w:pPr>
        <w:pStyle w:val="Textocomentario"/>
      </w:pPr>
      <w:r>
        <w:rPr>
          <w:rStyle w:val="Refdecomentario"/>
        </w:rPr>
        <w:annotationRef/>
      </w:r>
      <w:r>
        <w:t xml:space="preserve">No negritas </w:t>
      </w:r>
      <w:r>
        <w:sym w:font="Wingdings" w:char="F04A"/>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B3AB5F" w15:done="0"/>
  <w15:commentEx w15:paraId="0BC23295" w15:done="0"/>
  <w15:commentEx w15:paraId="341B3427" w15:done="0"/>
  <w15:commentEx w15:paraId="12AC9496" w15:done="0"/>
  <w15:commentEx w15:paraId="05B9C5CB" w15:done="0"/>
  <w15:commentEx w15:paraId="42E5AF53" w15:done="0"/>
  <w15:commentEx w15:paraId="0083CDEF" w15:done="0"/>
  <w15:commentEx w15:paraId="5B8007F0" w15:done="0"/>
  <w15:commentEx w15:paraId="59BD7248" w15:done="0"/>
  <w15:commentEx w15:paraId="49C5A23B" w15:done="0"/>
  <w15:commentEx w15:paraId="6AA92985" w15:done="0"/>
  <w15:commentEx w15:paraId="76AACD5F" w15:done="0"/>
  <w15:commentEx w15:paraId="1195B1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B5516" w14:textId="77777777" w:rsidR="00960CA6" w:rsidRDefault="00960CA6" w:rsidP="00361D98">
      <w:pPr>
        <w:spacing w:after="0" w:line="240" w:lineRule="auto"/>
      </w:pPr>
      <w:r>
        <w:separator/>
      </w:r>
    </w:p>
  </w:endnote>
  <w:endnote w:type="continuationSeparator" w:id="0">
    <w:p w14:paraId="0052BF6F" w14:textId="77777777" w:rsidR="00960CA6" w:rsidRDefault="00960CA6" w:rsidP="0036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264086"/>
      <w:docPartObj>
        <w:docPartGallery w:val="Page Numbers (Bottom of Page)"/>
        <w:docPartUnique/>
      </w:docPartObj>
    </w:sdtPr>
    <w:sdtEndPr/>
    <w:sdtContent>
      <w:p w14:paraId="369864FE" w14:textId="77777777" w:rsidR="00361D98" w:rsidRDefault="00361D98">
        <w:pPr>
          <w:pStyle w:val="Piedepgina"/>
          <w:jc w:val="right"/>
        </w:pPr>
        <w:r>
          <w:fldChar w:fldCharType="begin"/>
        </w:r>
        <w:r>
          <w:instrText>PAGE   \* MERGEFORMAT</w:instrText>
        </w:r>
        <w:r>
          <w:fldChar w:fldCharType="separate"/>
        </w:r>
        <w:r w:rsidR="005556BC" w:rsidRPr="005556BC">
          <w:rPr>
            <w:noProof/>
            <w:lang w:val="es-ES"/>
          </w:rPr>
          <w:t>15</w:t>
        </w:r>
        <w:r>
          <w:fldChar w:fldCharType="end"/>
        </w:r>
      </w:p>
    </w:sdtContent>
  </w:sdt>
  <w:p w14:paraId="0F67319A" w14:textId="77777777" w:rsidR="00361D98" w:rsidRDefault="00361D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B7FC7" w14:textId="77777777" w:rsidR="00960CA6" w:rsidRDefault="00960CA6" w:rsidP="00361D98">
      <w:pPr>
        <w:spacing w:after="0" w:line="240" w:lineRule="auto"/>
      </w:pPr>
      <w:r>
        <w:separator/>
      </w:r>
    </w:p>
  </w:footnote>
  <w:footnote w:type="continuationSeparator" w:id="0">
    <w:p w14:paraId="6E40531F" w14:textId="77777777" w:rsidR="00960CA6" w:rsidRDefault="00960CA6" w:rsidP="00361D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63A56"/>
    <w:multiLevelType w:val="multilevel"/>
    <w:tmpl w:val="5E5EAF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0CD399B"/>
    <w:multiLevelType w:val="multilevel"/>
    <w:tmpl w:val="3638656E"/>
    <w:lvl w:ilvl="0">
      <w:start w:val="1"/>
      <w:numFmt w:val="decimal"/>
      <w:lvlText w:val="%1."/>
      <w:lvlJc w:val="left"/>
      <w:pPr>
        <w:ind w:left="405" w:hanging="36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72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2925" w:hanging="1080"/>
      </w:pPr>
      <w:rPr>
        <w:rFonts w:hint="default"/>
      </w:rPr>
    </w:lvl>
    <w:lvl w:ilvl="6">
      <w:start w:val="1"/>
      <w:numFmt w:val="decimal"/>
      <w:isLgl/>
      <w:lvlText w:val="%1.%2.%3.%4.%5.%6.%7"/>
      <w:lvlJc w:val="left"/>
      <w:pPr>
        <w:ind w:left="3645"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725" w:hanging="1800"/>
      </w:pPr>
      <w:rPr>
        <w:rFonts w:hint="default"/>
      </w:rPr>
    </w:lvl>
  </w:abstractNum>
  <w:abstractNum w:abstractNumId="2">
    <w:nsid w:val="56955ACB"/>
    <w:multiLevelType w:val="hybridMultilevel"/>
    <w:tmpl w:val="D1289E20"/>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9D4"/>
    <w:rsid w:val="00000D1F"/>
    <w:rsid w:val="00045AEB"/>
    <w:rsid w:val="000E069C"/>
    <w:rsid w:val="000F4F44"/>
    <w:rsid w:val="001164FA"/>
    <w:rsid w:val="00120E9A"/>
    <w:rsid w:val="0018045D"/>
    <w:rsid w:val="001B5F0F"/>
    <w:rsid w:val="001E2A06"/>
    <w:rsid w:val="00210599"/>
    <w:rsid w:val="002204FC"/>
    <w:rsid w:val="002C68F6"/>
    <w:rsid w:val="003119EB"/>
    <w:rsid w:val="00361D98"/>
    <w:rsid w:val="00410981"/>
    <w:rsid w:val="004A7719"/>
    <w:rsid w:val="004E19D4"/>
    <w:rsid w:val="00506092"/>
    <w:rsid w:val="005553C4"/>
    <w:rsid w:val="005556BC"/>
    <w:rsid w:val="00581A4F"/>
    <w:rsid w:val="005C6B2D"/>
    <w:rsid w:val="00610E6B"/>
    <w:rsid w:val="0061410F"/>
    <w:rsid w:val="00644AF2"/>
    <w:rsid w:val="00665819"/>
    <w:rsid w:val="0068692E"/>
    <w:rsid w:val="00692747"/>
    <w:rsid w:val="006C5F8A"/>
    <w:rsid w:val="00714799"/>
    <w:rsid w:val="00724D27"/>
    <w:rsid w:val="007D3A25"/>
    <w:rsid w:val="007E41DF"/>
    <w:rsid w:val="008223FE"/>
    <w:rsid w:val="00892809"/>
    <w:rsid w:val="008C5ADD"/>
    <w:rsid w:val="008F3599"/>
    <w:rsid w:val="009037BE"/>
    <w:rsid w:val="00916CF2"/>
    <w:rsid w:val="00960CA6"/>
    <w:rsid w:val="009E56F7"/>
    <w:rsid w:val="00A95621"/>
    <w:rsid w:val="00AA73E1"/>
    <w:rsid w:val="00B01F27"/>
    <w:rsid w:val="00BB5117"/>
    <w:rsid w:val="00BC3969"/>
    <w:rsid w:val="00C135D0"/>
    <w:rsid w:val="00CF52BC"/>
    <w:rsid w:val="00D335DF"/>
    <w:rsid w:val="00DA27E4"/>
    <w:rsid w:val="00DA4DD6"/>
    <w:rsid w:val="00DA6A9D"/>
    <w:rsid w:val="00DB201A"/>
    <w:rsid w:val="00DF7781"/>
    <w:rsid w:val="00E26F40"/>
    <w:rsid w:val="00E7291B"/>
    <w:rsid w:val="00EA46DD"/>
    <w:rsid w:val="00EB168A"/>
    <w:rsid w:val="00ED23BE"/>
    <w:rsid w:val="00EF6598"/>
    <w:rsid w:val="00FC11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CE4A"/>
  <w15:docId w15:val="{D639B882-0A3B-4BE5-9F78-0C8A0749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0E9A"/>
    <w:pPr>
      <w:ind w:left="720"/>
      <w:contextualSpacing/>
    </w:pPr>
  </w:style>
  <w:style w:type="character" w:styleId="Hipervnculo">
    <w:name w:val="Hyperlink"/>
    <w:basedOn w:val="Fuentedeprrafopredeter"/>
    <w:uiPriority w:val="99"/>
    <w:unhideWhenUsed/>
    <w:rsid w:val="00892809"/>
    <w:rPr>
      <w:color w:val="0563C1" w:themeColor="hyperlink"/>
      <w:u w:val="single"/>
    </w:rPr>
  </w:style>
  <w:style w:type="paragraph" w:styleId="Encabezado">
    <w:name w:val="header"/>
    <w:basedOn w:val="Normal"/>
    <w:link w:val="EncabezadoCar"/>
    <w:uiPriority w:val="99"/>
    <w:unhideWhenUsed/>
    <w:rsid w:val="00361D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1D98"/>
  </w:style>
  <w:style w:type="paragraph" w:styleId="Piedepgina">
    <w:name w:val="footer"/>
    <w:basedOn w:val="Normal"/>
    <w:link w:val="PiedepginaCar"/>
    <w:uiPriority w:val="99"/>
    <w:unhideWhenUsed/>
    <w:rsid w:val="00361D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1D98"/>
  </w:style>
  <w:style w:type="character" w:styleId="Refdecomentario">
    <w:name w:val="annotation reference"/>
    <w:basedOn w:val="Fuentedeprrafopredeter"/>
    <w:uiPriority w:val="99"/>
    <w:semiHidden/>
    <w:unhideWhenUsed/>
    <w:rsid w:val="00644AF2"/>
    <w:rPr>
      <w:sz w:val="16"/>
      <w:szCs w:val="16"/>
    </w:rPr>
  </w:style>
  <w:style w:type="paragraph" w:styleId="Textocomentario">
    <w:name w:val="annotation text"/>
    <w:basedOn w:val="Normal"/>
    <w:link w:val="TextocomentarioCar"/>
    <w:uiPriority w:val="99"/>
    <w:unhideWhenUsed/>
    <w:rsid w:val="00644AF2"/>
    <w:pPr>
      <w:spacing w:line="240" w:lineRule="auto"/>
    </w:pPr>
    <w:rPr>
      <w:sz w:val="20"/>
      <w:szCs w:val="20"/>
    </w:rPr>
  </w:style>
  <w:style w:type="character" w:customStyle="1" w:styleId="TextocomentarioCar">
    <w:name w:val="Texto comentario Car"/>
    <w:basedOn w:val="Fuentedeprrafopredeter"/>
    <w:link w:val="Textocomentario"/>
    <w:uiPriority w:val="99"/>
    <w:rsid w:val="00644AF2"/>
    <w:rPr>
      <w:sz w:val="20"/>
      <w:szCs w:val="20"/>
    </w:rPr>
  </w:style>
  <w:style w:type="paragraph" w:styleId="Asuntodelcomentario">
    <w:name w:val="annotation subject"/>
    <w:basedOn w:val="Textocomentario"/>
    <w:next w:val="Textocomentario"/>
    <w:link w:val="AsuntodelcomentarioCar"/>
    <w:uiPriority w:val="99"/>
    <w:semiHidden/>
    <w:unhideWhenUsed/>
    <w:rsid w:val="00644AF2"/>
    <w:rPr>
      <w:b/>
      <w:bCs/>
    </w:rPr>
  </w:style>
  <w:style w:type="character" w:customStyle="1" w:styleId="AsuntodelcomentarioCar">
    <w:name w:val="Asunto del comentario Car"/>
    <w:basedOn w:val="TextocomentarioCar"/>
    <w:link w:val="Asuntodelcomentario"/>
    <w:uiPriority w:val="99"/>
    <w:semiHidden/>
    <w:rsid w:val="00644AF2"/>
    <w:rPr>
      <w:b/>
      <w:bCs/>
      <w:sz w:val="20"/>
      <w:szCs w:val="20"/>
    </w:rPr>
  </w:style>
  <w:style w:type="paragraph" w:styleId="Textodeglobo">
    <w:name w:val="Balloon Text"/>
    <w:basedOn w:val="Normal"/>
    <w:link w:val="TextodegloboCar"/>
    <w:uiPriority w:val="99"/>
    <w:semiHidden/>
    <w:unhideWhenUsed/>
    <w:rsid w:val="00644A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4A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53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11C82-828E-437A-ABD4-4F0856F4E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15</Pages>
  <Words>1956</Words>
  <Characters>10759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Flores</dc:creator>
  <cp:lastModifiedBy>Adriana</cp:lastModifiedBy>
  <cp:revision>4</cp:revision>
  <dcterms:created xsi:type="dcterms:W3CDTF">2019-05-11T06:09:00Z</dcterms:created>
  <dcterms:modified xsi:type="dcterms:W3CDTF">2019-05-12T06:06:00Z</dcterms:modified>
</cp:coreProperties>
</file>