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C6C46" w14:textId="58F2784B" w:rsidR="00086D1E" w:rsidRDefault="00D3437B" w:rsidP="00D268FF">
      <w:pPr>
        <w:spacing w:line="360" w:lineRule="auto"/>
        <w:jc w:val="both"/>
        <w:rPr>
          <w:rFonts w:ascii="Arial" w:hAnsi="Arial" w:cs="Arial"/>
          <w:b/>
          <w:strike/>
          <w:sz w:val="24"/>
          <w:szCs w:val="24"/>
          <w:lang w:val="en-US"/>
        </w:rPr>
      </w:pPr>
      <w:commentRangeStart w:id="0"/>
      <w:r w:rsidRPr="00086D1E">
        <w:rPr>
          <w:rFonts w:ascii="Arial" w:hAnsi="Arial" w:cs="Arial"/>
          <w:b/>
          <w:strike/>
          <w:sz w:val="24"/>
          <w:szCs w:val="24"/>
          <w:lang w:val="en-US"/>
        </w:rPr>
        <w:t xml:space="preserve">Attribute based identification </w:t>
      </w:r>
      <w:r w:rsidR="004B008B" w:rsidRPr="00086D1E">
        <w:rPr>
          <w:rFonts w:ascii="Arial" w:hAnsi="Arial" w:cs="Arial"/>
          <w:b/>
          <w:strike/>
          <w:sz w:val="24"/>
          <w:szCs w:val="24"/>
          <w:lang w:val="en-US"/>
        </w:rPr>
        <w:t xml:space="preserve">in mathematic processes </w:t>
      </w:r>
      <w:r w:rsidR="007C4B42" w:rsidRPr="00086D1E">
        <w:rPr>
          <w:rFonts w:ascii="Arial" w:hAnsi="Arial" w:cs="Arial"/>
          <w:b/>
          <w:strike/>
          <w:sz w:val="24"/>
          <w:szCs w:val="24"/>
          <w:lang w:val="en-US"/>
        </w:rPr>
        <w:t>in a large scale assessment: The Mexican case</w:t>
      </w:r>
      <w:commentRangeEnd w:id="0"/>
      <w:r w:rsidR="00086D1E">
        <w:rPr>
          <w:rStyle w:val="Refdecomentario"/>
        </w:rPr>
        <w:commentReference w:id="0"/>
      </w:r>
    </w:p>
    <w:p w14:paraId="68FDBE4B" w14:textId="56357399" w:rsidR="00086D1E" w:rsidRPr="00086D1E" w:rsidRDefault="00086D1E" w:rsidP="00D268FF">
      <w:pPr>
        <w:spacing w:line="360" w:lineRule="auto"/>
        <w:jc w:val="both"/>
        <w:rPr>
          <w:rFonts w:ascii="Arial" w:hAnsi="Arial" w:cs="Arial"/>
          <w:b/>
          <w:color w:val="FF0000"/>
          <w:sz w:val="24"/>
          <w:szCs w:val="24"/>
          <w:lang w:val="en-US"/>
        </w:rPr>
      </w:pPr>
      <w:r>
        <w:rPr>
          <w:rFonts w:ascii="Arial" w:hAnsi="Arial" w:cs="Arial"/>
          <w:b/>
          <w:color w:val="FF0000"/>
          <w:sz w:val="24"/>
          <w:szCs w:val="24"/>
          <w:lang w:val="en-US"/>
        </w:rPr>
        <w:t>An application of the DINA model to a mathematics large scale assessment in México, with the usage of retrofitting techniques</w:t>
      </w:r>
    </w:p>
    <w:p w14:paraId="6B6B7B00" w14:textId="03EB77D3" w:rsidR="000F1B5F" w:rsidRPr="0042258E" w:rsidRDefault="3CE10774" w:rsidP="00D268FF">
      <w:pPr>
        <w:spacing w:line="360" w:lineRule="auto"/>
        <w:jc w:val="both"/>
        <w:rPr>
          <w:rFonts w:ascii="Arial" w:hAnsi="Arial" w:cs="Arial"/>
          <w:sz w:val="24"/>
          <w:szCs w:val="24"/>
        </w:rPr>
      </w:pPr>
      <w:r w:rsidRPr="0042258E">
        <w:rPr>
          <w:rFonts w:ascii="Arial" w:hAnsi="Arial" w:cs="Arial"/>
          <w:sz w:val="24"/>
          <w:szCs w:val="24"/>
        </w:rPr>
        <w:t xml:space="preserve">GDRR, JCPM, RVL, </w:t>
      </w:r>
      <w:commentRangeStart w:id="1"/>
      <w:commentRangeStart w:id="2"/>
      <w:r w:rsidRPr="0042258E">
        <w:rPr>
          <w:rFonts w:ascii="Arial" w:hAnsi="Arial" w:cs="Arial"/>
          <w:sz w:val="24"/>
          <w:szCs w:val="24"/>
        </w:rPr>
        <w:t>AFCDP</w:t>
      </w:r>
      <w:commentRangeEnd w:id="1"/>
      <w:r w:rsidR="00167315" w:rsidRPr="00D268FF">
        <w:rPr>
          <w:rStyle w:val="Refdecomentario"/>
          <w:rFonts w:ascii="Arial" w:hAnsi="Arial" w:cs="Arial"/>
          <w:sz w:val="24"/>
          <w:szCs w:val="24"/>
        </w:rPr>
        <w:commentReference w:id="1"/>
      </w:r>
      <w:commentRangeEnd w:id="2"/>
      <w:r w:rsidR="007F3FAF" w:rsidRPr="00D268FF">
        <w:rPr>
          <w:rStyle w:val="Refdecomentario"/>
          <w:rFonts w:ascii="Arial" w:hAnsi="Arial" w:cs="Arial"/>
          <w:sz w:val="24"/>
          <w:szCs w:val="24"/>
        </w:rPr>
        <w:commentReference w:id="2"/>
      </w:r>
    </w:p>
    <w:p w14:paraId="190B091A" w14:textId="649E3C99" w:rsidR="3CE10774" w:rsidRPr="0042258E"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5874C5D6"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0179ED">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 xml:space="preserve">las fortalezas y debilidades de </w:t>
      </w:r>
      <w:r w:rsidR="000179ED">
        <w:rPr>
          <w:rFonts w:ascii="Arial" w:hAnsi="Arial" w:cs="Arial"/>
          <w:sz w:val="24"/>
          <w:szCs w:val="24"/>
          <w:shd w:val="clear" w:color="auto" w:fill="FFFFFF"/>
        </w:rPr>
        <w:t>los</w:t>
      </w:r>
      <w:r w:rsidR="00BD0B1E" w:rsidRPr="00D268FF">
        <w:rPr>
          <w:rFonts w:ascii="Arial" w:hAnsi="Arial" w:cs="Arial"/>
          <w:sz w:val="24"/>
          <w:szCs w:val="24"/>
          <w:shd w:val="clear" w:color="auto" w:fill="FFFFFF"/>
        </w:rPr>
        <w:t xml:space="preserve"> sustentante</w:t>
      </w:r>
      <w:r w:rsidR="000179ED">
        <w:rPr>
          <w:rFonts w:ascii="Arial" w:hAnsi="Arial" w:cs="Arial"/>
          <w:sz w:val="24"/>
          <w:szCs w:val="24"/>
          <w:shd w:val="clear" w:color="auto" w:fill="FFFFFF"/>
        </w:rPr>
        <w:t xml:space="preserve">s evaluados </w:t>
      </w:r>
      <w:r w:rsidR="000179ED" w:rsidRPr="00D268FF">
        <w:rPr>
          <w:rFonts w:ascii="Arial" w:hAnsi="Arial" w:cs="Arial"/>
          <w:sz w:val="24"/>
          <w:szCs w:val="24"/>
          <w:shd w:val="clear" w:color="auto" w:fill="FFFFFF"/>
        </w:rPr>
        <w:t>a partir de la aplicación de una prueba</w:t>
      </w:r>
      <w:r w:rsidR="000179ED">
        <w:rPr>
          <w:rFonts w:ascii="Arial" w:hAnsi="Arial" w:cs="Arial"/>
          <w:sz w:val="24"/>
          <w:szCs w:val="24"/>
          <w:shd w:val="clear" w:color="auto" w:fill="FFFFFF"/>
        </w:rPr>
        <w:t>,</w:t>
      </w:r>
      <w:r w:rsidR="000179ED" w:rsidRPr="00D268FF">
        <w:rPr>
          <w:rFonts w:ascii="Arial" w:hAnsi="Arial" w:cs="Arial"/>
          <w:sz w:val="24"/>
          <w:szCs w:val="24"/>
          <w:shd w:val="clear" w:color="auto" w:fill="FFFFFF"/>
        </w:rPr>
        <w:t xml:space="preserve"> a lo largo del conjunto de conocimientos y habilidades cognitivas que conforman el dominio evaluado, </w:t>
      </w:r>
      <w:r w:rsidR="00A42FFF" w:rsidRPr="00D268FF">
        <w:rPr>
          <w:rFonts w:ascii="Arial" w:hAnsi="Arial" w:cs="Arial"/>
          <w:sz w:val="24"/>
          <w:szCs w:val="24"/>
          <w:shd w:val="clear" w:color="auto" w:fill="FFFFFF"/>
        </w:rPr>
        <w:t>permit</w:t>
      </w:r>
      <w:r w:rsidR="000179ED">
        <w:rPr>
          <w:rFonts w:ascii="Arial" w:hAnsi="Arial" w:cs="Arial"/>
          <w:sz w:val="24"/>
          <w:szCs w:val="24"/>
          <w:shd w:val="clear" w:color="auto" w:fill="FFFFFF"/>
        </w:rPr>
        <w:t>iendo</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w:t>
      </w:r>
      <w:r w:rsidR="000179ED">
        <w:rPr>
          <w:rFonts w:ascii="Arial" w:hAnsi="Arial" w:cs="Arial"/>
          <w:sz w:val="24"/>
          <w:szCs w:val="24"/>
          <w:shd w:val="clear" w:color="auto" w:fill="FFFFFF"/>
        </w:rPr>
        <w:t>individuales</w:t>
      </w:r>
      <w:r w:rsidR="00A42FFF" w:rsidRPr="00D268FF">
        <w:rPr>
          <w:rFonts w:ascii="Arial" w:hAnsi="Arial" w:cs="Arial"/>
          <w:sz w:val="24"/>
          <w:szCs w:val="24"/>
          <w:shd w:val="clear" w:color="auto" w:fill="FFFFFF"/>
        </w:rPr>
        <w:t xml:space="preserve">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0179ED">
        <w:rPr>
          <w:rFonts w:ascii="Arial" w:hAnsi="Arial" w:cs="Arial"/>
          <w:sz w:val="24"/>
          <w:szCs w:val="24"/>
          <w:shd w:val="clear" w:color="auto" w:fill="FFFFFF"/>
        </w:rPr>
        <w:t xml:space="preserve"> en las áreas de oportunidad detectadas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 xml:space="preserve">una técnica de retrofitting </w:t>
      </w:r>
      <w:r w:rsidR="000179ED">
        <w:rPr>
          <w:rFonts w:ascii="Arial" w:hAnsi="Arial" w:cs="Arial"/>
          <w:sz w:val="24"/>
          <w:szCs w:val="24"/>
          <w:shd w:val="clear" w:color="auto" w:fill="FFFFFF"/>
        </w:rPr>
        <w:t>con el</w:t>
      </w:r>
      <w:r w:rsidR="003A2BA7" w:rsidRPr="00D268FF">
        <w:rPr>
          <w:rFonts w:ascii="Arial" w:hAnsi="Arial" w:cs="Arial"/>
          <w:sz w:val="24"/>
          <w:szCs w:val="24"/>
          <w:shd w:val="clear" w:color="auto" w:fill="FFFFFF"/>
        </w:rPr>
        <w:t xml:space="preserve"> </w:t>
      </w:r>
      <w:r w:rsidR="00035E83" w:rsidRPr="00D268FF">
        <w:rPr>
          <w:rFonts w:ascii="Arial" w:hAnsi="Arial" w:cs="Arial"/>
          <w:sz w:val="24"/>
          <w:szCs w:val="24"/>
          <w:shd w:val="clear" w:color="auto" w:fill="FFFFFF"/>
        </w:rPr>
        <w:t>modelo DINA (</w:t>
      </w:r>
      <w:commentRangeStart w:id="3"/>
      <w:r w:rsidR="002A6B02" w:rsidRPr="00D66CDD">
        <w:rPr>
          <w:rFonts w:ascii="Arial" w:hAnsi="Arial" w:cs="Arial"/>
          <w:sz w:val="24"/>
          <w:szCs w:val="24"/>
          <w:highlight w:val="yellow"/>
          <w:shd w:val="clear" w:color="auto" w:fill="FFFFFF"/>
        </w:rPr>
        <w:t>de la Torre, 2009</w:t>
      </w:r>
      <w:commentRangeEnd w:id="3"/>
      <w:r w:rsidR="00D66CDD" w:rsidRPr="00D66CDD">
        <w:rPr>
          <w:rStyle w:val="Refdecomentario"/>
          <w:highlight w:val="yellow"/>
        </w:rPr>
        <w:commentReference w:id="3"/>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0179ED">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4"/>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4"/>
      <w:r w:rsidR="0068004F" w:rsidRPr="00D66CDD">
        <w:rPr>
          <w:rStyle w:val="Refdecomentario"/>
          <w:rFonts w:ascii="Arial" w:hAnsi="Arial" w:cs="Arial"/>
          <w:sz w:val="24"/>
          <w:szCs w:val="24"/>
          <w:highlight w:val="yellow"/>
        </w:rPr>
        <w:commentReference w:id="4"/>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E2203">
        <w:rPr>
          <w:rFonts w:ascii="Arial" w:hAnsi="Arial" w:cs="Arial"/>
          <w:sz w:val="24"/>
          <w:szCs w:val="24"/>
          <w:shd w:val="clear" w:color="auto" w:fill="FFFFFF"/>
        </w:rPr>
        <w:t>dentro de varios</w:t>
      </w:r>
      <w:r w:rsidR="003525F3"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CDM</w:t>
      </w:r>
      <w:r w:rsidR="003E2203">
        <w:rPr>
          <w:rFonts w:ascii="Arial" w:hAnsi="Arial" w:cs="Arial"/>
          <w:sz w:val="24"/>
          <w:szCs w:val="24"/>
          <w:shd w:val="clear" w:color="auto" w:fill="FFFFFF"/>
        </w:rPr>
        <w:t xml:space="preserve"> evaluados</w:t>
      </w:r>
      <w:r w:rsidR="0088422C" w:rsidRPr="00D268FF">
        <w:rPr>
          <w:rFonts w:ascii="Arial" w:hAnsi="Arial" w:cs="Arial"/>
          <w:sz w:val="24"/>
          <w:szCs w:val="24"/>
          <w:shd w:val="clear" w:color="auto" w:fill="FFFFFF"/>
        </w:rPr>
        <w:t xml:space="preserve">.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3E2203">
        <w:rPr>
          <w:rFonts w:ascii="Arial" w:hAnsi="Arial" w:cs="Arial"/>
          <w:sz w:val="24"/>
          <w:szCs w:val="24"/>
          <w:shd w:val="clear" w:color="auto" w:fill="FFFFFF"/>
        </w:rPr>
        <w:t xml:space="preserve"> nacional, con importantes</w:t>
      </w:r>
      <w:r w:rsidR="0088422C" w:rsidRPr="00D268FF">
        <w:rPr>
          <w:rFonts w:ascii="Arial" w:hAnsi="Arial" w:cs="Arial"/>
          <w:sz w:val="24"/>
          <w:szCs w:val="24"/>
          <w:shd w:val="clear" w:color="auto" w:fill="FFFFFF"/>
        </w:rPr>
        <w:t xml:space="preserve">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w:t>
      </w:r>
      <w:r w:rsidR="003E2203">
        <w:rPr>
          <w:rFonts w:ascii="Arial" w:hAnsi="Arial" w:cs="Arial"/>
          <w:sz w:val="24"/>
          <w:szCs w:val="24"/>
          <w:shd w:val="clear" w:color="auto" w:fill="FFFFFF"/>
        </w:rPr>
        <w:t xml:space="preserve"> mejora en el aula</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Default="00007B45" w:rsidP="00D268FF">
      <w:pPr>
        <w:spacing w:line="360" w:lineRule="auto"/>
        <w:jc w:val="both"/>
        <w:rPr>
          <w:rFonts w:ascii="Arial" w:hAnsi="Arial" w:cs="Arial"/>
          <w:b/>
          <w:sz w:val="24"/>
          <w:szCs w:val="24"/>
          <w:lang w:val="en-US"/>
        </w:rPr>
      </w:pPr>
    </w:p>
    <w:p w14:paraId="12D69503" w14:textId="77777777" w:rsidR="003E2203" w:rsidRDefault="003E2203" w:rsidP="00D268FF">
      <w:pPr>
        <w:spacing w:line="360" w:lineRule="auto"/>
        <w:jc w:val="both"/>
        <w:rPr>
          <w:rFonts w:ascii="Arial" w:hAnsi="Arial" w:cs="Arial"/>
          <w:b/>
          <w:sz w:val="24"/>
          <w:szCs w:val="24"/>
          <w:lang w:val="en-US"/>
        </w:rPr>
      </w:pPr>
    </w:p>
    <w:p w14:paraId="4D1F47A4" w14:textId="77777777" w:rsidR="003E2203" w:rsidRDefault="003E2203" w:rsidP="00D268FF">
      <w:pPr>
        <w:spacing w:line="360" w:lineRule="auto"/>
        <w:jc w:val="both"/>
        <w:rPr>
          <w:rFonts w:ascii="Arial" w:hAnsi="Arial" w:cs="Arial"/>
          <w:b/>
          <w:sz w:val="24"/>
          <w:szCs w:val="24"/>
          <w:lang w:val="en-US"/>
        </w:rPr>
      </w:pPr>
    </w:p>
    <w:p w14:paraId="440C3738" w14:textId="77777777" w:rsidR="003E2203" w:rsidRDefault="003E2203" w:rsidP="00D268FF">
      <w:pPr>
        <w:spacing w:line="360" w:lineRule="auto"/>
        <w:jc w:val="both"/>
        <w:rPr>
          <w:rFonts w:ascii="Arial" w:hAnsi="Arial" w:cs="Arial"/>
          <w:b/>
          <w:sz w:val="24"/>
          <w:szCs w:val="24"/>
          <w:lang w:val="en-US"/>
        </w:rPr>
      </w:pPr>
    </w:p>
    <w:p w14:paraId="23AF349D" w14:textId="77777777" w:rsidR="003E2203" w:rsidRPr="00D268FF" w:rsidRDefault="003E2203"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lastRenderedPageBreak/>
        <w:t>Introducción</w:t>
      </w:r>
    </w:p>
    <w:p w14:paraId="0495DA25" w14:textId="5AE96455"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w:t>
      </w:r>
      <w:r w:rsidR="00FB0067">
        <w:rPr>
          <w:rFonts w:ascii="Arial" w:hAnsi="Arial" w:cs="Arial"/>
          <w:sz w:val="24"/>
          <w:szCs w:val="24"/>
        </w:rPr>
        <w:t xml:space="preserve"> con precisión</w:t>
      </w:r>
      <w:r w:rsidR="0065470E" w:rsidRPr="00D268FF">
        <w:rPr>
          <w:rFonts w:ascii="Arial" w:hAnsi="Arial" w:cs="Arial"/>
          <w:sz w:val="24"/>
          <w:szCs w:val="24"/>
        </w:rPr>
        <w:t xml:space="preserve"> </w:t>
      </w:r>
      <w:r w:rsidR="003E2203">
        <w:rPr>
          <w:rFonts w:ascii="Arial" w:hAnsi="Arial" w:cs="Arial"/>
          <w:sz w:val="24"/>
          <w:szCs w:val="24"/>
        </w:rPr>
        <w:t xml:space="preserve">múltiples </w:t>
      </w:r>
      <w:r w:rsidR="003525F3" w:rsidRPr="00D268FF">
        <w:rPr>
          <w:rFonts w:ascii="Arial" w:hAnsi="Arial" w:cs="Arial"/>
          <w:sz w:val="24"/>
          <w:szCs w:val="24"/>
        </w:rPr>
        <w:t>componentes</w:t>
      </w:r>
      <w:r w:rsidR="003E2203">
        <w:rPr>
          <w:rFonts w:ascii="Arial" w:hAnsi="Arial" w:cs="Arial"/>
          <w:sz w:val="24"/>
          <w:szCs w:val="24"/>
        </w:rPr>
        <w:t xml:space="preserve"> del</w:t>
      </w:r>
      <w:r w:rsidR="00062F6D" w:rsidRPr="00D268FF">
        <w:rPr>
          <w:rFonts w:ascii="Arial" w:hAnsi="Arial" w:cs="Arial"/>
          <w:sz w:val="24"/>
          <w:szCs w:val="24"/>
        </w:rPr>
        <w:t xml:space="preserve">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w:t>
      </w:r>
      <w:r w:rsidR="00A72873">
        <w:rPr>
          <w:rFonts w:ascii="Arial" w:hAnsi="Arial" w:cs="Arial"/>
          <w:sz w:val="24"/>
          <w:szCs w:val="24"/>
        </w:rPr>
        <w:t xml:space="preserve">de interés </w:t>
      </w:r>
      <w:r w:rsidR="0065470E" w:rsidRPr="00D268FF">
        <w:rPr>
          <w:rFonts w:ascii="Arial" w:hAnsi="Arial" w:cs="Arial"/>
          <w:sz w:val="24"/>
          <w:szCs w:val="24"/>
        </w:rPr>
        <w:t xml:space="preserve">para </w:t>
      </w:r>
      <w:r w:rsidR="00A72873">
        <w:rPr>
          <w:rFonts w:ascii="Arial" w:hAnsi="Arial" w:cs="Arial"/>
          <w:sz w:val="24"/>
          <w:szCs w:val="24"/>
        </w:rPr>
        <w:t>obtener</w:t>
      </w:r>
      <w:r w:rsidR="00062F6D" w:rsidRPr="00D268FF">
        <w:rPr>
          <w:rFonts w:ascii="Arial" w:hAnsi="Arial" w:cs="Arial"/>
          <w:sz w:val="24"/>
          <w:szCs w:val="24"/>
        </w:rPr>
        <w:t xml:space="preserve"> información </w:t>
      </w:r>
      <w:r w:rsidR="00A72873">
        <w:rPr>
          <w:rFonts w:ascii="Arial" w:hAnsi="Arial" w:cs="Arial"/>
          <w:sz w:val="24"/>
          <w:szCs w:val="24"/>
        </w:rPr>
        <w:t xml:space="preserve">más </w:t>
      </w:r>
      <w:r w:rsidR="00062F6D" w:rsidRPr="00D268FF">
        <w:rPr>
          <w:rFonts w:ascii="Arial" w:hAnsi="Arial" w:cs="Arial"/>
          <w:sz w:val="24"/>
          <w:szCs w:val="24"/>
        </w:rPr>
        <w:t>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A72873">
        <w:rPr>
          <w:rFonts w:ascii="Arial" w:hAnsi="Arial" w:cs="Arial"/>
          <w:sz w:val="24"/>
          <w:szCs w:val="24"/>
        </w:rPr>
        <w:t xml:space="preserve"> y </w:t>
      </w:r>
      <w:r w:rsidR="00FB0067">
        <w:rPr>
          <w:rFonts w:ascii="Arial" w:hAnsi="Arial" w:cs="Arial"/>
          <w:sz w:val="24"/>
          <w:szCs w:val="24"/>
        </w:rPr>
        <w:t xml:space="preserve">poder </w:t>
      </w:r>
      <w:r w:rsidR="00A72873">
        <w:rPr>
          <w:rFonts w:ascii="Arial" w:hAnsi="Arial" w:cs="Arial"/>
          <w:sz w:val="24"/>
          <w:szCs w:val="24"/>
        </w:rPr>
        <w:t>así brindar un</w:t>
      </w:r>
      <w:r w:rsidR="00027D5F">
        <w:rPr>
          <w:rFonts w:ascii="Arial" w:hAnsi="Arial" w:cs="Arial"/>
          <w:sz w:val="24"/>
          <w:szCs w:val="24"/>
        </w:rPr>
        <w:t xml:space="preserve"> </w:t>
      </w:r>
      <w:r w:rsidR="001F08FA" w:rsidRPr="00D268FF">
        <w:rPr>
          <w:rFonts w:ascii="Arial" w:hAnsi="Arial" w:cs="Arial"/>
          <w:sz w:val="24"/>
          <w:szCs w:val="24"/>
        </w:rPr>
        <w:t>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de los distintos</w:t>
      </w:r>
      <w:r w:rsidR="005F4923" w:rsidRPr="00D268FF">
        <w:rPr>
          <w:rFonts w:ascii="Arial" w:hAnsi="Arial" w:cs="Arial"/>
          <w:sz w:val="24"/>
          <w:szCs w:val="24"/>
        </w:rPr>
        <w:t xml:space="preserve"> </w:t>
      </w:r>
      <w:r w:rsidR="006A444A">
        <w:rPr>
          <w:rFonts w:ascii="Arial" w:hAnsi="Arial" w:cs="Arial"/>
          <w:sz w:val="24"/>
          <w:szCs w:val="24"/>
        </w:rPr>
        <w:t>modelos d</w:t>
      </w:r>
      <w:r w:rsidR="005F4923" w:rsidRPr="00D268FF">
        <w:rPr>
          <w:rFonts w:ascii="Arial" w:hAnsi="Arial" w:cs="Arial"/>
          <w:sz w:val="24"/>
          <w:szCs w:val="24"/>
        </w:rPr>
        <w:t>e</w:t>
      </w:r>
      <w:r w:rsidR="0065470E" w:rsidRPr="00D268FF">
        <w:rPr>
          <w:rFonts w:ascii="Arial" w:hAnsi="Arial" w:cs="Arial"/>
          <w:sz w:val="24"/>
          <w:szCs w:val="24"/>
        </w:rPr>
        <w:t xml:space="preserve"> diagnóstico cognitivo es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4B219F">
        <w:rPr>
          <w:rFonts w:ascii="Arial" w:hAnsi="Arial" w:cs="Arial"/>
          <w:sz w:val="24"/>
          <w:szCs w:val="24"/>
        </w:rPr>
        <w:t xml:space="preserve">l </w:t>
      </w:r>
      <w:r w:rsidR="00062F6D" w:rsidRPr="00D268FF">
        <w:rPr>
          <w:rFonts w:ascii="Arial" w:hAnsi="Arial" w:cs="Arial"/>
          <w:sz w:val="24"/>
          <w:szCs w:val="24"/>
        </w:rPr>
        <w:t>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latentes </w:t>
      </w:r>
      <w:r w:rsidR="004B219F">
        <w:rPr>
          <w:rFonts w:ascii="Arial" w:hAnsi="Arial" w:cs="Arial"/>
          <w:sz w:val="24"/>
          <w:szCs w:val="24"/>
        </w:rPr>
        <w:t xml:space="preserve">requeridos por la prueba aplicada, </w:t>
      </w:r>
      <w:r w:rsidR="00E01BD2" w:rsidRPr="00D268FF">
        <w:rPr>
          <w:rFonts w:ascii="Arial" w:hAnsi="Arial" w:cs="Arial"/>
          <w:sz w:val="24"/>
          <w:szCs w:val="24"/>
        </w:rPr>
        <w:t xml:space="preserve">para </w:t>
      </w:r>
      <w:r w:rsidR="00027D5F">
        <w:rPr>
          <w:rFonts w:ascii="Arial" w:hAnsi="Arial" w:cs="Arial"/>
          <w:sz w:val="24"/>
          <w:szCs w:val="24"/>
        </w:rPr>
        <w:t>elaborar</w:t>
      </w:r>
      <w:r w:rsidR="00062F6D" w:rsidRPr="00D268FF">
        <w:rPr>
          <w:rFonts w:ascii="Arial" w:hAnsi="Arial" w:cs="Arial"/>
          <w:sz w:val="24"/>
          <w:szCs w:val="24"/>
        </w:rPr>
        <w:t xml:space="preserve"> un perfil diagnóstico </w:t>
      </w:r>
      <w:r w:rsidR="004B219F">
        <w:rPr>
          <w:rFonts w:ascii="Arial" w:hAnsi="Arial" w:cs="Arial"/>
          <w:sz w:val="24"/>
          <w:szCs w:val="24"/>
        </w:rPr>
        <w:t>individual</w:t>
      </w:r>
      <w:r w:rsidR="00A72873">
        <w:rPr>
          <w:rFonts w:ascii="Arial" w:hAnsi="Arial" w:cs="Arial"/>
          <w:sz w:val="24"/>
          <w:szCs w:val="24"/>
        </w:rPr>
        <w:t xml:space="preserve"> y </w:t>
      </w:r>
      <w:r w:rsidR="004B219F">
        <w:rPr>
          <w:rFonts w:ascii="Arial" w:hAnsi="Arial" w:cs="Arial"/>
          <w:sz w:val="24"/>
          <w:szCs w:val="24"/>
        </w:rPr>
        <w:t>granula</w:t>
      </w:r>
      <w:r w:rsidR="00A72873">
        <w:rPr>
          <w:rFonts w:ascii="Arial" w:hAnsi="Arial" w:cs="Arial"/>
          <w:sz w:val="24"/>
          <w:szCs w:val="24"/>
        </w:rPr>
        <w:t>do</w:t>
      </w:r>
      <w:r w:rsidR="00A42FFF" w:rsidRPr="00D268FF">
        <w:rPr>
          <w:rFonts w:ascii="Arial" w:hAnsi="Arial" w:cs="Arial"/>
          <w:sz w:val="24"/>
          <w:szCs w:val="24"/>
        </w:rPr>
        <w:t xml:space="preserve">, que permita </w:t>
      </w:r>
      <w:r w:rsidR="004B219F">
        <w:rPr>
          <w:rFonts w:ascii="Arial" w:hAnsi="Arial" w:cs="Arial"/>
          <w:sz w:val="24"/>
          <w:szCs w:val="24"/>
        </w:rPr>
        <w:t>identificar</w:t>
      </w:r>
      <w:r w:rsidR="00A42FFF" w:rsidRPr="00D268FF">
        <w:rPr>
          <w:rFonts w:ascii="Arial" w:hAnsi="Arial" w:cs="Arial"/>
          <w:sz w:val="24"/>
          <w:szCs w:val="24"/>
        </w:rPr>
        <w:t xml:space="preserve">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w:t>
      </w:r>
      <w:r w:rsidR="004B219F">
        <w:rPr>
          <w:rFonts w:ascii="Arial" w:hAnsi="Arial" w:cs="Arial"/>
          <w:sz w:val="24"/>
          <w:szCs w:val="24"/>
        </w:rPr>
        <w:t>de</w:t>
      </w:r>
      <w:r w:rsidR="00A72873">
        <w:rPr>
          <w:rFonts w:ascii="Arial" w:hAnsi="Arial" w:cs="Arial"/>
          <w:sz w:val="24"/>
          <w:szCs w:val="24"/>
        </w:rPr>
        <w:t xml:space="preserve"> cada sustentante </w:t>
      </w:r>
      <w:r w:rsidR="00027D5F">
        <w:rPr>
          <w:rFonts w:ascii="Arial" w:hAnsi="Arial" w:cs="Arial"/>
          <w:sz w:val="24"/>
          <w:szCs w:val="24"/>
        </w:rPr>
        <w:t>y poder así</w:t>
      </w:r>
      <w:r w:rsidR="00062F6D" w:rsidRPr="00D268FF">
        <w:rPr>
          <w:rFonts w:ascii="Arial" w:hAnsi="Arial" w:cs="Arial"/>
          <w:sz w:val="24"/>
          <w:szCs w:val="24"/>
        </w:rPr>
        <w:t xml:space="preserve"> </w:t>
      </w:r>
      <w:r w:rsidR="00A42FFF" w:rsidRPr="00A72873">
        <w:rPr>
          <w:rFonts w:ascii="Arial" w:hAnsi="Arial" w:cs="Arial"/>
          <w:sz w:val="24"/>
          <w:szCs w:val="24"/>
        </w:rPr>
        <w:t>orientar</w:t>
      </w:r>
      <w:r w:rsidR="00A42FFF" w:rsidRPr="00D268FF">
        <w:rPr>
          <w:rFonts w:ascii="Arial" w:hAnsi="Arial" w:cs="Arial"/>
          <w:sz w:val="24"/>
          <w:szCs w:val="24"/>
        </w:rPr>
        <w:t xml:space="preserve">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4B219F">
        <w:rPr>
          <w:rFonts w:ascii="Arial" w:hAnsi="Arial" w:cs="Arial"/>
          <w:sz w:val="24"/>
          <w:szCs w:val="24"/>
        </w:rPr>
        <w:t>E</w:t>
      </w:r>
      <w:r w:rsidR="00866E14" w:rsidRPr="00D268FF">
        <w:rPr>
          <w:rFonts w:ascii="Arial" w:hAnsi="Arial" w:cs="Arial"/>
          <w:sz w:val="24"/>
          <w:szCs w:val="24"/>
        </w:rPr>
        <w:t>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5"/>
      <w:r w:rsidR="00211257" w:rsidRPr="00D66CDD">
        <w:rPr>
          <w:rFonts w:ascii="Arial" w:hAnsi="Arial" w:cs="Arial"/>
          <w:sz w:val="24"/>
          <w:szCs w:val="24"/>
          <w:highlight w:val="yellow"/>
        </w:rPr>
        <w:t xml:space="preserve">Cohen, (2019), </w:t>
      </w:r>
      <w:commentRangeEnd w:id="5"/>
      <w:r w:rsidR="00D66CDD">
        <w:rPr>
          <w:rStyle w:val="Refdecomentario"/>
        </w:rPr>
        <w:commentReference w:id="5"/>
      </w:r>
      <w:commentRangeStart w:id="6"/>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6"/>
      <w:r w:rsidR="00D66CDD" w:rsidRPr="00D66CDD">
        <w:rPr>
          <w:rStyle w:val="Refdecomentario"/>
        </w:rPr>
        <w:commentReference w:id="6"/>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7"/>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7"/>
      <w:r w:rsidR="00D66CDD">
        <w:rPr>
          <w:rStyle w:val="Refdecomentario"/>
        </w:rPr>
        <w:commentReference w:id="7"/>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259BC1AC"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 xml:space="preserve">como modelos </w:t>
      </w:r>
      <w:r w:rsidR="00FA45C5">
        <w:rPr>
          <w:rFonts w:ascii="Arial" w:hAnsi="Arial" w:cs="Arial"/>
          <w:sz w:val="24"/>
          <w:szCs w:val="24"/>
        </w:rPr>
        <w:t xml:space="preserve">restringidos </w:t>
      </w:r>
      <w:r w:rsidR="00226ADD" w:rsidRPr="00D268FF">
        <w:rPr>
          <w:rFonts w:ascii="Arial" w:hAnsi="Arial" w:cs="Arial"/>
          <w:sz w:val="24"/>
          <w:szCs w:val="24"/>
        </w:rPr>
        <w:t>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discretas</w:t>
      </w:r>
      <w:r w:rsidR="00FA45C5">
        <w:rPr>
          <w:rFonts w:ascii="Arial" w:hAnsi="Arial" w:cs="Arial"/>
          <w:sz w:val="24"/>
          <w:szCs w:val="24"/>
        </w:rPr>
        <w:t xml:space="preserve"> latentes</w:t>
      </w:r>
      <w:r w:rsidR="004B20C7" w:rsidRPr="00D268FF">
        <w:rPr>
          <w:rFonts w:ascii="Arial" w:hAnsi="Arial" w:cs="Arial"/>
          <w:sz w:val="24"/>
          <w:szCs w:val="24"/>
        </w:rPr>
        <w:t xml:space="preserve"> </w:t>
      </w:r>
      <w:r w:rsidR="00FA45C5">
        <w:rPr>
          <w:rFonts w:ascii="Arial" w:hAnsi="Arial" w:cs="Arial"/>
          <w:sz w:val="24"/>
          <w:szCs w:val="24"/>
        </w:rPr>
        <w:t>que reflejan el ejercicio de</w:t>
      </w:r>
      <w:r w:rsidR="004B20C7" w:rsidRPr="00D268FF">
        <w:rPr>
          <w:rFonts w:ascii="Arial" w:hAnsi="Arial" w:cs="Arial"/>
          <w:sz w:val="24"/>
          <w:szCs w:val="24"/>
        </w:rPr>
        <w:t xml:space="preserve"> operaciones cognitivas subyacentes</w:t>
      </w:r>
      <w:r w:rsidR="00226ADD" w:rsidRPr="00D268FF">
        <w:rPr>
          <w:rFonts w:ascii="Arial" w:hAnsi="Arial" w:cs="Arial"/>
          <w:sz w:val="24"/>
          <w:szCs w:val="24"/>
        </w:rPr>
        <w:t xml:space="preserve"> (</w:t>
      </w:r>
      <w:commentRangeStart w:id="8"/>
      <w:r w:rsidR="00226ADD" w:rsidRPr="00D66CDD">
        <w:rPr>
          <w:rFonts w:ascii="Arial" w:hAnsi="Arial" w:cs="Arial"/>
          <w:sz w:val="24"/>
          <w:szCs w:val="24"/>
          <w:highlight w:val="yellow"/>
        </w:rPr>
        <w:t>Templin y Henson, 2006</w:t>
      </w:r>
      <w:commentRangeEnd w:id="8"/>
      <w:r w:rsidR="00D66CDD">
        <w:rPr>
          <w:rStyle w:val="Refdecomentario"/>
        </w:rPr>
        <w:commentReference w:id="8"/>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FA45C5">
        <w:rPr>
          <w:rFonts w:ascii="Arial" w:hAnsi="Arial" w:cs="Arial"/>
          <w:sz w:val="24"/>
          <w:szCs w:val="24"/>
        </w:rPr>
        <w:t>un arreglo</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FA45C5">
        <w:rPr>
          <w:rFonts w:ascii="Arial" w:hAnsi="Arial" w:cs="Arial"/>
          <w:sz w:val="24"/>
          <w:szCs w:val="24"/>
        </w:rPr>
        <w:t>,</w:t>
      </w:r>
      <w:r w:rsidR="000E16C3" w:rsidRPr="00D268FF">
        <w:rPr>
          <w:rFonts w:ascii="Arial" w:hAnsi="Arial" w:cs="Arial"/>
          <w:sz w:val="24"/>
          <w:szCs w:val="24"/>
        </w:rPr>
        <w:t xml:space="preserve">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continuo </w:t>
      </w:r>
      <w:r w:rsidR="00FA45C5">
        <w:rPr>
          <w:rFonts w:ascii="Arial" w:hAnsi="Arial" w:cs="Arial"/>
          <w:sz w:val="24"/>
          <w:szCs w:val="24"/>
        </w:rPr>
        <w:t>que representa el dominio de l</w:t>
      </w:r>
      <w:r w:rsidR="009253A5" w:rsidRPr="00D268FF">
        <w:rPr>
          <w:rFonts w:ascii="Arial" w:hAnsi="Arial" w:cs="Arial"/>
          <w:sz w:val="24"/>
          <w:szCs w:val="24"/>
        </w:rPr>
        <w:t>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9"/>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9"/>
      <w:r w:rsidR="00D66CDD" w:rsidRPr="009C0807">
        <w:rPr>
          <w:rStyle w:val="Refdecomentario"/>
          <w:highlight w:val="yellow"/>
        </w:rPr>
        <w:commentReference w:id="9"/>
      </w:r>
      <w:r w:rsidR="000C0BFA" w:rsidRPr="009C0807">
        <w:rPr>
          <w:rFonts w:ascii="Arial" w:hAnsi="Arial" w:cs="Arial"/>
          <w:sz w:val="24"/>
          <w:szCs w:val="24"/>
          <w:highlight w:val="yellow"/>
        </w:rPr>
        <w:t xml:space="preserve">; </w:t>
      </w:r>
      <w:commentRangeStart w:id="10"/>
      <w:r w:rsidR="000C0BFA" w:rsidRPr="009C0807">
        <w:rPr>
          <w:rFonts w:ascii="Arial" w:hAnsi="Arial" w:cs="Arial"/>
          <w:sz w:val="24"/>
          <w:szCs w:val="24"/>
          <w:highlight w:val="yellow"/>
        </w:rPr>
        <w:t>Shepard, 2000</w:t>
      </w:r>
      <w:commentRangeEnd w:id="10"/>
      <w:r w:rsidR="00D66CDD" w:rsidRPr="009C0807">
        <w:rPr>
          <w:rStyle w:val="Refdecomentario"/>
          <w:highlight w:val="yellow"/>
        </w:rPr>
        <w:commentReference w:id="10"/>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4A56D07E"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lastRenderedPageBreak/>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FA45C5">
        <w:rPr>
          <w:rFonts w:ascii="Arial" w:hAnsi="Arial" w:cs="Arial"/>
          <w:sz w:val="24"/>
          <w:szCs w:val="24"/>
        </w:rPr>
        <w:t xml:space="preserve"> u operaciones cognitivas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w:t>
      </w:r>
      <w:r w:rsidR="00FA45C5">
        <w:rPr>
          <w:rFonts w:ascii="Arial" w:hAnsi="Arial" w:cs="Arial"/>
          <w:sz w:val="24"/>
          <w:szCs w:val="24"/>
        </w:rPr>
        <w:t>den cuenta de los procesos de respuesta</w:t>
      </w:r>
      <w:r w:rsidR="00237D61" w:rsidRPr="00D268FF">
        <w:rPr>
          <w:rFonts w:ascii="Arial" w:hAnsi="Arial" w:cs="Arial"/>
          <w:sz w:val="24"/>
          <w:szCs w:val="24"/>
        </w:rPr>
        <w:t xml:space="preserve"> </w:t>
      </w:r>
      <w:r w:rsidR="00FA45C5">
        <w:rPr>
          <w:rFonts w:ascii="Arial" w:hAnsi="Arial" w:cs="Arial"/>
          <w:sz w:val="24"/>
          <w:szCs w:val="24"/>
        </w:rPr>
        <w:t>evocados</w:t>
      </w:r>
      <w:r w:rsidR="00237D61" w:rsidRPr="00D268FF">
        <w:rPr>
          <w:rFonts w:ascii="Arial" w:hAnsi="Arial" w:cs="Arial"/>
          <w:sz w:val="24"/>
          <w:szCs w:val="24"/>
        </w:rPr>
        <w:t xml:space="preserve"> y de expertos en psicometría que </w:t>
      </w:r>
      <w:r w:rsidR="00FA45C5">
        <w:rPr>
          <w:rFonts w:ascii="Arial" w:hAnsi="Arial" w:cs="Arial"/>
          <w:sz w:val="24"/>
          <w:szCs w:val="24"/>
        </w:rPr>
        <w:t xml:space="preserve">corroboren </w:t>
      </w:r>
      <w:r w:rsidR="00237D61" w:rsidRPr="00D268FF">
        <w:rPr>
          <w:rFonts w:ascii="Arial" w:hAnsi="Arial" w:cs="Arial"/>
          <w:sz w:val="24"/>
          <w:szCs w:val="24"/>
        </w:rPr>
        <w:t xml:space="preserve">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FA45C5">
        <w:rPr>
          <w:rFonts w:ascii="Arial" w:hAnsi="Arial" w:cs="Arial"/>
          <w:sz w:val="24"/>
          <w:szCs w:val="24"/>
        </w:rPr>
        <w:t xml:space="preserve"> sentido a la luz de los aciertos y errores observado</w:t>
      </w:r>
      <w:r w:rsidR="00237D61" w:rsidRPr="00D268FF">
        <w:rPr>
          <w:rFonts w:ascii="Arial" w:hAnsi="Arial" w:cs="Arial"/>
          <w:sz w:val="24"/>
          <w:szCs w:val="24"/>
        </w:rPr>
        <w:t>s</w:t>
      </w:r>
      <w:r w:rsidR="00FA45C5">
        <w:rPr>
          <w:rFonts w:ascii="Arial" w:hAnsi="Arial" w:cs="Arial"/>
          <w:sz w:val="24"/>
          <w:szCs w:val="24"/>
        </w:rPr>
        <w:t xml:space="preserve"> en la totalidad de la prueba</w:t>
      </w:r>
      <w:r w:rsidR="00237D61" w:rsidRPr="00D268FF">
        <w:rPr>
          <w:rFonts w:ascii="Arial" w:hAnsi="Arial" w:cs="Arial"/>
          <w:sz w:val="24"/>
          <w:szCs w:val="24"/>
        </w:rPr>
        <w:t>,</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5962D958"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3978E4">
        <w:rPr>
          <w:rFonts w:ascii="Arial" w:hAnsi="Arial" w:cs="Arial"/>
          <w:sz w:val="24"/>
          <w:szCs w:val="24"/>
        </w:rPr>
        <w:t xml:space="preserve"> en cada ítem</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1"/>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1"/>
      <w:r w:rsidR="009C0807">
        <w:rPr>
          <w:rStyle w:val="Refdecomentario"/>
        </w:rPr>
        <w:commentReference w:id="11"/>
      </w:r>
      <w:r w:rsidR="003978E4">
        <w:rPr>
          <w:rFonts w:ascii="Arial" w:hAnsi="Arial" w:cs="Arial"/>
          <w:sz w:val="24"/>
          <w:szCs w:val="24"/>
        </w:rPr>
        <w:t>), l</w:t>
      </w:r>
      <w:r w:rsidR="004A182B" w:rsidRPr="00D268FF">
        <w:rPr>
          <w:rFonts w:ascii="Arial" w:hAnsi="Arial" w:cs="Arial"/>
          <w:sz w:val="24"/>
          <w:szCs w:val="24"/>
        </w:rPr>
        <w:t>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w:t>
      </w:r>
      <w:r w:rsidR="003978E4">
        <w:rPr>
          <w:rFonts w:ascii="Arial" w:hAnsi="Arial" w:cs="Arial"/>
          <w:sz w:val="24"/>
          <w:szCs w:val="24"/>
        </w:rPr>
        <w:t>l</w:t>
      </w:r>
      <w:r w:rsidR="00167315" w:rsidRPr="00D268FF">
        <w:rPr>
          <w:rFonts w:ascii="Arial" w:hAnsi="Arial" w:cs="Arial"/>
          <w:sz w:val="24"/>
          <w:szCs w:val="24"/>
        </w:rPr>
        <w:t xml:space="preserve">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3978E4">
        <w:rPr>
          <w:rFonts w:ascii="Arial" w:hAnsi="Arial" w:cs="Arial"/>
          <w:sz w:val="24"/>
          <w:szCs w:val="24"/>
        </w:rPr>
        <w:t>, mientras que</w:t>
      </w:r>
      <w:r w:rsidR="004A182B" w:rsidRPr="00D268FF">
        <w:rPr>
          <w:rFonts w:ascii="Arial" w:hAnsi="Arial" w:cs="Arial"/>
          <w:sz w:val="24"/>
          <w:szCs w:val="24"/>
        </w:rPr>
        <w:t xml:space="preserv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04A028F"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2"/>
      <w:r w:rsidR="004A182B" w:rsidRPr="00685A2F">
        <w:rPr>
          <w:rFonts w:ascii="Arial" w:hAnsi="Arial" w:cs="Arial"/>
          <w:sz w:val="24"/>
          <w:szCs w:val="24"/>
          <w:highlight w:val="yellow"/>
        </w:rPr>
        <w:t>Junker &amp; Sijtsma, 2001</w:t>
      </w:r>
      <w:commentRangeEnd w:id="12"/>
      <w:r w:rsidR="00685A2F" w:rsidRPr="00685A2F">
        <w:rPr>
          <w:rStyle w:val="Refdecomentario"/>
          <w:highlight w:val="yellow"/>
        </w:rPr>
        <w:commentReference w:id="12"/>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commentRangeStart w:id="13"/>
      <w:r w:rsidR="004A182B" w:rsidRPr="009156F2">
        <w:rPr>
          <w:rFonts w:ascii="Arial" w:hAnsi="Arial" w:cs="Arial"/>
          <w:sz w:val="24"/>
          <w:szCs w:val="24"/>
          <w:highlight w:val="yellow"/>
        </w:rPr>
        <w:t>Templin y Henson, 2006</w:t>
      </w:r>
      <w:commentRangeEnd w:id="13"/>
      <w:r w:rsidR="009156F2">
        <w:rPr>
          <w:rStyle w:val="Refdecomentario"/>
        </w:rPr>
        <w:commentReference w:id="13"/>
      </w:r>
      <w:r w:rsidR="004A182B" w:rsidRPr="00D268FF">
        <w:rPr>
          <w:rFonts w:ascii="Arial" w:hAnsi="Arial" w:cs="Arial"/>
          <w:sz w:val="24"/>
          <w:szCs w:val="24"/>
        </w:rPr>
        <w:t xml:space="preserve">), y el A-CDM (CDM aditivo; </w:t>
      </w:r>
      <w:commentRangeStart w:id="14"/>
      <w:r w:rsidR="004A182B" w:rsidRPr="00A74075">
        <w:rPr>
          <w:rFonts w:ascii="Arial" w:hAnsi="Arial" w:cs="Arial"/>
          <w:sz w:val="24"/>
          <w:szCs w:val="24"/>
          <w:highlight w:val="yellow"/>
        </w:rPr>
        <w:t>de la Torre, 2011</w:t>
      </w:r>
      <w:commentRangeEnd w:id="14"/>
      <w:r w:rsidR="00A74075">
        <w:rPr>
          <w:rStyle w:val="Refdecomentario"/>
        </w:rPr>
        <w:commentReference w:id="14"/>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5"/>
      <w:r w:rsidR="004A182B" w:rsidRPr="00A74075">
        <w:rPr>
          <w:rFonts w:ascii="Arial" w:hAnsi="Arial" w:cs="Arial"/>
          <w:sz w:val="24"/>
          <w:szCs w:val="24"/>
          <w:highlight w:val="yellow"/>
        </w:rPr>
        <w:t>Maris, 1999</w:t>
      </w:r>
      <w:commentRangeEnd w:id="15"/>
      <w:r w:rsidR="00A74075" w:rsidRPr="00A74075">
        <w:rPr>
          <w:rStyle w:val="Refdecomentario"/>
          <w:highlight w:val="yellow"/>
        </w:rPr>
        <w:commentReference w:id="15"/>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6"/>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6"/>
      <w:r w:rsidR="00A74075">
        <w:rPr>
          <w:rStyle w:val="Refdecomentario"/>
        </w:rPr>
        <w:commentReference w:id="16"/>
      </w:r>
      <w:r w:rsidR="004A182B" w:rsidRPr="00D268FF">
        <w:rPr>
          <w:rFonts w:ascii="Arial" w:hAnsi="Arial" w:cs="Arial"/>
          <w:sz w:val="24"/>
          <w:szCs w:val="24"/>
        </w:rPr>
        <w:t xml:space="preserve">), y el R-RUM (modelo unificado de reparación reducida; </w:t>
      </w:r>
      <w:commentRangeStart w:id="17"/>
      <w:r w:rsidR="004A182B" w:rsidRPr="00A74075">
        <w:rPr>
          <w:rFonts w:ascii="Arial" w:hAnsi="Arial" w:cs="Arial"/>
          <w:sz w:val="24"/>
          <w:szCs w:val="24"/>
          <w:highlight w:val="yellow"/>
        </w:rPr>
        <w:t>Hartz, 2002</w:t>
      </w:r>
      <w:commentRangeEnd w:id="17"/>
      <w:r w:rsidR="00A74075">
        <w:rPr>
          <w:rStyle w:val="Refdecomentario"/>
        </w:rPr>
        <w:commentReference w:id="17"/>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8"/>
      <w:r w:rsidR="004A182B" w:rsidRPr="00A74075">
        <w:rPr>
          <w:rFonts w:ascii="Arial" w:hAnsi="Arial" w:cs="Arial"/>
          <w:sz w:val="24"/>
          <w:szCs w:val="24"/>
          <w:highlight w:val="yellow"/>
        </w:rPr>
        <w:t>Henson, Templin &amp; Willse, 2009</w:t>
      </w:r>
      <w:commentRangeEnd w:id="18"/>
      <w:r w:rsidR="00A74075" w:rsidRPr="00A74075">
        <w:rPr>
          <w:rStyle w:val="Refdecomentario"/>
          <w:highlight w:val="yellow"/>
        </w:rPr>
        <w:commentReference w:id="18"/>
      </w:r>
      <w:r w:rsidR="004A182B" w:rsidRPr="00D268FF">
        <w:rPr>
          <w:rFonts w:ascii="Arial" w:hAnsi="Arial" w:cs="Arial"/>
          <w:sz w:val="24"/>
          <w:szCs w:val="24"/>
        </w:rPr>
        <w:t xml:space="preserve">; </w:t>
      </w:r>
      <w:commentRangeStart w:id="19"/>
      <w:r w:rsidR="004A182B" w:rsidRPr="00A37537">
        <w:rPr>
          <w:rFonts w:ascii="Arial" w:hAnsi="Arial" w:cs="Arial"/>
          <w:sz w:val="24"/>
          <w:szCs w:val="24"/>
          <w:highlight w:val="yellow"/>
        </w:rPr>
        <w:t>von Davier, 2005</w:t>
      </w:r>
      <w:commentRangeEnd w:id="19"/>
      <w:r w:rsidR="00A37537">
        <w:rPr>
          <w:rStyle w:val="Refdecomentario"/>
        </w:rPr>
        <w:commentReference w:id="19"/>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xml:space="preserve">), el modelo de </w:t>
      </w:r>
      <w:r w:rsidR="00C86609" w:rsidRPr="00D268FF">
        <w:rPr>
          <w:rFonts w:ascii="Arial" w:hAnsi="Arial" w:cs="Arial"/>
          <w:sz w:val="24"/>
          <w:szCs w:val="24"/>
        </w:rPr>
        <w:lastRenderedPageBreak/>
        <w:t>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 xml:space="preserve">von </w:t>
      </w:r>
      <w:proofErr w:type="gramStart"/>
      <w:r w:rsidR="00F75873" w:rsidRPr="00A37537">
        <w:rPr>
          <w:rFonts w:ascii="Arial" w:hAnsi="Arial" w:cs="Arial"/>
          <w:sz w:val="24"/>
          <w:szCs w:val="24"/>
          <w:highlight w:val="lightGray"/>
        </w:rPr>
        <w:t>Davier ,</w:t>
      </w:r>
      <w:proofErr w:type="gramEnd"/>
      <w:r w:rsidR="00F75873" w:rsidRPr="00A37537">
        <w:rPr>
          <w:rFonts w:ascii="Arial" w:hAnsi="Arial" w:cs="Arial"/>
          <w:sz w:val="24"/>
          <w:szCs w:val="24"/>
          <w:highlight w:val="lightGray"/>
        </w:rPr>
        <w:t xml:space="preserve"> 2005</w:t>
      </w:r>
      <w:r w:rsidR="00F75873" w:rsidRPr="00D268FF">
        <w:rPr>
          <w:rFonts w:ascii="Arial" w:hAnsi="Arial" w:cs="Arial"/>
          <w:sz w:val="24"/>
          <w:szCs w:val="24"/>
        </w:rPr>
        <w:t xml:space="preserve">). </w:t>
      </w:r>
    </w:p>
    <w:p w14:paraId="7D596BFA"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3567E5D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w:t>
      </w:r>
      <w:r w:rsidR="003978E4">
        <w:rPr>
          <w:rFonts w:ascii="Arial" w:hAnsi="Arial" w:cs="Arial"/>
          <w:sz w:val="24"/>
          <w:szCs w:val="24"/>
        </w:rPr>
        <w:t xml:space="preserve"> mismos</w:t>
      </w:r>
      <w:r w:rsidR="00476354" w:rsidRPr="00D268FF">
        <w:rPr>
          <w:rFonts w:ascii="Arial" w:hAnsi="Arial" w:cs="Arial"/>
          <w:sz w:val="24"/>
          <w:szCs w:val="24"/>
        </w:rPr>
        <w:t xml:space="preserve"> </w:t>
      </w:r>
      <w:r w:rsidR="003978E4">
        <w:rPr>
          <w:rFonts w:ascii="Arial" w:hAnsi="Arial" w:cs="Arial"/>
          <w:sz w:val="24"/>
          <w:szCs w:val="24"/>
        </w:rPr>
        <w:t>que permiten</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w:t>
      </w:r>
      <w:r w:rsidR="003978E4">
        <w:rPr>
          <w:rFonts w:ascii="Arial" w:hAnsi="Arial" w:cs="Arial"/>
          <w:sz w:val="24"/>
          <w:szCs w:val="24"/>
        </w:rPr>
        <w:t>puedan ser explicados por</w:t>
      </w:r>
      <w:r w:rsidRPr="00D268FF">
        <w:rPr>
          <w:rFonts w:ascii="Arial" w:hAnsi="Arial" w:cs="Arial"/>
          <w:sz w:val="24"/>
          <w:szCs w:val="24"/>
        </w:rPr>
        <w:t xml:space="preserve">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 xml:space="preserve">queridas. </w:t>
      </w:r>
      <w:r w:rsidR="003978E4">
        <w:rPr>
          <w:rFonts w:ascii="Arial" w:hAnsi="Arial" w:cs="Arial"/>
          <w:sz w:val="24"/>
          <w:szCs w:val="24"/>
        </w:rPr>
        <w:t>Son conocidos en la literatura</w:t>
      </w:r>
      <w:r w:rsidR="00873C4D" w:rsidRPr="00D268FF">
        <w:rPr>
          <w:rFonts w:ascii="Arial" w:hAnsi="Arial" w:cs="Arial"/>
          <w:sz w:val="24"/>
          <w:szCs w:val="24"/>
        </w:rPr>
        <w:t xml:space="preserve"> como </w:t>
      </w:r>
      <w:r w:rsidRPr="00D268FF">
        <w:rPr>
          <w:rFonts w:ascii="Arial" w:hAnsi="Arial" w:cs="Arial"/>
          <w:sz w:val="24"/>
          <w:szCs w:val="24"/>
        </w:rPr>
        <w:t>parámetro de ad</w:t>
      </w:r>
      <w:r w:rsidR="003978E4">
        <w:rPr>
          <w:rFonts w:ascii="Arial" w:hAnsi="Arial" w:cs="Arial"/>
          <w:sz w:val="24"/>
          <w:szCs w:val="24"/>
        </w:rPr>
        <w:t>ivinación y parámetro de desliz y</w:t>
      </w:r>
      <w:r w:rsidRPr="00D268FF">
        <w:rPr>
          <w:rFonts w:ascii="Arial" w:hAnsi="Arial" w:cs="Arial"/>
          <w:sz w:val="24"/>
          <w:szCs w:val="24"/>
        </w:rPr>
        <w:t xml:space="preserve"> </w:t>
      </w:r>
      <w:r w:rsidR="003978E4">
        <w:rPr>
          <w:rFonts w:ascii="Arial" w:hAnsi="Arial" w:cs="Arial"/>
          <w:sz w:val="24"/>
          <w:szCs w:val="24"/>
        </w:rPr>
        <w:t xml:space="preserve">se </w:t>
      </w:r>
      <w:r w:rsidRPr="00D268FF">
        <w:rPr>
          <w:rFonts w:ascii="Arial" w:hAnsi="Arial" w:cs="Arial"/>
          <w:sz w:val="24"/>
          <w:szCs w:val="24"/>
        </w:rPr>
        <w:t>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36DCDA3C" w:rsidR="00873C4D" w:rsidRPr="00D268FF" w:rsidRDefault="000179ED"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r>
                  <w:rPr>
                    <w:rFonts w:ascii="Cambria Math" w:hAnsi="Cambria Math" w:cs="Arial"/>
                    <w:sz w:val="24"/>
                    <w:szCs w:val="24"/>
                  </w:rPr>
                  <m:t>p</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45F89BD4"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r>
              <w:rPr>
                <w:rFonts w:ascii="Cambria Math" w:hAnsi="Cambria Math" w:cs="Arial"/>
                <w:sz w:val="24"/>
                <w:szCs w:val="24"/>
              </w:rPr>
              <m:t>p</m:t>
            </m:r>
          </m:sub>
        </m:sSub>
      </m:oMath>
      <w:r w:rsidR="00F73BD5" w:rsidRPr="00D268FF">
        <w:rPr>
          <w:rFonts w:ascii="Arial" w:eastAsiaTheme="minorEastAsia" w:hAnsi="Arial" w:cs="Arial"/>
          <w:sz w:val="24"/>
          <w:szCs w:val="24"/>
        </w:rPr>
        <w:t xml:space="preserve"> </w:t>
      </w:r>
      <w:r w:rsidR="003978E4">
        <w:rPr>
          <w:rFonts w:ascii="Arial" w:hAnsi="Arial" w:cs="Arial"/>
          <w:sz w:val="24"/>
          <w:szCs w:val="24"/>
        </w:rPr>
        <w:t>que</w:t>
      </w:r>
      <w:r w:rsidR="00F73BD5" w:rsidRPr="00D268FF">
        <w:rPr>
          <w:rFonts w:ascii="Arial" w:hAnsi="Arial" w:cs="Arial"/>
          <w:sz w:val="24"/>
          <w:szCs w:val="24"/>
        </w:rPr>
        <w:t xml:space="preserve"> indica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4172BE64"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w:t>
      </w:r>
      <w:r w:rsidR="003978E4">
        <w:rPr>
          <w:rFonts w:ascii="Arial" w:hAnsi="Arial" w:cs="Arial"/>
          <w:sz w:val="24"/>
          <w:szCs w:val="24"/>
        </w:rPr>
        <w:t>E</w:t>
      </w:r>
      <w:r w:rsidRPr="00D268FF">
        <w:rPr>
          <w:rFonts w:ascii="Arial" w:hAnsi="Arial" w:cs="Arial"/>
          <w:sz w:val="24"/>
          <w:szCs w:val="24"/>
        </w:rPr>
        <w:t xml:space="preserve">n el marco de los CDM, </w:t>
      </w:r>
      <w:r w:rsidR="003978E4">
        <w:rPr>
          <w:rFonts w:ascii="Arial" w:hAnsi="Arial" w:cs="Arial"/>
          <w:sz w:val="24"/>
          <w:szCs w:val="24"/>
        </w:rPr>
        <w:t xml:space="preserve">este conjunto de subdominios suele entenderse </w:t>
      </w:r>
      <w:r w:rsidRPr="00D268FF">
        <w:rPr>
          <w:rFonts w:ascii="Arial" w:hAnsi="Arial" w:cs="Arial"/>
          <w:sz w:val="24"/>
          <w:szCs w:val="24"/>
        </w:rPr>
        <w:t>co</w:t>
      </w:r>
      <w:r w:rsidR="003978E4">
        <w:rPr>
          <w:rFonts w:ascii="Arial" w:hAnsi="Arial" w:cs="Arial"/>
          <w:sz w:val="24"/>
          <w:szCs w:val="24"/>
        </w:rPr>
        <w:t xml:space="preserve">mo las habilidades, conocimientos, </w:t>
      </w:r>
      <w:r w:rsidRPr="00D268FF">
        <w:rPr>
          <w:rFonts w:ascii="Arial" w:hAnsi="Arial" w:cs="Arial"/>
          <w:sz w:val="24"/>
          <w:szCs w:val="24"/>
        </w:rPr>
        <w:t>atributos</w:t>
      </w:r>
      <w:r w:rsidR="003978E4">
        <w:rPr>
          <w:rFonts w:ascii="Arial" w:hAnsi="Arial" w:cs="Arial"/>
          <w:sz w:val="24"/>
          <w:szCs w:val="24"/>
        </w:rPr>
        <w:t xml:space="preserve"> u operaciones cognitivas</w:t>
      </w:r>
      <w:r w:rsidRPr="00D268FF">
        <w:rPr>
          <w:rFonts w:ascii="Arial" w:hAnsi="Arial" w:cs="Arial"/>
          <w:sz w:val="24"/>
          <w:szCs w:val="24"/>
        </w:rPr>
        <w:t xml:space="preserve"> contenidos en el dominio general evaluado por la prueba.</w:t>
      </w:r>
    </w:p>
    <w:p w14:paraId="138A1B88" w14:textId="06B4ABAE" w:rsidR="00B30302" w:rsidRPr="00D268FF" w:rsidRDefault="003978E4" w:rsidP="00D268FF">
      <w:pPr>
        <w:spacing w:line="360" w:lineRule="auto"/>
        <w:jc w:val="both"/>
        <w:rPr>
          <w:rFonts w:ascii="Arial" w:eastAsiaTheme="minorEastAsia" w:hAnsi="Arial" w:cs="Arial"/>
          <w:sz w:val="24"/>
          <w:szCs w:val="24"/>
        </w:rPr>
      </w:pPr>
      <w:r>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r>
              <w:rPr>
                <w:rFonts w:ascii="Cambria Math" w:hAnsi="Cambria Math" w:cs="Arial"/>
                <w:sz w:val="24"/>
                <w:szCs w:val="24"/>
              </w:rPr>
              <m:t>p</m:t>
            </m:r>
          </m:sub>
        </m:sSub>
      </m:oMath>
      <w:r w:rsidR="005D36C2"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Pr>
          <w:rFonts w:ascii="Arial" w:eastAsiaTheme="minorEastAsia" w:hAnsi="Arial" w:cs="Arial"/>
          <w:sz w:val="24"/>
          <w:szCs w:val="24"/>
        </w:rPr>
        <w:t xml:space="preserve"> y para cada persona </w:t>
      </w:r>
      <m:oMath>
        <m:r>
          <w:rPr>
            <w:rFonts w:ascii="Cambria Math" w:eastAsiaTheme="minorEastAsia" w:hAnsi="Cambria Math" w:cs="Arial"/>
            <w:sz w:val="24"/>
            <w:szCs w:val="24"/>
          </w:rPr>
          <m:t>p</m:t>
        </m:r>
      </m:oMath>
      <w:r>
        <w:rPr>
          <w:rFonts w:ascii="Arial" w:eastAsiaTheme="minorEastAsia" w:hAnsi="Arial" w:cs="Arial"/>
          <w:sz w:val="24"/>
          <w:szCs w:val="24"/>
        </w:rPr>
        <w:t>, contiene un</w:t>
      </w:r>
      <w:r w:rsidR="001F31AF" w:rsidRPr="00D268FF">
        <w:rPr>
          <w:rFonts w:ascii="Arial" w:eastAsiaTheme="minorEastAsia" w:hAnsi="Arial" w:cs="Arial"/>
          <w:sz w:val="24"/>
          <w:szCs w:val="24"/>
        </w:rPr>
        <w:t xml:space="preserve">a variable binaria </w:t>
      </w:r>
      <w:r>
        <w:rPr>
          <w:rFonts w:ascii="Arial" w:eastAsiaTheme="minorEastAsia" w:hAnsi="Arial" w:cs="Arial"/>
          <w:sz w:val="24"/>
          <w:szCs w:val="24"/>
        </w:rPr>
        <w:t>que señala la respuesta “esperada</w:t>
      </w:r>
      <w:r w:rsidR="001F31AF" w:rsidRPr="00D268FF">
        <w:rPr>
          <w:rFonts w:ascii="Arial" w:eastAsiaTheme="minorEastAsia" w:hAnsi="Arial" w:cs="Arial"/>
          <w:sz w:val="24"/>
          <w:szCs w:val="24"/>
        </w:rPr>
        <w:t xml:space="preserve">” (en términos de acierto o error) </w:t>
      </w:r>
      <w:r>
        <w:rPr>
          <w:rFonts w:ascii="Arial" w:eastAsiaTheme="minorEastAsia" w:hAnsi="Arial" w:cs="Arial"/>
          <w:sz w:val="24"/>
          <w:szCs w:val="24"/>
        </w:rPr>
        <w:t xml:space="preserve">de acuerdo con el </w:t>
      </w:r>
      <w:r>
        <w:rPr>
          <w:rFonts w:ascii="Arial" w:eastAsiaTheme="minorEastAsia" w:hAnsi="Arial" w:cs="Arial"/>
          <w:sz w:val="24"/>
          <w:szCs w:val="24"/>
        </w:rPr>
        <w:lastRenderedPageBreak/>
        <w:t>modelo propuesto por</w:t>
      </w:r>
      <w:r w:rsidR="001F31AF" w:rsidRPr="00D268FF">
        <w:rPr>
          <w:rFonts w:ascii="Arial" w:eastAsiaTheme="minorEastAsia" w:hAnsi="Arial" w:cs="Arial"/>
          <w:sz w:val="24"/>
          <w:szCs w:val="24"/>
        </w:rPr>
        <w:t xml:space="preserve"> la matriz </w:t>
      </w:r>
      <w:r w:rsidR="005E075A" w:rsidRPr="00D268FF">
        <w:rPr>
          <w:rFonts w:ascii="Arial" w:eastAsiaTheme="minorEastAsia" w:hAnsi="Arial" w:cs="Arial"/>
          <w:sz w:val="24"/>
          <w:szCs w:val="24"/>
        </w:rPr>
        <w:t>Q</w:t>
      </w:r>
      <w:r>
        <w:rPr>
          <w:rFonts w:ascii="Arial" w:eastAsiaTheme="minorEastAsia" w:hAnsi="Arial" w:cs="Arial"/>
          <w:sz w:val="24"/>
          <w:szCs w:val="24"/>
        </w:rPr>
        <w:t xml:space="preserve"> </w:t>
      </w:r>
      <w:r w:rsidR="005E075A" w:rsidRPr="00D268FF">
        <w:rPr>
          <w:rFonts w:ascii="Arial" w:eastAsiaTheme="minorEastAsia" w:hAnsi="Arial" w:cs="Arial"/>
          <w:sz w:val="24"/>
          <w:szCs w:val="24"/>
        </w:rPr>
        <w:t xml:space="preserve">y lo que el </w:t>
      </w:r>
      <w:r>
        <w:rPr>
          <w:rFonts w:ascii="Arial" w:eastAsiaTheme="minorEastAsia" w:hAnsi="Arial" w:cs="Arial"/>
          <w:sz w:val="24"/>
          <w:szCs w:val="24"/>
        </w:rPr>
        <w:t>arreglo</w:t>
      </w:r>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10EEC925" w14:textId="22FA4D8C" w:rsidR="005E075A" w:rsidRPr="00D268FF" w:rsidRDefault="000179ED"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0179ED"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0179ED"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D268FF" w:rsidRDefault="007F3FAF" w:rsidP="003879F2">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0F1A638F"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entonces</w:t>
      </w:r>
      <w:r w:rsidRPr="00D268FF">
        <w:t xml:space="preserve"> 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4356E701" w14:textId="32B762D6" w:rsidR="000B0C6C" w:rsidRDefault="00263A82" w:rsidP="00500B9C">
      <w:pPr>
        <w:pStyle w:val="parrafos0"/>
        <w:spacing w:after="160" w:line="360" w:lineRule="auto"/>
        <w:ind w:firstLine="0"/>
        <w:rPr>
          <w:b/>
        </w:rPr>
      </w:pPr>
      <w:r w:rsidRPr="00D268FF">
        <w:lastRenderedPageBreak/>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de agrupación distintos factores </w:t>
      </w:r>
      <w:r w:rsidRPr="00D268FF">
        <w:t>(por ejemplo, región, estado, municipio, zona escolar, modalidad, tipo de organización, entre otr</w:t>
      </w:r>
      <w:r w:rsidR="00C64A59" w:rsidRPr="00D268FF">
        <w:t xml:space="preserve">os), </w:t>
      </w:r>
      <w:r w:rsidRPr="00D268FF">
        <w:t>(</w:t>
      </w:r>
      <w:commentRangeStart w:id="20"/>
      <w:r w:rsidRPr="00A6681B">
        <w:rPr>
          <w:highlight w:val="yellow"/>
        </w:rPr>
        <w:t>INEE, 2015</w:t>
      </w:r>
      <w:commentRangeEnd w:id="20"/>
      <w:r w:rsidR="0097669E">
        <w:rPr>
          <w:rStyle w:val="Refdecomentario"/>
          <w:rFonts w:asciiTheme="minorHAnsi" w:hAnsiTheme="minorHAnsi" w:cstheme="minorBidi"/>
          <w:lang w:eastAsia="en-US"/>
        </w:rPr>
        <w:commentReference w:id="20"/>
      </w:r>
      <w:r w:rsidR="000D24F6">
        <w:t xml:space="preserve">). </w:t>
      </w:r>
    </w:p>
    <w:p w14:paraId="76C3CCC8" w14:textId="77777777" w:rsidR="00500B9C" w:rsidRDefault="00500B9C" w:rsidP="000B0C6C">
      <w:pPr>
        <w:spacing w:line="360" w:lineRule="auto"/>
        <w:ind w:firstLine="708"/>
        <w:jc w:val="both"/>
        <w:rPr>
          <w:rFonts w:ascii="Arial" w:hAnsi="Arial" w:cs="Arial"/>
          <w:b/>
          <w:sz w:val="24"/>
          <w:szCs w:val="24"/>
        </w:rPr>
      </w:pPr>
    </w:p>
    <w:p w14:paraId="1BC785CF" w14:textId="4123A65F" w:rsidR="00CB1FD9" w:rsidRPr="00D268FF" w:rsidRDefault="00D143EA" w:rsidP="000B0C6C">
      <w:pPr>
        <w:spacing w:line="360" w:lineRule="auto"/>
        <w:ind w:firstLine="708"/>
        <w:jc w:val="both"/>
        <w:rPr>
          <w:rFonts w:ascii="Arial" w:hAnsi="Arial" w:cs="Arial"/>
          <w:b/>
          <w:sz w:val="24"/>
          <w:szCs w:val="24"/>
        </w:rPr>
      </w:pPr>
      <w:r w:rsidRPr="00D268FF">
        <w:rPr>
          <w:rFonts w:ascii="Arial" w:hAnsi="Arial" w:cs="Arial"/>
          <w:b/>
          <w:sz w:val="24"/>
          <w:szCs w:val="24"/>
        </w:rPr>
        <w:t>Método:</w:t>
      </w:r>
    </w:p>
    <w:p w14:paraId="7EE95167" w14:textId="325204A3"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w:t>
      </w:r>
      <w:r w:rsidR="009C09AB">
        <w:rPr>
          <w:rFonts w:ascii="Arial" w:hAnsi="Arial" w:cs="Arial"/>
          <w:sz w:val="24"/>
          <w:szCs w:val="24"/>
        </w:rPr>
        <w:t xml:space="preserve">de primaria en México tienen a lo largo de las distintas habilidades básicas en </w:t>
      </w:r>
      <w:r w:rsidR="0079413B">
        <w:rPr>
          <w:rFonts w:ascii="Arial" w:hAnsi="Arial" w:cs="Arial"/>
          <w:sz w:val="24"/>
          <w:szCs w:val="24"/>
        </w:rPr>
        <w:t xml:space="preserve">Matemáticas. Para ello se trabajó con </w:t>
      </w:r>
      <w:r w:rsidR="009C09AB">
        <w:rPr>
          <w:rFonts w:ascii="Arial" w:hAnsi="Arial" w:cs="Arial"/>
          <w:sz w:val="24"/>
          <w:szCs w:val="24"/>
        </w:rPr>
        <w:t xml:space="preserve">los datos obtenidos tras la aplicación a gran escala de la </w:t>
      </w:r>
      <w:r w:rsidR="0079413B">
        <w:rPr>
          <w:rFonts w:ascii="Arial" w:hAnsi="Arial" w:cs="Arial"/>
          <w:sz w:val="24"/>
          <w:szCs w:val="24"/>
        </w:rPr>
        <w:t>Prueba de Matemáticas para pr</w:t>
      </w:r>
      <w:r w:rsidR="009C09AB">
        <w:rPr>
          <w:rFonts w:ascii="Arial" w:hAnsi="Arial" w:cs="Arial"/>
          <w:sz w:val="24"/>
          <w:szCs w:val="24"/>
        </w:rPr>
        <w:t>imaria (06) del PLANEA ELCE 2015</w:t>
      </w:r>
      <w:r w:rsidR="0079413B">
        <w:rPr>
          <w:rFonts w:ascii="Arial" w:hAnsi="Arial" w:cs="Arial"/>
          <w:sz w:val="24"/>
          <w:szCs w:val="24"/>
        </w:rPr>
        <w:t xml:space="preserve">, </w:t>
      </w:r>
      <w:r w:rsidR="00027D5F">
        <w:rPr>
          <w:rFonts w:ascii="Arial" w:hAnsi="Arial" w:cs="Arial"/>
          <w:sz w:val="24"/>
          <w:szCs w:val="24"/>
        </w:rPr>
        <w:t>(con</w:t>
      </w:r>
      <w:r w:rsidR="0079413B">
        <w:rPr>
          <w:rFonts w:ascii="Arial" w:hAnsi="Arial" w:cs="Arial"/>
          <w:sz w:val="24"/>
          <w:szCs w:val="24"/>
        </w:rPr>
        <w:t xml:space="preserve"> un</w:t>
      </w:r>
      <w:r w:rsidR="00027D5F">
        <w:rPr>
          <w:rFonts w:ascii="Arial" w:hAnsi="Arial" w:cs="Arial"/>
          <w:sz w:val="24"/>
          <w:szCs w:val="24"/>
        </w:rPr>
        <w:t>a muestra</w:t>
      </w:r>
      <w:r w:rsidR="0079413B">
        <w:rPr>
          <w:rFonts w:ascii="Arial" w:hAnsi="Arial" w:cs="Arial"/>
          <w:sz w:val="24"/>
          <w:szCs w:val="24"/>
        </w:rPr>
        <w:t xml:space="preserve">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w:t>
      </w:r>
      <w:r w:rsidR="00027D5F">
        <w:rPr>
          <w:rFonts w:ascii="Arial" w:hAnsi="Arial" w:cs="Arial"/>
          <w:sz w:val="24"/>
          <w:szCs w:val="24"/>
        </w:rPr>
        <w:t>)</w:t>
      </w:r>
      <w:r w:rsidR="0079413B">
        <w:rPr>
          <w:rFonts w:ascii="Arial" w:hAnsi="Arial" w:cs="Arial"/>
          <w:sz w:val="24"/>
          <w:szCs w:val="24"/>
        </w:rPr>
        <w:t xml:space="preserve">. </w:t>
      </w:r>
      <w:r w:rsidR="007F3FAF" w:rsidRPr="00D268FF">
        <w:rPr>
          <w:rFonts w:ascii="Arial" w:hAnsi="Arial" w:cs="Arial"/>
          <w:sz w:val="24"/>
          <w:szCs w:val="24"/>
          <w:lang w:eastAsia="es-MX"/>
        </w:rPr>
        <w:t xml:space="preserve">Una ventaja colateral de trabajar con </w:t>
      </w:r>
      <w:r w:rsidR="006A444A">
        <w:rPr>
          <w:rFonts w:ascii="Arial" w:hAnsi="Arial" w:cs="Arial"/>
          <w:sz w:val="24"/>
          <w:szCs w:val="24"/>
          <w:lang w:eastAsia="es-MX"/>
        </w:rPr>
        <w:t>esta prueba</w:t>
      </w:r>
      <w:r w:rsidR="007F3FAF" w:rsidRPr="00D268FF">
        <w:rPr>
          <w:rFonts w:ascii="Arial" w:hAnsi="Arial" w:cs="Arial"/>
          <w:sz w:val="24"/>
          <w:szCs w:val="24"/>
          <w:lang w:eastAsia="es-MX"/>
        </w:rPr>
        <w:t xml:space="preserve"> es que se trata de una disciplina ampliamente abordada desde el enfoque propuesto por los CDM (</w:t>
      </w:r>
      <w:commentRangeStart w:id="21"/>
      <w:r w:rsidR="00D143EA" w:rsidRPr="006630C5">
        <w:rPr>
          <w:rFonts w:ascii="Arial" w:hAnsi="Arial" w:cs="Arial"/>
          <w:sz w:val="24"/>
          <w:szCs w:val="24"/>
          <w:highlight w:val="yellow"/>
          <w:lang w:eastAsia="es-MX"/>
        </w:rPr>
        <w:t>Brown y Burton, 1978</w:t>
      </w:r>
      <w:commentRangeEnd w:id="21"/>
      <w:r w:rsidR="006630C5">
        <w:rPr>
          <w:rStyle w:val="Refdecomentario"/>
        </w:rPr>
        <w:commentReference w:id="21"/>
      </w:r>
      <w:r w:rsidR="00D143EA" w:rsidRPr="00D268FF">
        <w:rPr>
          <w:rFonts w:ascii="Arial" w:hAnsi="Arial" w:cs="Arial"/>
          <w:sz w:val="24"/>
          <w:szCs w:val="24"/>
          <w:lang w:eastAsia="es-MX"/>
        </w:rPr>
        <w:t xml:space="preserve">; </w:t>
      </w:r>
      <w:commentRangeStart w:id="22"/>
      <w:r w:rsidR="00D143EA" w:rsidRPr="006630C5">
        <w:rPr>
          <w:rFonts w:ascii="Arial" w:hAnsi="Arial" w:cs="Arial"/>
          <w:sz w:val="24"/>
          <w:szCs w:val="24"/>
          <w:highlight w:val="yellow"/>
          <w:lang w:eastAsia="es-MX"/>
        </w:rPr>
        <w:t>Chen y Macdonald, 2011</w:t>
      </w:r>
      <w:commentRangeEnd w:id="22"/>
      <w:r w:rsidR="006630C5" w:rsidRPr="006630C5">
        <w:rPr>
          <w:rStyle w:val="Refdecomentario"/>
          <w:highlight w:val="yellow"/>
        </w:rPr>
        <w:commentReference w:id="22"/>
      </w:r>
      <w:r w:rsidR="00D143EA" w:rsidRPr="00D268FF">
        <w:rPr>
          <w:rFonts w:ascii="Arial" w:hAnsi="Arial" w:cs="Arial"/>
          <w:sz w:val="24"/>
          <w:szCs w:val="24"/>
          <w:lang w:eastAsia="es-MX"/>
        </w:rPr>
        <w:t xml:space="preserve">; </w:t>
      </w:r>
      <w:commentRangeStart w:id="23"/>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3"/>
      <w:r w:rsidR="006630C5">
        <w:rPr>
          <w:rStyle w:val="Refdecomentario"/>
        </w:rPr>
        <w:commentReference w:id="23"/>
      </w:r>
      <w:r w:rsidR="00D143EA" w:rsidRPr="00D268FF">
        <w:rPr>
          <w:rFonts w:ascii="Arial" w:hAnsi="Arial" w:cs="Arial"/>
          <w:sz w:val="24"/>
          <w:szCs w:val="24"/>
          <w:lang w:eastAsia="es-MX"/>
        </w:rPr>
        <w:t xml:space="preserve">; </w:t>
      </w:r>
      <w:commentRangeStart w:id="24"/>
      <w:r w:rsidR="00D143EA" w:rsidRPr="00F5249B">
        <w:rPr>
          <w:rFonts w:ascii="Arial" w:hAnsi="Arial" w:cs="Arial"/>
          <w:sz w:val="24"/>
          <w:szCs w:val="24"/>
          <w:highlight w:val="yellow"/>
          <w:lang w:eastAsia="es-MX"/>
        </w:rPr>
        <w:t>Ma, Çetin y Green, 2009</w:t>
      </w:r>
      <w:commentRangeEnd w:id="24"/>
      <w:r w:rsidR="00F5249B" w:rsidRPr="00F5249B">
        <w:rPr>
          <w:rStyle w:val="Refdecomentario"/>
          <w:highlight w:val="yellow"/>
        </w:rPr>
        <w:commentReference w:id="24"/>
      </w:r>
      <w:r w:rsidR="00D143EA" w:rsidRPr="00D268FF">
        <w:rPr>
          <w:rFonts w:ascii="Arial" w:hAnsi="Arial" w:cs="Arial"/>
          <w:sz w:val="24"/>
          <w:szCs w:val="24"/>
          <w:lang w:eastAsia="es-MX"/>
        </w:rPr>
        <w:t xml:space="preserve">; </w:t>
      </w:r>
      <w:commentRangeStart w:id="25"/>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25"/>
      <w:r w:rsidR="00F5249B">
        <w:rPr>
          <w:rStyle w:val="Refdecomentario"/>
        </w:rPr>
        <w:commentReference w:id="25"/>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6"/>
      <w:r w:rsidR="00D143EA" w:rsidRPr="00F5249B">
        <w:rPr>
          <w:rFonts w:ascii="Arial" w:hAnsi="Arial" w:cs="Arial"/>
          <w:sz w:val="24"/>
          <w:szCs w:val="24"/>
          <w:highlight w:val="yellow"/>
          <w:lang w:eastAsia="es-MX"/>
        </w:rPr>
        <w:t>Revuelta y Ponsoda, 1998</w:t>
      </w:r>
      <w:commentRangeEnd w:id="26"/>
      <w:r w:rsidR="00F5249B" w:rsidRPr="00F5249B">
        <w:rPr>
          <w:rStyle w:val="Refdecomentario"/>
          <w:highlight w:val="yellow"/>
        </w:rPr>
        <w:commentReference w:id="26"/>
      </w:r>
      <w:r w:rsidR="00D143EA" w:rsidRPr="00D268FF">
        <w:rPr>
          <w:rFonts w:ascii="Arial" w:hAnsi="Arial" w:cs="Arial"/>
          <w:sz w:val="24"/>
          <w:szCs w:val="24"/>
          <w:lang w:eastAsia="es-MX"/>
        </w:rPr>
        <w:t xml:space="preserve">; </w:t>
      </w:r>
      <w:commentRangeStart w:id="27"/>
      <w:r w:rsidR="00D143EA" w:rsidRPr="00F5249B">
        <w:rPr>
          <w:rFonts w:ascii="Arial" w:hAnsi="Arial" w:cs="Arial"/>
          <w:sz w:val="24"/>
          <w:szCs w:val="24"/>
          <w:highlight w:val="yellow"/>
          <w:lang w:eastAsia="es-MX"/>
        </w:rPr>
        <w:t>Romero, Ponsoda y Ximénez, 2008</w:t>
      </w:r>
      <w:commentRangeEnd w:id="27"/>
      <w:r w:rsidR="00F5249B" w:rsidRPr="00F5249B">
        <w:rPr>
          <w:rStyle w:val="Refdecomentario"/>
          <w:highlight w:val="yellow"/>
        </w:rPr>
        <w:commentReference w:id="27"/>
      </w:r>
      <w:r w:rsidR="00D143EA" w:rsidRPr="00D268FF">
        <w:rPr>
          <w:rFonts w:ascii="Arial" w:hAnsi="Arial" w:cs="Arial"/>
          <w:sz w:val="24"/>
          <w:szCs w:val="24"/>
          <w:lang w:eastAsia="es-MX"/>
        </w:rPr>
        <w:t xml:space="preserve">). </w:t>
      </w:r>
    </w:p>
    <w:p w14:paraId="5FB787AE" w14:textId="41B73E26" w:rsidR="003B053D" w:rsidRDefault="0058489F" w:rsidP="000B0C6C">
      <w:pPr>
        <w:spacing w:line="360" w:lineRule="auto"/>
        <w:jc w:val="both"/>
        <w:rPr>
          <w:rFonts w:ascii="Arial" w:hAnsi="Arial" w:cs="Arial"/>
          <w:sz w:val="24"/>
          <w:szCs w:val="24"/>
          <w:lang w:eastAsia="es-MX"/>
        </w:rPr>
      </w:pPr>
      <w:r>
        <w:rPr>
          <w:rFonts w:ascii="Arial" w:hAnsi="Arial" w:cs="Arial"/>
          <w:sz w:val="24"/>
          <w:szCs w:val="24"/>
        </w:rPr>
        <w:t xml:space="preserve">Se realizaron estudios cognitivos </w:t>
      </w:r>
      <w:r w:rsidR="009C09AB">
        <w:rPr>
          <w:rFonts w:ascii="Arial" w:hAnsi="Arial" w:cs="Arial"/>
          <w:sz w:val="24"/>
          <w:szCs w:val="24"/>
        </w:rPr>
        <w:t xml:space="preserve">donde participaron tanto expertos con experiencia en la enseñanza de las matemáticas a nivel primaria, como un grupo de estudiantes que brindó retroalimentación detallada y específica a cada ítem, </w:t>
      </w:r>
      <w:r w:rsidRPr="009C09AB">
        <w:rPr>
          <w:rFonts w:ascii="Arial" w:hAnsi="Arial" w:cs="Arial"/>
          <w:sz w:val="24"/>
          <w:szCs w:val="24"/>
        </w:rPr>
        <w:t>para</w:t>
      </w:r>
      <w:r>
        <w:rPr>
          <w:rFonts w:ascii="Arial" w:hAnsi="Arial" w:cs="Arial"/>
          <w:sz w:val="24"/>
          <w:szCs w:val="24"/>
        </w:rPr>
        <w:t xml:space="preserve"> identificar </w:t>
      </w:r>
      <w:r w:rsidR="000A6A16">
        <w:rPr>
          <w:rFonts w:ascii="Arial" w:hAnsi="Arial" w:cs="Arial"/>
          <w:sz w:val="24"/>
          <w:szCs w:val="24"/>
        </w:rPr>
        <w:t>los procesos de respuesta requeridos, mediante la realización de</w:t>
      </w:r>
      <w:r w:rsidR="009C09AB">
        <w:rPr>
          <w:rFonts w:ascii="Arial" w:hAnsi="Arial" w:cs="Arial"/>
          <w:sz w:val="24"/>
          <w:szCs w:val="24"/>
        </w:rPr>
        <w:t xml:space="preserve"> análisis cognitivo-reticular</w:t>
      </w:r>
      <w:r w:rsidR="000A6A16">
        <w:rPr>
          <w:rFonts w:ascii="Arial" w:hAnsi="Arial" w:cs="Arial"/>
          <w:sz w:val="24"/>
          <w:szCs w:val="24"/>
        </w:rPr>
        <w:t>es</w:t>
      </w:r>
      <w:r w:rsidR="009C09AB">
        <w:rPr>
          <w:rFonts w:ascii="Arial" w:hAnsi="Arial" w:cs="Arial"/>
          <w:sz w:val="24"/>
          <w:szCs w:val="24"/>
        </w:rPr>
        <w:t xml:space="preserve"> y la aplicación de técnicas de pensamiento en voz alta</w:t>
      </w:r>
      <w:r w:rsidR="000A6A16">
        <w:rPr>
          <w:rFonts w:ascii="Arial" w:hAnsi="Arial" w:cs="Arial"/>
          <w:sz w:val="24"/>
          <w:szCs w:val="24"/>
        </w:rPr>
        <w:t xml:space="preserve"> concurrentes y retrospectivo</w:t>
      </w:r>
      <w:r w:rsidR="009C09AB">
        <w:rPr>
          <w:rFonts w:ascii="Arial" w:hAnsi="Arial" w:cs="Arial"/>
          <w:sz w:val="24"/>
          <w:szCs w:val="24"/>
        </w:rPr>
        <w:t xml:space="preserve">s, </w:t>
      </w:r>
      <w:r w:rsidR="009C09AB" w:rsidRPr="00D268FF">
        <w:rPr>
          <w:rFonts w:ascii="Arial" w:hAnsi="Arial" w:cs="Arial"/>
          <w:sz w:val="24"/>
          <w:szCs w:val="24"/>
          <w:lang w:eastAsia="es-MX"/>
        </w:rPr>
        <w:t>(</w:t>
      </w:r>
      <w:commentRangeStart w:id="28"/>
      <w:r w:rsidR="009C09AB" w:rsidRPr="00BE7402">
        <w:rPr>
          <w:rFonts w:ascii="Arial" w:hAnsi="Arial" w:cs="Arial"/>
          <w:sz w:val="24"/>
          <w:szCs w:val="24"/>
          <w:highlight w:val="yellow"/>
          <w:lang w:eastAsia="es-MX"/>
        </w:rPr>
        <w:t>Ericsson y Simon, 1984, 1993</w:t>
      </w:r>
      <w:commentRangeEnd w:id="28"/>
      <w:r w:rsidR="009C09AB">
        <w:rPr>
          <w:rStyle w:val="Refdecomentario"/>
        </w:rPr>
        <w:commentReference w:id="28"/>
      </w:r>
      <w:r w:rsidR="009C09AB" w:rsidRPr="00D268FF">
        <w:rPr>
          <w:rFonts w:ascii="Arial" w:hAnsi="Arial" w:cs="Arial"/>
          <w:sz w:val="24"/>
          <w:szCs w:val="24"/>
          <w:lang w:eastAsia="es-MX"/>
        </w:rPr>
        <w:t xml:space="preserve">; </w:t>
      </w:r>
      <w:commentRangeStart w:id="29"/>
      <w:r w:rsidR="009C09AB" w:rsidRPr="00122166">
        <w:rPr>
          <w:rFonts w:ascii="Arial" w:hAnsi="Arial" w:cs="Arial"/>
          <w:sz w:val="24"/>
          <w:szCs w:val="24"/>
          <w:highlight w:val="yellow"/>
          <w:lang w:eastAsia="es-MX"/>
        </w:rPr>
        <w:t>Leighton, 2009</w:t>
      </w:r>
      <w:commentRangeEnd w:id="29"/>
      <w:r w:rsidR="009C09AB" w:rsidRPr="00122166">
        <w:rPr>
          <w:rStyle w:val="Refdecomentario"/>
          <w:highlight w:val="yellow"/>
        </w:rPr>
        <w:commentReference w:id="29"/>
      </w:r>
      <w:r w:rsidR="009C09AB" w:rsidRPr="00D268FF">
        <w:rPr>
          <w:rFonts w:ascii="Arial" w:hAnsi="Arial" w:cs="Arial"/>
          <w:sz w:val="24"/>
          <w:szCs w:val="24"/>
          <w:lang w:eastAsia="es-MX"/>
        </w:rPr>
        <w:t xml:space="preserve">; </w:t>
      </w:r>
      <w:commentRangeStart w:id="30"/>
      <w:r w:rsidR="009C09AB" w:rsidRPr="001F6400">
        <w:rPr>
          <w:rFonts w:ascii="Arial" w:hAnsi="Arial" w:cs="Arial"/>
          <w:sz w:val="24"/>
          <w:szCs w:val="24"/>
          <w:highlight w:val="yellow"/>
          <w:lang w:eastAsia="es-MX"/>
        </w:rPr>
        <w:t>Leighton y Gierl, 2007</w:t>
      </w:r>
      <w:commentRangeEnd w:id="30"/>
      <w:r w:rsidR="009C09AB" w:rsidRPr="001F6400">
        <w:rPr>
          <w:rStyle w:val="Refdecomentario"/>
          <w:highlight w:val="yellow"/>
        </w:rPr>
        <w:commentReference w:id="30"/>
      </w:r>
      <w:r w:rsidR="009C09AB" w:rsidRPr="00D268FF">
        <w:rPr>
          <w:rFonts w:ascii="Arial" w:hAnsi="Arial" w:cs="Arial"/>
          <w:sz w:val="24"/>
          <w:szCs w:val="24"/>
          <w:lang w:eastAsia="es-MX"/>
        </w:rPr>
        <w:t>)</w:t>
      </w:r>
      <w:r w:rsidR="000B0C6C" w:rsidRPr="000B0C6C">
        <w:rPr>
          <w:rFonts w:ascii="Arial" w:hAnsi="Arial" w:cs="Arial"/>
          <w:sz w:val="24"/>
          <w:szCs w:val="24"/>
          <w:lang w:eastAsia="es-MX"/>
        </w:rPr>
        <w:t xml:space="preserve">. </w:t>
      </w:r>
    </w:p>
    <w:p w14:paraId="35C3603E" w14:textId="27A243CF" w:rsidR="000B0C6C" w:rsidRPr="003B053D" w:rsidRDefault="003B053D" w:rsidP="003B053D">
      <w:pPr>
        <w:spacing w:line="360" w:lineRule="auto"/>
        <w:jc w:val="both"/>
        <w:rPr>
          <w:rFonts w:ascii="Arial" w:hAnsi="Arial" w:cs="Arial"/>
          <w:sz w:val="24"/>
          <w:szCs w:val="24"/>
          <w:lang w:eastAsia="es-MX"/>
        </w:rPr>
      </w:pPr>
      <w:r>
        <w:rPr>
          <w:rFonts w:ascii="Arial" w:hAnsi="Arial" w:cs="Arial"/>
          <w:sz w:val="24"/>
          <w:szCs w:val="24"/>
          <w:lang w:eastAsia="es-MX"/>
        </w:rPr>
        <w:t xml:space="preserve">Una vez verificada la correspondencia entre los modelos de respuesta identificados por los expertos y </w:t>
      </w:r>
      <w:r w:rsidR="000A6A16">
        <w:rPr>
          <w:rFonts w:ascii="Arial" w:hAnsi="Arial" w:cs="Arial"/>
          <w:sz w:val="24"/>
          <w:szCs w:val="24"/>
          <w:lang w:eastAsia="es-MX"/>
        </w:rPr>
        <w:t>por los</w:t>
      </w:r>
      <w:r>
        <w:rPr>
          <w:rFonts w:ascii="Arial" w:hAnsi="Arial" w:cs="Arial"/>
          <w:sz w:val="24"/>
          <w:szCs w:val="24"/>
          <w:lang w:eastAsia="es-MX"/>
        </w:rPr>
        <w:t xml:space="preserve"> estudiantes</w:t>
      </w:r>
      <w:r w:rsidR="000A6A16">
        <w:rPr>
          <w:rFonts w:ascii="Arial" w:hAnsi="Arial" w:cs="Arial"/>
          <w:sz w:val="24"/>
          <w:szCs w:val="24"/>
          <w:lang w:eastAsia="es-MX"/>
        </w:rPr>
        <w:t xml:space="preserve"> evaluados</w:t>
      </w:r>
      <w:r>
        <w:rPr>
          <w:rFonts w:ascii="Arial" w:hAnsi="Arial" w:cs="Arial"/>
          <w:sz w:val="24"/>
          <w:szCs w:val="24"/>
          <w:lang w:eastAsia="es-MX"/>
        </w:rPr>
        <w:t xml:space="preserve">, </w:t>
      </w:r>
      <w:bookmarkStart w:id="31" w:name="_Toc346562903"/>
      <w:bookmarkStart w:id="32" w:name="_Toc346563595"/>
      <w:r w:rsidR="000B0C6C" w:rsidRPr="003B053D">
        <w:rPr>
          <w:rFonts w:ascii="Arial" w:hAnsi="Arial" w:cs="Arial"/>
          <w:sz w:val="24"/>
          <w:szCs w:val="24"/>
          <w:lang w:eastAsia="es-MX"/>
        </w:rPr>
        <w:t xml:space="preserve">se </w:t>
      </w:r>
      <w:r w:rsidR="00016B44" w:rsidRPr="003B053D">
        <w:rPr>
          <w:rFonts w:ascii="Arial" w:hAnsi="Arial" w:cs="Arial"/>
          <w:sz w:val="24"/>
          <w:szCs w:val="24"/>
          <w:lang w:eastAsia="es-MX"/>
        </w:rPr>
        <w:t>desarrolló</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un</w:t>
      </w:r>
      <w:r w:rsidR="000B0C6C" w:rsidRPr="003B053D">
        <w:rPr>
          <w:rFonts w:ascii="Arial" w:hAnsi="Arial" w:cs="Arial"/>
          <w:sz w:val="24"/>
          <w:szCs w:val="24"/>
          <w:lang w:eastAsia="es-MX"/>
        </w:rPr>
        <w:t xml:space="preserve"> modelo cognitivo que diera cuenta de las habilidades, conocimientos y procesos cognitivos </w:t>
      </w:r>
      <w:r w:rsidR="000A6A16">
        <w:rPr>
          <w:rFonts w:ascii="Arial" w:hAnsi="Arial" w:cs="Arial"/>
          <w:sz w:val="24"/>
          <w:szCs w:val="24"/>
          <w:lang w:eastAsia="es-MX"/>
        </w:rPr>
        <w:t>involucrados en la resolución de</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 xml:space="preserve">cada ítem contenido </w:t>
      </w:r>
      <w:r w:rsidR="000B0C6C" w:rsidRPr="003B053D">
        <w:rPr>
          <w:rFonts w:ascii="Arial" w:hAnsi="Arial" w:cs="Arial"/>
          <w:sz w:val="24"/>
          <w:szCs w:val="24"/>
          <w:lang w:eastAsia="es-MX"/>
        </w:rPr>
        <w:t>la prueba.</w:t>
      </w:r>
      <w:r>
        <w:rPr>
          <w:rFonts w:ascii="Arial" w:hAnsi="Arial" w:cs="Arial"/>
          <w:sz w:val="24"/>
          <w:szCs w:val="24"/>
          <w:lang w:eastAsia="es-MX"/>
        </w:rPr>
        <w:t xml:space="preserve"> De esta forma, se construyó una matriz Q que </w:t>
      </w:r>
      <w:r>
        <w:rPr>
          <w:rFonts w:ascii="Arial" w:hAnsi="Arial" w:cs="Arial"/>
          <w:sz w:val="24"/>
          <w:szCs w:val="24"/>
          <w:lang w:eastAsia="es-MX"/>
        </w:rPr>
        <w:lastRenderedPageBreak/>
        <w:t>diera cuenta de l</w:t>
      </w:r>
      <w:r w:rsidR="000B0C6C" w:rsidRPr="003B053D">
        <w:rPr>
          <w:rFonts w:ascii="Arial" w:hAnsi="Arial" w:cs="Arial"/>
          <w:sz w:val="24"/>
          <w:szCs w:val="24"/>
          <w:lang w:eastAsia="es-MX"/>
        </w:rPr>
        <w:t>a</w:t>
      </w:r>
      <w:r w:rsidR="000A6A16">
        <w:rPr>
          <w:rFonts w:ascii="Arial" w:hAnsi="Arial" w:cs="Arial"/>
          <w:sz w:val="24"/>
          <w:szCs w:val="24"/>
          <w:lang w:eastAsia="es-MX"/>
        </w:rPr>
        <w:t>s</w:t>
      </w:r>
      <w:r w:rsidR="000B0C6C" w:rsidRPr="003B053D">
        <w:rPr>
          <w:rFonts w:ascii="Arial" w:hAnsi="Arial" w:cs="Arial"/>
          <w:sz w:val="24"/>
          <w:szCs w:val="24"/>
          <w:lang w:eastAsia="es-MX"/>
        </w:rPr>
        <w:t xml:space="preserve"> relaciones existentes entre los ítems y los atributos u operaciones cognitivas sustantivas </w:t>
      </w:r>
      <w:r w:rsidR="00716423">
        <w:rPr>
          <w:rFonts w:ascii="Arial" w:hAnsi="Arial" w:cs="Arial"/>
          <w:sz w:val="24"/>
          <w:szCs w:val="24"/>
          <w:lang w:eastAsia="es-MX"/>
        </w:rPr>
        <w:t>identificadas en los</w:t>
      </w:r>
      <w:r w:rsidR="000A6A16">
        <w:rPr>
          <w:rFonts w:ascii="Arial" w:hAnsi="Arial" w:cs="Arial"/>
          <w:sz w:val="24"/>
          <w:szCs w:val="24"/>
          <w:lang w:eastAsia="es-MX"/>
        </w:rPr>
        <w:t xml:space="preserve"> estudio</w:t>
      </w:r>
      <w:r w:rsidR="00716423">
        <w:rPr>
          <w:rFonts w:ascii="Arial" w:hAnsi="Arial" w:cs="Arial"/>
          <w:sz w:val="24"/>
          <w:szCs w:val="24"/>
          <w:lang w:eastAsia="es-MX"/>
        </w:rPr>
        <w:t>s</w:t>
      </w:r>
      <w:r w:rsidR="000A6A16">
        <w:rPr>
          <w:rFonts w:ascii="Arial" w:hAnsi="Arial" w:cs="Arial"/>
          <w:sz w:val="24"/>
          <w:szCs w:val="24"/>
          <w:lang w:eastAsia="es-MX"/>
        </w:rPr>
        <w:t xml:space="preserve"> cognitivo</w:t>
      </w:r>
      <w:r w:rsidR="00716423">
        <w:rPr>
          <w:rFonts w:ascii="Arial" w:hAnsi="Arial" w:cs="Arial"/>
          <w:sz w:val="24"/>
          <w:szCs w:val="24"/>
          <w:lang w:eastAsia="es-MX"/>
        </w:rPr>
        <w:t>s</w:t>
      </w:r>
      <w:r w:rsidR="000B0C6C" w:rsidRPr="003B053D">
        <w:rPr>
          <w:rFonts w:ascii="Arial" w:hAnsi="Arial" w:cs="Arial"/>
          <w:sz w:val="24"/>
          <w:szCs w:val="24"/>
          <w:lang w:eastAsia="es-MX"/>
        </w:rPr>
        <w:t>, (Rupp, Templin, y Henson, 2010)</w:t>
      </w:r>
      <w:r w:rsidR="00423C26">
        <w:rPr>
          <w:rFonts w:ascii="Arial" w:hAnsi="Arial" w:cs="Arial"/>
          <w:sz w:val="24"/>
          <w:szCs w:val="24"/>
          <w:lang w:eastAsia="es-MX"/>
        </w:rPr>
        <w:t>, con un total de 35 habilidades cognitivas agrupadas a lo largo de tres grandes ejes temáticos</w:t>
      </w:r>
      <w:r w:rsidR="000B0C6C" w:rsidRPr="003B053D">
        <w:rPr>
          <w:rFonts w:ascii="Arial" w:hAnsi="Arial" w:cs="Arial"/>
          <w:sz w:val="24"/>
          <w:szCs w:val="24"/>
          <w:lang w:eastAsia="es-MX"/>
        </w:rPr>
        <w:t xml:space="preserve">. </w:t>
      </w:r>
    </w:p>
    <w:p w14:paraId="5C6BCD95" w14:textId="50941E73" w:rsidR="00F53C40" w:rsidRDefault="00407A05" w:rsidP="00F53C40">
      <w:pPr>
        <w:pStyle w:val="parrafos0"/>
        <w:spacing w:after="160" w:line="360" w:lineRule="auto"/>
        <w:ind w:firstLine="0"/>
      </w:pPr>
      <w:bookmarkStart w:id="33" w:name="_Toc346562904"/>
      <w:bookmarkStart w:id="34" w:name="_Toc346563596"/>
      <w:bookmarkEnd w:id="31"/>
      <w:bookmarkEnd w:id="32"/>
      <w:r>
        <w:t>S</w:t>
      </w:r>
      <w:r w:rsidR="00CB04DD" w:rsidRPr="00D268FF">
        <w:t>e realizó un</w:t>
      </w:r>
      <w:r w:rsidR="00D143EA" w:rsidRPr="00D268FF">
        <w:t xml:space="preserve"> análisis de estructura interna mediante</w:t>
      </w:r>
      <w:r w:rsidR="00CB04DD" w:rsidRPr="00D268FF">
        <w:t xml:space="preserve"> </w:t>
      </w:r>
      <w:r w:rsidR="00423C26">
        <w:t>a</w:t>
      </w:r>
      <w:r w:rsidR="00D143EA" w:rsidRPr="00D268FF">
        <w:t xml:space="preserve">nálisis </w:t>
      </w:r>
      <w:r w:rsidR="00423C26">
        <w:t>f</w:t>
      </w:r>
      <w:r w:rsidR="00D143EA" w:rsidRPr="00D268FF">
        <w:t>actorial</w:t>
      </w:r>
      <w:r w:rsidR="00CB04DD" w:rsidRPr="00D268FF">
        <w:t>es</w:t>
      </w:r>
      <w:r w:rsidR="00423C26">
        <w:t xml:space="preserve"> e</w:t>
      </w:r>
      <w:r w:rsidR="00D143EA" w:rsidRPr="00D268FF">
        <w:t>xploratorio</w:t>
      </w:r>
      <w:r w:rsidR="00CB04DD" w:rsidRPr="00D268FF">
        <w:t>s</w:t>
      </w:r>
      <w:r w:rsidR="00D143EA" w:rsidRPr="00D268FF">
        <w:t xml:space="preserve"> (AFE) con el método de estimación de mínimos cuadrados ponder</w:t>
      </w:r>
      <w:r>
        <w:t xml:space="preserve">ados para variables categóricas, </w:t>
      </w:r>
      <w:r w:rsidR="00423C26">
        <w:t>utilizando para ello</w:t>
      </w:r>
      <w:r>
        <w:t xml:space="preserve"> </w:t>
      </w:r>
      <w:r w:rsidR="00D268FF" w:rsidRPr="00D268FF">
        <w:t>una submuestra aleatoria de 5000 estudiantes dentro de la base d</w:t>
      </w:r>
      <w:r w:rsidR="00423C26">
        <w:t xml:space="preserve">e datos disponible y </w:t>
      </w:r>
      <w:r w:rsidR="00263A82" w:rsidRPr="00D268FF">
        <w:t>los paquetes</w:t>
      </w:r>
      <w:r w:rsidR="00D143EA" w:rsidRPr="00D268FF">
        <w:t xml:space="preserve"> </w:t>
      </w:r>
      <w:r w:rsidR="00D143EA" w:rsidRPr="00D268FF">
        <w:rPr>
          <w:i/>
        </w:rPr>
        <w:t>nFactors</w:t>
      </w:r>
      <w:r w:rsidR="00D143EA" w:rsidRPr="00D268FF">
        <w:t xml:space="preserve"> y </w:t>
      </w:r>
      <w:r w:rsidR="00D143EA" w:rsidRPr="00D268FF">
        <w:rPr>
          <w:i/>
        </w:rPr>
        <w:t>psych</w:t>
      </w:r>
      <w:r w:rsidR="00263A82" w:rsidRPr="00D268FF">
        <w:t xml:space="preserve"> de R</w:t>
      </w:r>
      <w:r w:rsidR="00D143EA" w:rsidRPr="00D268FF">
        <w:t xml:space="preserve"> (</w:t>
      </w:r>
      <w:r w:rsidR="00D143EA" w:rsidRPr="00427AF0">
        <w:rPr>
          <w:highlight w:val="lightGray"/>
        </w:rPr>
        <w:t>Ihaka, R. y Gentleman, R., 1996</w:t>
      </w:r>
      <w:r w:rsidR="00EF7A8A">
        <w:t xml:space="preserve">; </w:t>
      </w:r>
      <w:commentRangeStart w:id="35"/>
      <w:r w:rsidR="00EF7A8A" w:rsidRPr="00EF7A8A">
        <w:rPr>
          <w:highlight w:val="yellow"/>
        </w:rPr>
        <w:t>Revelle, W., 20111</w:t>
      </w:r>
      <w:r w:rsidR="00EF7A8A">
        <w:t xml:space="preserve">, </w:t>
      </w:r>
      <w:commentRangeEnd w:id="35"/>
      <w:r w:rsidR="00EF7A8A">
        <w:rPr>
          <w:rStyle w:val="Refdecomentario"/>
          <w:rFonts w:asciiTheme="minorHAnsi" w:hAnsiTheme="minorHAnsi" w:cstheme="minorBidi"/>
          <w:lang w:eastAsia="en-US"/>
        </w:rPr>
        <w:commentReference w:id="35"/>
      </w:r>
      <w:commentRangeStart w:id="36"/>
      <w:r w:rsidR="00EF7A8A" w:rsidRPr="00EF7A8A">
        <w:rPr>
          <w:highlight w:val="yellow"/>
        </w:rPr>
        <w:t>Raiche, G, Magis, D., Raiche, M. G., 2013</w:t>
      </w:r>
      <w:commentRangeEnd w:id="36"/>
      <w:r w:rsidR="00EF7A8A">
        <w:rPr>
          <w:rStyle w:val="Refdecomentario"/>
          <w:rFonts w:asciiTheme="minorHAnsi" w:hAnsiTheme="minorHAnsi" w:cstheme="minorBidi"/>
          <w:lang w:eastAsia="en-US"/>
        </w:rPr>
        <w:commentReference w:id="36"/>
      </w:r>
      <w:r w:rsidR="00D143EA" w:rsidRPr="00D268FF">
        <w:t xml:space="preserve">). Los indicadores de ajuste absoluto que se emplearon </w:t>
      </w:r>
      <w:r w:rsidR="00AE0916" w:rsidRPr="00D268FF">
        <w:t>fueron</w:t>
      </w:r>
      <w:r w:rsidR="00D143EA" w:rsidRPr="00D268FF">
        <w:t xml:space="preserve"> la raíz de los residuos cuadráticos promedios estandarizados (SRMR) y la raíz del error cuadrático promedio de aproximació</w:t>
      </w:r>
      <w:r w:rsidR="00AE0916" w:rsidRPr="00D268FF">
        <w:t>n (RMSEA), mismos que de acuerdo a la literatura</w:t>
      </w:r>
      <w:r w:rsidR="00D143EA" w:rsidRPr="00D268FF">
        <w:t xml:space="preserve"> deben ser inferiores a 0,05 para </w:t>
      </w:r>
      <w:r w:rsidR="00AE0916" w:rsidRPr="00D268FF">
        <w:t>poder asumir</w:t>
      </w:r>
      <w:r w:rsidR="00D143EA" w:rsidRPr="00D268FF">
        <w:t xml:space="preserve"> un buen ajuste de los modelos factoriales</w:t>
      </w:r>
      <w:r w:rsidR="00423C26">
        <w:t xml:space="preserve"> </w:t>
      </w:r>
      <w:r w:rsidR="00423C26" w:rsidRPr="00423C26">
        <w:rPr>
          <w:highlight w:val="yellow"/>
        </w:rPr>
        <w:t>(referencia)</w:t>
      </w:r>
      <w:r w:rsidR="00D143EA" w:rsidRPr="00D268FF">
        <w:t>.</w:t>
      </w:r>
      <w:r w:rsidR="0076325B">
        <w:t xml:space="preserve"> Por cada eje temático identificado se realizó </w:t>
      </w:r>
      <w:r w:rsidR="00D143EA" w:rsidRPr="00D268FF">
        <w:t xml:space="preserve">un análisis factorial exploratorio con el fin de comprobar la </w:t>
      </w:r>
      <w:r w:rsidR="0076325B">
        <w:t xml:space="preserve">presencia de una </w:t>
      </w:r>
      <w:r w:rsidR="00D143EA" w:rsidRPr="00D268FF">
        <w:t xml:space="preserve">dimensión dominante. </w:t>
      </w:r>
    </w:p>
    <w:p w14:paraId="7313376C" w14:textId="0347B910" w:rsidR="00D143EA" w:rsidRPr="00D268FF" w:rsidRDefault="00CE6D97" w:rsidP="00D268FF">
      <w:pPr>
        <w:pStyle w:val="parrafos0"/>
        <w:spacing w:after="160" w:line="360" w:lineRule="auto"/>
        <w:ind w:firstLine="0"/>
      </w:pPr>
      <w:r w:rsidRPr="00D268FF">
        <w:t xml:space="preserve">Finalmente,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37"/>
      <w:r w:rsidR="00C13CA7" w:rsidRPr="00C13CA7">
        <w:rPr>
          <w:highlight w:val="yellow"/>
        </w:rPr>
        <w:t>George, A., Robitzcsh, A., Kiefer, T., Gross, J. &amp; Ünlü, A., 2016</w:t>
      </w:r>
      <w:commentRangeEnd w:id="37"/>
      <w:r w:rsidR="00C13CA7" w:rsidRPr="00C13CA7">
        <w:rPr>
          <w:rStyle w:val="Refdecomentario"/>
          <w:rFonts w:asciiTheme="minorHAnsi" w:hAnsiTheme="minorHAnsi" w:cstheme="minorBidi"/>
          <w:highlight w:val="yellow"/>
          <w:lang w:eastAsia="en-US"/>
        </w:rPr>
        <w:commentReference w:id="37"/>
      </w:r>
      <w:r w:rsidR="0068366D">
        <w:t xml:space="preserve">).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CB5ECB2" w14:textId="77777777" w:rsidR="00016B44" w:rsidRPr="00D268FF" w:rsidRDefault="00016B44" w:rsidP="00016B44">
      <w:pPr>
        <w:spacing w:line="360" w:lineRule="auto"/>
        <w:jc w:val="both"/>
        <w:rPr>
          <w:rFonts w:ascii="Arial" w:hAnsi="Arial" w:cs="Arial"/>
          <w:sz w:val="24"/>
          <w:szCs w:val="24"/>
          <w:lang w:eastAsia="es-MX"/>
        </w:rPr>
      </w:pPr>
      <w:r>
        <w:rPr>
          <w:rFonts w:ascii="Arial" w:hAnsi="Arial" w:cs="Arial"/>
          <w:sz w:val="24"/>
          <w:szCs w:val="24"/>
        </w:rPr>
        <w:t>Como resultado de dicha estimación, se obtuvieron perfiles diagnósticos individualizados por alumno, por centro escolar y por estado, mismos que fungieron como insumo principal para la realización de un primer Diagnóstico Nacional de las habilidades básicas de Matemáticas en alumnos de sexto de primaria.</w:t>
      </w:r>
    </w:p>
    <w:p w14:paraId="2CBAAF81" w14:textId="77777777" w:rsidR="00D268FF" w:rsidRDefault="00545AF8" w:rsidP="00D268FF">
      <w:pPr>
        <w:pStyle w:val="Subttulos"/>
        <w:spacing w:before="0" w:after="160" w:line="360" w:lineRule="auto"/>
        <w:rPr>
          <w:rFonts w:cs="Arial"/>
          <w:sz w:val="24"/>
          <w:szCs w:val="24"/>
          <w:lang w:val="es-MX"/>
        </w:rPr>
      </w:pPr>
      <w:bookmarkStart w:id="38" w:name="_Toc506458157"/>
      <w:bookmarkStart w:id="39" w:name="_Toc507057079"/>
      <w:bookmarkEnd w:id="33"/>
      <w:bookmarkEnd w:id="34"/>
      <w:r w:rsidRPr="00D268FF">
        <w:rPr>
          <w:rFonts w:cs="Arial"/>
          <w:sz w:val="24"/>
          <w:szCs w:val="24"/>
          <w:lang w:val="es-MX"/>
        </w:rPr>
        <w:lastRenderedPageBreak/>
        <w:t xml:space="preserve">Resultados </w:t>
      </w:r>
      <w:bookmarkEnd w:id="38"/>
      <w:bookmarkEnd w:id="39"/>
    </w:p>
    <w:p w14:paraId="5CDCB8CB" w14:textId="6BA92134" w:rsidR="003978E4" w:rsidRDefault="003978E4" w:rsidP="003978E4">
      <w:pPr>
        <w:pStyle w:val="parrafos0"/>
        <w:spacing w:after="160" w:line="360" w:lineRule="auto"/>
        <w:ind w:firstLine="0"/>
      </w:pPr>
      <w:r>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Pr="00B85480">
        <w:rPr>
          <w:b/>
          <w:highlight w:val="cyan"/>
        </w:rPr>
        <w:t xml:space="preserve">Tabla </w:t>
      </w:r>
      <w:r>
        <w:rPr>
          <w:b/>
        </w:rPr>
        <w:t>1</w:t>
      </w:r>
      <w:r>
        <w:t>.</w:t>
      </w:r>
    </w:p>
    <w:p w14:paraId="1AAA3E2E" w14:textId="07112A22" w:rsidR="003978E4" w:rsidRPr="00D268FF" w:rsidRDefault="003978E4" w:rsidP="003978E4">
      <w:pPr>
        <w:pStyle w:val="Titulotablas"/>
        <w:spacing w:after="160" w:line="360" w:lineRule="auto"/>
        <w:rPr>
          <w:rFonts w:cs="Arial"/>
          <w:lang w:val="es-MX"/>
        </w:rPr>
      </w:pPr>
      <w:r w:rsidRPr="00B85480">
        <w:rPr>
          <w:rFonts w:cs="Arial"/>
          <w:b/>
          <w:highlight w:val="cyan"/>
          <w:lang w:val="es-MX"/>
        </w:rPr>
        <w:t xml:space="preserve">Tabla </w:t>
      </w:r>
      <w:r>
        <w:rPr>
          <w:rFonts w:cs="Arial"/>
          <w:b/>
          <w:lang w:val="es-MX"/>
        </w:rPr>
        <w:t>1</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3978E4" w:rsidRPr="00D268FF" w14:paraId="47EB47BC" w14:textId="77777777" w:rsidTr="00B30DD3">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10203CE9"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3FCD7416" w14:textId="77777777" w:rsidR="003978E4" w:rsidRPr="008117C4" w:rsidRDefault="003978E4"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3978E4" w:rsidRPr="00D268FF" w14:paraId="1BA491F0" w14:textId="77777777" w:rsidTr="00B30DD3">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82BC5AC"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24B312D"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09AA4F16"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65A8BA42"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14FE69D2"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F2E49B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2DCF0D0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7B33C90A"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0CB47C5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0314062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323DD8F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09BA70A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5080821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6D0CB5BA"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3978E4" w:rsidRPr="00D268FF" w14:paraId="1AF3A937" w14:textId="77777777" w:rsidTr="00B30DD3">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37F7749"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1C0FEFDB"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2A717136"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5D10F77D"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6EF34C33"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06BF3FE9"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72037906"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0A46E1E8"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5C55252C"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497FE30C"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4A3629F0"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3978E4" w:rsidRPr="00D268FF" w14:paraId="07535238" w14:textId="77777777" w:rsidTr="00B30D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0AF7255"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35C1E811"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AF0AF10"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2E78DF51"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6E1BEC7B"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404C2484"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421C348"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5E4D6723"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5A7A9C94"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2CD5C510"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FEM09:</w:t>
            </w:r>
            <w:r w:rsidRPr="008117C4">
              <w:rPr>
                <w:rFonts w:ascii="Arial" w:eastAsia="Times New Roman" w:hAnsi="Arial" w:cs="Arial"/>
                <w:color w:val="000000"/>
                <w:lang w:eastAsia="es-MX"/>
              </w:rPr>
              <w:t> Identificación gráfica de tipos de líneas rectas (paralelas, perpendiculares y secantes)</w:t>
            </w:r>
          </w:p>
          <w:p w14:paraId="1FF5D4DA"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34F36119"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77E0D4DE"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2285F4B4" w14:textId="77777777" w:rsidR="003978E4" w:rsidRDefault="003978E4" w:rsidP="003978E4">
      <w:pPr>
        <w:pStyle w:val="parrafos0"/>
        <w:spacing w:after="160" w:line="360" w:lineRule="auto"/>
        <w:ind w:firstLine="0"/>
      </w:pPr>
    </w:p>
    <w:p w14:paraId="06C1D21A" w14:textId="1D4445FD" w:rsidR="00545AF8" w:rsidRPr="003978E4" w:rsidRDefault="00A07F48" w:rsidP="00326C46">
      <w:pPr>
        <w:pStyle w:val="parrafos0"/>
        <w:spacing w:after="160" w:line="360" w:lineRule="auto"/>
        <w:ind w:firstLine="0"/>
        <w:rPr>
          <w:lang w:val="es-ES"/>
        </w:rPr>
      </w:pPr>
      <w:r>
        <w:t>Al</w:t>
      </w:r>
      <w:r w:rsidR="003978E4" w:rsidRPr="00D268FF">
        <w:t xml:space="preserve"> evaluar el ajuste de la estructura factorial</w:t>
      </w:r>
      <w:r w:rsidR="003978E4">
        <w:t xml:space="preserve"> propuesta por el modelo cognitivo elaborado</w:t>
      </w:r>
      <w:r>
        <w:t xml:space="preserve"> mediante un Análisis Factorial,</w:t>
      </w:r>
      <w:r w:rsidR="003978E4" w:rsidRPr="00D268FF">
        <w:t xml:space="preserve"> se </w:t>
      </w:r>
      <w:r>
        <w:t>encontraron valores</w:t>
      </w:r>
      <w:r w:rsidR="003978E4" w:rsidRPr="00D268FF">
        <w:t xml:space="preserve"> </w:t>
      </w:r>
      <w:r>
        <w:t>d</w:t>
      </w:r>
      <w:r w:rsidR="003978E4" w:rsidRPr="00D268FF">
        <w:t xml:space="preserve">el Standarized Root Mean Square Residual (SRMR) y </w:t>
      </w:r>
      <w:r>
        <w:t>d</w:t>
      </w:r>
      <w:r w:rsidR="003978E4" w:rsidRPr="00D268FF">
        <w:t>el Root Mean Squared Error of Aproximation (RMSEA) inferiores a 0.05</w:t>
      </w:r>
      <w:r w:rsidR="003978E4">
        <w:t xml:space="preserve"> para todos los ítems contenidos en cada eje temático</w:t>
      </w:r>
      <w:r w:rsidR="003978E4" w:rsidRPr="00D268FF">
        <w:t xml:space="preserve">. </w:t>
      </w:r>
      <w:r w:rsidR="003978E4">
        <w:t>Esto sugiere que</w:t>
      </w:r>
      <w:r w:rsidR="003978E4">
        <w:rPr>
          <w:lang w:val="es-ES"/>
        </w:rPr>
        <w:t xml:space="preserve"> en cada eje existe un sólo</w:t>
      </w:r>
      <w:r w:rsidR="003978E4" w:rsidRPr="00D268FF">
        <w:rPr>
          <w:lang w:val="es-ES"/>
        </w:rPr>
        <w:t xml:space="preserve"> </w:t>
      </w:r>
      <w:r w:rsidR="003978E4">
        <w:rPr>
          <w:lang w:val="es-ES"/>
        </w:rPr>
        <w:t xml:space="preserve">factor </w:t>
      </w:r>
      <w:r w:rsidR="003978E4" w:rsidRPr="00D268FF">
        <w:rPr>
          <w:lang w:val="es-ES"/>
        </w:rPr>
        <w:t>dominante</w:t>
      </w:r>
      <w:r>
        <w:rPr>
          <w:lang w:val="es-ES"/>
        </w:rPr>
        <w:t>,</w:t>
      </w:r>
      <w:r w:rsidR="003978E4">
        <w:rPr>
          <w:lang w:val="es-ES"/>
        </w:rPr>
        <w:t xml:space="preserve"> por lo que </w:t>
      </w:r>
      <w:r w:rsidR="003978E4" w:rsidRPr="00D268FF">
        <w:rPr>
          <w:lang w:val="es-ES"/>
        </w:rPr>
        <w:t xml:space="preserve">se valida </w:t>
      </w:r>
      <w:r w:rsidR="003978E4">
        <w:rPr>
          <w:lang w:val="es-ES"/>
        </w:rPr>
        <w:t>la</w:t>
      </w:r>
      <w:r w:rsidR="003978E4" w:rsidRPr="00D268FF">
        <w:rPr>
          <w:lang w:val="es-ES"/>
        </w:rPr>
        <w:t xml:space="preserve"> calidad técnica </w:t>
      </w:r>
      <w:r>
        <w:rPr>
          <w:lang w:val="es-ES"/>
        </w:rPr>
        <w:t>del modelo cognitivo trazado</w:t>
      </w:r>
      <w:r w:rsidR="003978E4" w:rsidRPr="00D268FF">
        <w:rPr>
          <w:lang w:val="es-ES"/>
        </w:rPr>
        <w:t>.</w:t>
      </w:r>
      <w:r w:rsidR="003978E4">
        <w:rPr>
          <w:lang w:val="es-ES"/>
        </w:rPr>
        <w:t xml:space="preserve"> La </w:t>
      </w:r>
      <w:r w:rsidR="003978E4" w:rsidRPr="00C13CA7">
        <w:rPr>
          <w:highlight w:val="cyan"/>
          <w:lang w:val="es-ES"/>
        </w:rPr>
        <w:t>Figura 3</w:t>
      </w:r>
      <w:r w:rsidR="003978E4">
        <w:rPr>
          <w:lang w:val="es-ES"/>
        </w:rPr>
        <w:t xml:space="preserve"> presenta un diagrama que señala las cargas factoriales d</w:t>
      </w:r>
      <w:r>
        <w:rPr>
          <w:lang w:val="es-ES"/>
        </w:rPr>
        <w:t>e cada uno de los ítems que componen cada uno de los tres ejes temáticos considerados.</w:t>
      </w:r>
      <w:r w:rsidR="003978E4">
        <w:rPr>
          <w:lang w:val="es-ES"/>
        </w:rPr>
        <w:t xml:space="preserve"> </w:t>
      </w:r>
    </w:p>
    <w:p w14:paraId="24E7DCAE" w14:textId="77777777" w:rsidR="003978E4" w:rsidRPr="00D268FF" w:rsidRDefault="003978E4" w:rsidP="00326C46">
      <w:pPr>
        <w:pStyle w:val="parrafos0"/>
        <w:spacing w:after="160" w:line="360" w:lineRule="auto"/>
        <w:ind w:firstLine="0"/>
      </w:pP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50160E73" w14:textId="248E7F6B" w:rsidR="00B25E7F" w:rsidRDefault="00B25E7F" w:rsidP="00B25E7F">
      <w:pPr>
        <w:spacing w:line="360" w:lineRule="auto"/>
        <w:jc w:val="both"/>
        <w:rPr>
          <w:rFonts w:ascii="Arial" w:hAnsi="Arial" w:cs="Arial"/>
          <w:sz w:val="24"/>
          <w:szCs w:val="24"/>
        </w:rPr>
      </w:pPr>
    </w:p>
    <w:p w14:paraId="0863E1B5" w14:textId="5FA72D23" w:rsidR="00A860C2" w:rsidRDefault="00A860C2" w:rsidP="00A860C2">
      <w:pPr>
        <w:pStyle w:val="parrafos0"/>
        <w:spacing w:after="160" w:line="360" w:lineRule="auto"/>
        <w:ind w:firstLine="0"/>
      </w:pPr>
      <w:r>
        <w:lastRenderedPageBreak/>
        <w:t>La</w:t>
      </w:r>
      <w:r w:rsidR="00D02F0E">
        <w:t xml:space="preserve">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w:t>
      </w:r>
      <w:r w:rsidR="00FA6594">
        <w:t xml:space="preserve">y los ítems que conforman la totalidad de la prueba </w:t>
      </w:r>
      <w:r>
        <w:t>se puede encontrar en los Apéndices</w:t>
      </w:r>
      <w:r w:rsidR="00D02F0E">
        <w:t xml:space="preserve">. </w:t>
      </w:r>
    </w:p>
    <w:p w14:paraId="619E46D1" w14:textId="74F4972E" w:rsidR="00AC48B6" w:rsidRDefault="00FA6594" w:rsidP="00B25E7F">
      <w:pPr>
        <w:pStyle w:val="parrafos0"/>
        <w:spacing w:after="160" w:line="360" w:lineRule="auto"/>
        <w:ind w:firstLine="0"/>
      </w:pPr>
      <w:r>
        <w:t>Se utilizó el modelo DINA para analizar l</w:t>
      </w:r>
      <w:r w:rsidR="00F95212">
        <w:t>as respuestas registradas por los estudiantes que participaron en la apli</w:t>
      </w:r>
      <w:r w:rsidR="00A860C2">
        <w:t xml:space="preserve">cación del PLANEA ELCE </w:t>
      </w:r>
      <w:r>
        <w:t xml:space="preserve">y poder así </w:t>
      </w:r>
      <w:r w:rsidR="007F44E5">
        <w:t xml:space="preserve">obtener estimaciones </w:t>
      </w:r>
      <w:r>
        <w:t xml:space="preserve">individuales </w:t>
      </w:r>
      <w:r w:rsidR="007F44E5">
        <w:t xml:space="preserve">acerca de la probabilidad de dominio que cada participante </w:t>
      </w:r>
      <w:r>
        <w:t>tiene sobre</w:t>
      </w:r>
      <w:r w:rsidR="007F44E5">
        <w:t xml:space="preserve"> cada operación cognitiva evaluada, así como para estimar el valor de los parámetros de desli</w:t>
      </w:r>
      <w:r>
        <w:t>z y adivinación para</w:t>
      </w:r>
      <w:r w:rsidR="007F44E5">
        <w:t xml:space="preserve">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40"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40"/>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1"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2" w:name="_Toc507056964"/>
      <w:bookmarkEnd w:id="41"/>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43" w:name="_Toc507056965"/>
      <w:bookmarkEnd w:id="42"/>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43"/>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03C488C" w14:textId="77777777" w:rsidR="009156F2" w:rsidRPr="004519BB" w:rsidRDefault="009156F2" w:rsidP="009156F2">
      <w:pPr>
        <w:spacing w:line="360" w:lineRule="auto"/>
        <w:jc w:val="both"/>
        <w:rPr>
          <w:rFonts w:ascii="Arial" w:hAnsi="Arial" w:cs="Arial"/>
          <w:b/>
          <w:sz w:val="24"/>
          <w:szCs w:val="24"/>
        </w:rPr>
      </w:pPr>
      <w:r w:rsidRPr="004519BB">
        <w:rPr>
          <w:rFonts w:ascii="Arial" w:hAnsi="Arial" w:cs="Arial"/>
          <w:b/>
          <w:sz w:val="24"/>
          <w:szCs w:val="24"/>
        </w:rPr>
        <w:t>Referencias</w:t>
      </w:r>
    </w:p>
    <w:p w14:paraId="63B7F37B" w14:textId="77777777" w:rsidR="009156F2" w:rsidRPr="004519BB" w:rsidRDefault="009156F2" w:rsidP="009156F2">
      <w:pPr>
        <w:pStyle w:val="Referencias"/>
        <w:numPr>
          <w:ilvl w:val="0"/>
          <w:numId w:val="46"/>
        </w:numPr>
        <w:spacing w:before="0" w:after="0" w:line="360" w:lineRule="auto"/>
      </w:pPr>
      <w:r w:rsidRPr="004519BB">
        <w:rPr>
          <w:lang w:val="en-US"/>
        </w:rPr>
        <w:t xml:space="preserve">Brown, J. &amp; Burton, R. (1978). Diagnostic models for procedural bugs in basic mathematical skills. </w:t>
      </w:r>
      <w:r w:rsidRPr="004519BB">
        <w:rPr>
          <w:i/>
        </w:rPr>
        <w:t>Cognitive Science</w:t>
      </w:r>
      <w:r w:rsidRPr="004519BB">
        <w:t>, 2, 155-192.</w:t>
      </w:r>
    </w:p>
    <w:p w14:paraId="2304A09C"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lastRenderedPageBreak/>
        <w:t xml:space="preserve">Chen, Y. &amp; Macdonald, G. (2011). Validating Cognitive Sources of Mathematics Item Difficulty: Application of the LLTM to Fraction Conceptual Items. </w:t>
      </w:r>
      <w:r w:rsidRPr="004519BB">
        <w:rPr>
          <w:i/>
          <w:lang w:val="en-US"/>
        </w:rPr>
        <w:t>Psychological Assessment</w:t>
      </w:r>
      <w:r w:rsidRPr="004519BB">
        <w:rPr>
          <w:lang w:val="en-US"/>
        </w:rPr>
        <w:t xml:space="preserve">, </w:t>
      </w:r>
      <w:r w:rsidRPr="004519BB">
        <w:rPr>
          <w:i/>
          <w:lang w:val="en-US"/>
        </w:rPr>
        <w:t>7</w:t>
      </w:r>
      <w:r w:rsidRPr="004519BB">
        <w:rPr>
          <w:lang w:val="en-US"/>
        </w:rPr>
        <w:t>, 74–93.</w:t>
      </w:r>
    </w:p>
    <w:p w14:paraId="03923BDF"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Chudowsky, N., &amp; Pellegrino, J. W. (2003). </w:t>
      </w:r>
      <w:r w:rsidRPr="004519BB">
        <w:rPr>
          <w:rFonts w:ascii="Arial" w:hAnsi="Arial" w:cs="Arial"/>
          <w:color w:val="222222"/>
          <w:sz w:val="24"/>
          <w:szCs w:val="24"/>
          <w:shd w:val="clear" w:color="auto" w:fill="FFFFFF"/>
          <w:lang w:val="en-US"/>
        </w:rPr>
        <w:t>Large-scale assessments that support learning: What will it take</w:t>
      </w:r>
      <w:proofErr w:type="gramStart"/>
      <w:r w:rsidRPr="004519BB">
        <w:rPr>
          <w:rFonts w:ascii="Arial" w:hAnsi="Arial" w:cs="Arial"/>
          <w:color w:val="222222"/>
          <w:sz w:val="24"/>
          <w:szCs w:val="24"/>
          <w:shd w:val="clear" w:color="auto" w:fill="FFFFFF"/>
          <w:lang w:val="en-US"/>
        </w:rPr>
        <w:t>?.</w:t>
      </w:r>
      <w:proofErr w:type="gramEnd"/>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Theory into practice</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42</w:t>
      </w:r>
      <w:r w:rsidRPr="004519BB">
        <w:rPr>
          <w:rFonts w:ascii="Arial" w:hAnsi="Arial" w:cs="Arial"/>
          <w:color w:val="222222"/>
          <w:sz w:val="24"/>
          <w:szCs w:val="24"/>
          <w:shd w:val="clear" w:color="auto" w:fill="FFFFFF"/>
          <w:lang w:val="en-US"/>
        </w:rPr>
        <w:t>(1), 75-83.</w:t>
      </w:r>
    </w:p>
    <w:p w14:paraId="1C0F7A29"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r w:rsidRPr="004519BB">
        <w:rPr>
          <w:rFonts w:ascii="Arial" w:hAnsi="Arial" w:cs="Arial"/>
          <w:color w:val="222222"/>
          <w:sz w:val="24"/>
          <w:szCs w:val="24"/>
          <w:shd w:val="clear" w:color="auto" w:fill="FFFFFF"/>
          <w:lang w:val="en-US"/>
        </w:rPr>
        <w:t>Cohen, Y. (2019). The Handbook of Cognition and Assessment; Frameworks, Methodologies, and Applications.</w:t>
      </w:r>
    </w:p>
    <w:p w14:paraId="18CE2773" w14:textId="77777777" w:rsidR="009156F2" w:rsidRPr="004519BB" w:rsidRDefault="009156F2" w:rsidP="009156F2">
      <w:pPr>
        <w:pStyle w:val="Prrafodelista"/>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De La Torre, J. (2009). DINA model and parameter estimation: A didactic. </w:t>
      </w:r>
      <w:r w:rsidRPr="004519BB">
        <w:rPr>
          <w:rFonts w:ascii="Arial" w:hAnsi="Arial" w:cs="Arial"/>
          <w:i/>
          <w:iCs/>
          <w:color w:val="222222"/>
          <w:sz w:val="24"/>
          <w:szCs w:val="24"/>
          <w:shd w:val="clear" w:color="auto" w:fill="FFFFFF"/>
          <w:lang w:val="en-US"/>
        </w:rPr>
        <w:t>Journal of educational and behavioral statistics</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34</w:t>
      </w:r>
      <w:r w:rsidRPr="004519BB">
        <w:rPr>
          <w:rFonts w:ascii="Arial" w:hAnsi="Arial" w:cs="Arial"/>
          <w:color w:val="222222"/>
          <w:sz w:val="24"/>
          <w:szCs w:val="24"/>
          <w:shd w:val="clear" w:color="auto" w:fill="FFFFFF"/>
          <w:lang w:val="en-US"/>
        </w:rPr>
        <w:t>(1), 115-130</w:t>
      </w:r>
    </w:p>
    <w:p w14:paraId="37CC353A"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De La Torre, J. (2011). The generalized DINA model framework. </w:t>
      </w:r>
      <w:r w:rsidRPr="004519BB">
        <w:rPr>
          <w:rFonts w:ascii="Arial" w:hAnsi="Arial" w:cs="Arial"/>
          <w:i/>
          <w:iCs/>
          <w:color w:val="222222"/>
          <w:sz w:val="24"/>
          <w:szCs w:val="24"/>
          <w:shd w:val="clear" w:color="auto" w:fill="FFFFFF"/>
          <w:lang w:val="en-US"/>
        </w:rPr>
        <w:t>Psychometrika</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76</w:t>
      </w:r>
      <w:r w:rsidRPr="004519BB">
        <w:rPr>
          <w:rFonts w:ascii="Arial" w:hAnsi="Arial" w:cs="Arial"/>
          <w:color w:val="222222"/>
          <w:sz w:val="24"/>
          <w:szCs w:val="24"/>
          <w:shd w:val="clear" w:color="auto" w:fill="FFFFFF"/>
          <w:lang w:val="en-US"/>
        </w:rPr>
        <w:t>(2), 179-199.</w:t>
      </w:r>
    </w:p>
    <w:p w14:paraId="3022D2BB"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Douglas, J., de la Torre, J., Chang, H., Henson, R., &amp; Templin, J. (2006, April). </w:t>
      </w:r>
      <w:r w:rsidRPr="004519BB">
        <w:rPr>
          <w:rFonts w:ascii="Arial" w:hAnsi="Arial" w:cs="Arial"/>
          <w:color w:val="222222"/>
          <w:sz w:val="24"/>
          <w:szCs w:val="24"/>
          <w:shd w:val="clear" w:color="auto" w:fill="FFFFFF"/>
          <w:lang w:val="en-US"/>
        </w:rPr>
        <w:t>Skills diagnosis with latent variable models. In </w:t>
      </w:r>
      <w:r w:rsidRPr="004519BB">
        <w:rPr>
          <w:rFonts w:ascii="Arial" w:hAnsi="Arial" w:cs="Arial"/>
          <w:i/>
          <w:iCs/>
          <w:color w:val="222222"/>
          <w:sz w:val="24"/>
          <w:szCs w:val="24"/>
          <w:shd w:val="clear" w:color="auto" w:fill="FFFFFF"/>
          <w:lang w:val="en-US"/>
        </w:rPr>
        <w:t>annual meeting of the National Council on Measurement in Education, San Francisco, CA</w:t>
      </w:r>
      <w:r w:rsidRPr="004519BB">
        <w:rPr>
          <w:rFonts w:ascii="Arial" w:hAnsi="Arial" w:cs="Arial"/>
          <w:color w:val="222222"/>
          <w:sz w:val="24"/>
          <w:szCs w:val="24"/>
          <w:shd w:val="clear" w:color="auto" w:fill="FFFFFF"/>
          <w:lang w:val="en-US"/>
        </w:rPr>
        <w:t>.</w:t>
      </w:r>
    </w:p>
    <w:p w14:paraId="42FB0F8C"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 xml:space="preserve">Ericsson, K. &amp; Simon, H. (1984). </w:t>
      </w:r>
      <w:r w:rsidRPr="004519BB">
        <w:rPr>
          <w:i/>
          <w:lang w:val="en-US"/>
        </w:rPr>
        <w:t>Protocol analisys: verbal reports as data</w:t>
      </w:r>
      <w:r w:rsidRPr="004519BB">
        <w:rPr>
          <w:lang w:val="en-US"/>
        </w:rPr>
        <w:t>. Cambridge: MIT Press.</w:t>
      </w:r>
    </w:p>
    <w:p w14:paraId="34904FDE"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 xml:space="preserve">Ericsson, K. A., &amp; Simon, H. A. (1993). </w:t>
      </w:r>
      <w:r w:rsidRPr="004519BB">
        <w:rPr>
          <w:i/>
          <w:lang w:val="en-US"/>
        </w:rPr>
        <w:t>Protocol Analysis: Verbal Reports as Data</w:t>
      </w:r>
      <w:r w:rsidRPr="004519BB">
        <w:rPr>
          <w:lang w:val="en-US"/>
        </w:rPr>
        <w:t>. Cambridge, MA: MIT.</w:t>
      </w:r>
    </w:p>
    <w:p w14:paraId="1F54C19B"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4519BB">
        <w:rPr>
          <w:rFonts w:ascii="Arial" w:hAnsi="Arial" w:cs="Arial"/>
          <w:i/>
          <w:iCs/>
          <w:color w:val="222222"/>
          <w:sz w:val="24"/>
          <w:szCs w:val="24"/>
          <w:shd w:val="clear" w:color="auto" w:fill="FFFFFF"/>
          <w:lang w:val="en-US"/>
        </w:rPr>
        <w:t>The Handbook of Cognition and Assessment</w:t>
      </w:r>
      <w:r w:rsidRPr="004519BB">
        <w:rPr>
          <w:rFonts w:ascii="Arial" w:hAnsi="Arial" w:cs="Arial"/>
          <w:color w:val="222222"/>
          <w:sz w:val="24"/>
          <w:szCs w:val="24"/>
          <w:shd w:val="clear" w:color="auto" w:fill="FFFFFF"/>
          <w:lang w:val="en-US"/>
        </w:rPr>
        <w:t>, 41-74.</w:t>
      </w:r>
    </w:p>
    <w:p w14:paraId="11941581" w14:textId="77777777" w:rsidR="009156F2" w:rsidRPr="004519BB" w:rsidRDefault="009156F2" w:rsidP="009156F2">
      <w:pPr>
        <w:pStyle w:val="Referencias"/>
        <w:numPr>
          <w:ilvl w:val="0"/>
          <w:numId w:val="46"/>
        </w:numPr>
        <w:spacing w:before="0" w:after="0" w:line="360" w:lineRule="auto"/>
        <w:rPr>
          <w:lang w:val="en-US"/>
        </w:rPr>
      </w:pPr>
      <w:r w:rsidRPr="004519BB">
        <w:rPr>
          <w:rStyle w:val="Refdecomentario"/>
          <w:sz w:val="24"/>
          <w:szCs w:val="24"/>
        </w:rPr>
        <w:annotationRef/>
      </w:r>
      <w:r w:rsidRPr="004519BB">
        <w:rPr>
          <w:lang w:val="en-US"/>
        </w:rPr>
        <w:t xml:space="preserve">Gierl, M., Leighton, J., Changjiang, W., Jiawen, Z., Rebecca, G. &amp; Tan, A. (2009). </w:t>
      </w:r>
      <w:r w:rsidRPr="004519BB">
        <w:rPr>
          <w:i/>
          <w:lang w:val="en-US"/>
        </w:rPr>
        <w:t>Validating Cognitive Models of Task Performance in Algebra on the SAT. Research Report 2009-3</w:t>
      </w:r>
      <w:r w:rsidRPr="004519BB">
        <w:rPr>
          <w:lang w:val="en-US"/>
        </w:rPr>
        <w:t>. College Board, Research Report, 2009(3). New York.</w:t>
      </w:r>
    </w:p>
    <w:p w14:paraId="7909A032"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r w:rsidRPr="004519BB">
        <w:rPr>
          <w:rFonts w:ascii="Arial" w:hAnsi="Arial" w:cs="Arial"/>
          <w:color w:val="222222"/>
          <w:sz w:val="24"/>
          <w:szCs w:val="24"/>
          <w:shd w:val="clear" w:color="auto" w:fill="FFFFFF"/>
          <w:lang w:val="en-US"/>
        </w:rPr>
        <w:t>George, A. C., Robitzsch, A., Kiefer, T., Groß, J., &amp; Ünlü, A. (2016). The R package CDM for cognitive diagnosis models. </w:t>
      </w:r>
      <w:r w:rsidRPr="004519BB">
        <w:rPr>
          <w:rFonts w:ascii="Arial" w:hAnsi="Arial" w:cs="Arial"/>
          <w:i/>
          <w:iCs/>
          <w:color w:val="222222"/>
          <w:sz w:val="24"/>
          <w:szCs w:val="24"/>
          <w:shd w:val="clear" w:color="auto" w:fill="FFFFFF"/>
          <w:lang w:val="en-US"/>
        </w:rPr>
        <w:t>Journal of Statistical Software</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74</w:t>
      </w:r>
      <w:r w:rsidRPr="004519BB">
        <w:rPr>
          <w:rFonts w:ascii="Arial" w:hAnsi="Arial" w:cs="Arial"/>
          <w:color w:val="222222"/>
          <w:sz w:val="24"/>
          <w:szCs w:val="24"/>
          <w:shd w:val="clear" w:color="auto" w:fill="FFFFFF"/>
          <w:lang w:val="en-US"/>
        </w:rPr>
        <w:t>(2), 1-24.</w:t>
      </w:r>
    </w:p>
    <w:p w14:paraId="0153900F"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Style w:val="Refdecomentario"/>
          <w:rFonts w:ascii="Arial" w:hAnsi="Arial" w:cs="Arial"/>
          <w:sz w:val="24"/>
          <w:szCs w:val="24"/>
        </w:rPr>
        <w:annotationRef/>
      </w:r>
      <w:r w:rsidRPr="004519BB">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4519BB">
        <w:rPr>
          <w:rFonts w:ascii="Arial" w:hAnsi="Arial" w:cs="Arial"/>
          <w:i/>
          <w:iCs/>
          <w:color w:val="222222"/>
          <w:sz w:val="24"/>
          <w:szCs w:val="24"/>
          <w:shd w:val="clear" w:color="auto" w:fill="FFFFFF"/>
        </w:rPr>
        <w:t>Psychometrika</w:t>
      </w:r>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rPr>
        <w:t>74</w:t>
      </w:r>
      <w:r w:rsidRPr="004519BB">
        <w:rPr>
          <w:rFonts w:ascii="Arial" w:hAnsi="Arial" w:cs="Arial"/>
          <w:color w:val="222222"/>
          <w:sz w:val="24"/>
          <w:szCs w:val="24"/>
          <w:shd w:val="clear" w:color="auto" w:fill="FFFFFF"/>
        </w:rPr>
        <w:t>(2), 191.</w:t>
      </w:r>
    </w:p>
    <w:p w14:paraId="7DCA4685" w14:textId="77777777" w:rsidR="009156F2" w:rsidRPr="004519BB" w:rsidRDefault="009156F2" w:rsidP="009156F2">
      <w:pPr>
        <w:pStyle w:val="Prrafodelista"/>
        <w:numPr>
          <w:ilvl w:val="0"/>
          <w:numId w:val="46"/>
        </w:numPr>
        <w:autoSpaceDE w:val="0"/>
        <w:autoSpaceDN w:val="0"/>
        <w:adjustRightInd w:val="0"/>
        <w:spacing w:after="0" w:line="360" w:lineRule="auto"/>
        <w:rPr>
          <w:rFonts w:ascii="Arial" w:hAnsi="Arial" w:cs="Arial"/>
          <w:sz w:val="24"/>
          <w:szCs w:val="24"/>
        </w:rPr>
      </w:pPr>
      <w:r w:rsidRPr="004519BB">
        <w:rPr>
          <w:rFonts w:ascii="Arial" w:hAnsi="Arial" w:cs="Arial"/>
          <w:sz w:val="24"/>
          <w:szCs w:val="24"/>
        </w:rPr>
        <w:lastRenderedPageBreak/>
        <w:t>INEE. (2015). Plan Nacional para la Evaluación de los aprendizajes (PLANEA). Resultados nacionales 2015. Recuperado de http://www.inee.edu.mx/images/stories/2015/planea/inal/fascículosinales/</w:t>
      </w:r>
    </w:p>
    <w:p w14:paraId="54004990" w14:textId="77777777" w:rsidR="009156F2" w:rsidRPr="004519BB" w:rsidRDefault="009156F2" w:rsidP="009156F2">
      <w:pPr>
        <w:pStyle w:val="Textocomentario"/>
        <w:spacing w:after="0" w:line="360" w:lineRule="auto"/>
        <w:ind w:left="720"/>
        <w:rPr>
          <w:rFonts w:ascii="Arial" w:hAnsi="Arial" w:cs="Arial"/>
          <w:sz w:val="24"/>
          <w:szCs w:val="24"/>
        </w:rPr>
      </w:pPr>
      <w:proofErr w:type="gramStart"/>
      <w:r w:rsidRPr="004519BB">
        <w:rPr>
          <w:rFonts w:ascii="Arial" w:hAnsi="Arial" w:cs="Arial"/>
          <w:sz w:val="24"/>
          <w:szCs w:val="24"/>
        </w:rPr>
        <w:t>resultadosPlanea-3011.pdf</w:t>
      </w:r>
      <w:proofErr w:type="gramEnd"/>
    </w:p>
    <w:p w14:paraId="2A12F840"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color w:val="222222"/>
          <w:sz w:val="24"/>
          <w:szCs w:val="24"/>
          <w:shd w:val="clear" w:color="auto" w:fill="FFFFFF"/>
          <w:lang w:val="en-US"/>
        </w:rPr>
        <w:t>Ihaka, R., &amp; Gentleman, R. (1996). R: a language for data analysis and graphics. </w:t>
      </w:r>
      <w:r w:rsidRPr="004519BB">
        <w:rPr>
          <w:rFonts w:ascii="Arial" w:hAnsi="Arial" w:cs="Arial"/>
          <w:i/>
          <w:iCs/>
          <w:color w:val="222222"/>
          <w:sz w:val="24"/>
          <w:szCs w:val="24"/>
          <w:shd w:val="clear" w:color="auto" w:fill="FFFFFF"/>
        </w:rPr>
        <w:t>Journal of computational and graphical statistics</w:t>
      </w:r>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rPr>
        <w:t>5</w:t>
      </w:r>
      <w:r w:rsidRPr="004519BB">
        <w:rPr>
          <w:rFonts w:ascii="Arial" w:hAnsi="Arial" w:cs="Arial"/>
          <w:color w:val="222222"/>
          <w:sz w:val="24"/>
          <w:szCs w:val="24"/>
          <w:shd w:val="clear" w:color="auto" w:fill="FFFFFF"/>
        </w:rPr>
        <w:t>(3), 299-314.</w:t>
      </w:r>
    </w:p>
    <w:p w14:paraId="34CA680C"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5406620F"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4519BB">
        <w:rPr>
          <w:rFonts w:ascii="Arial" w:hAnsi="Arial" w:cs="Arial"/>
          <w:i/>
          <w:iCs/>
          <w:color w:val="222222"/>
          <w:sz w:val="24"/>
          <w:szCs w:val="24"/>
          <w:shd w:val="clear" w:color="auto" w:fill="FFFFFF"/>
          <w:lang w:val="en-US"/>
        </w:rPr>
        <w:t>Applied Psychological Measurement</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25</w:t>
      </w:r>
      <w:r w:rsidRPr="004519BB">
        <w:rPr>
          <w:rFonts w:ascii="Arial" w:hAnsi="Arial" w:cs="Arial"/>
          <w:color w:val="222222"/>
          <w:sz w:val="24"/>
          <w:szCs w:val="24"/>
          <w:shd w:val="clear" w:color="auto" w:fill="FFFFFF"/>
          <w:lang w:val="en-US"/>
        </w:rPr>
        <w:t>(3), 258-272.</w:t>
      </w:r>
    </w:p>
    <w:p w14:paraId="13ECC127" w14:textId="77777777" w:rsidR="009156F2" w:rsidRPr="004519BB" w:rsidRDefault="009156F2" w:rsidP="009156F2">
      <w:pPr>
        <w:pStyle w:val="Referencias"/>
        <w:numPr>
          <w:ilvl w:val="0"/>
          <w:numId w:val="46"/>
        </w:numPr>
        <w:spacing w:before="0" w:after="0" w:line="360" w:lineRule="auto"/>
        <w:rPr>
          <w:lang w:val="en-US"/>
        </w:rPr>
      </w:pPr>
      <w:r w:rsidRPr="004519BB">
        <w:rPr>
          <w:rStyle w:val="Refdecomentario"/>
          <w:sz w:val="24"/>
          <w:szCs w:val="24"/>
        </w:rPr>
        <w:annotationRef/>
      </w:r>
      <w:r w:rsidRPr="004519BB">
        <w:rPr>
          <w:lang w:val="en-US"/>
        </w:rPr>
        <w:t xml:space="preserve">Leighton, J. &amp; Gierl, M. (2007). Defining and evaluating models of cognition used in educational measurement to make inferences about examinees’ thinking processes. </w:t>
      </w:r>
      <w:r w:rsidRPr="004519BB">
        <w:rPr>
          <w:i/>
          <w:lang w:val="en-US"/>
        </w:rPr>
        <w:t>Educational Measurement: Issues and Practice, 26</w:t>
      </w:r>
      <w:r w:rsidRPr="004519BB">
        <w:rPr>
          <w:lang w:val="en-US"/>
        </w:rPr>
        <w:t xml:space="preserve">(2), 3-16.  </w:t>
      </w:r>
    </w:p>
    <w:p w14:paraId="7CBAB7A0"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222379C0" w14:textId="77777777" w:rsidR="009156F2" w:rsidRPr="004519BB" w:rsidRDefault="009156F2" w:rsidP="009156F2">
      <w:pPr>
        <w:pStyle w:val="Referencias"/>
        <w:numPr>
          <w:ilvl w:val="0"/>
          <w:numId w:val="46"/>
        </w:numPr>
        <w:spacing w:before="0" w:after="0" w:line="360" w:lineRule="auto"/>
      </w:pPr>
      <w:r w:rsidRPr="004519BB">
        <w:rPr>
          <w:lang w:val="en-US"/>
        </w:rPr>
        <w:t xml:space="preserve">Ma, L. Çetin, E. y Green, K. (2009, April). </w:t>
      </w:r>
      <w:r w:rsidRPr="004519BB">
        <w:rPr>
          <w:i/>
          <w:lang w:val="en-US"/>
        </w:rPr>
        <w:t xml:space="preserve">Cognitive assessment in Mathematics with the Least Squares Distance Method. </w:t>
      </w:r>
      <w:r w:rsidRPr="004519BB">
        <w:t>Artículo presentado en el Congreso anual de la AERA 2009. San Diego.</w:t>
      </w:r>
    </w:p>
    <w:p w14:paraId="460281B5"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Maris, E. (1999). Estimating multiple classification latent class models. </w:t>
      </w:r>
      <w:r w:rsidRPr="004519BB">
        <w:rPr>
          <w:rFonts w:ascii="Arial" w:hAnsi="Arial" w:cs="Arial"/>
          <w:i/>
          <w:iCs/>
          <w:color w:val="222222"/>
          <w:sz w:val="24"/>
          <w:szCs w:val="24"/>
          <w:shd w:val="clear" w:color="auto" w:fill="FFFFFF"/>
          <w:lang w:val="en-US"/>
        </w:rPr>
        <w:t>Psychometrika</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64</w:t>
      </w:r>
      <w:r w:rsidRPr="004519BB">
        <w:rPr>
          <w:rFonts w:ascii="Arial" w:hAnsi="Arial" w:cs="Arial"/>
          <w:color w:val="222222"/>
          <w:sz w:val="24"/>
          <w:szCs w:val="24"/>
          <w:shd w:val="clear" w:color="auto" w:fill="FFFFFF"/>
          <w:lang w:val="en-US"/>
        </w:rPr>
        <w:t>(2), 187-212.</w:t>
      </w:r>
    </w:p>
    <w:p w14:paraId="6936D71E" w14:textId="77777777" w:rsidR="009156F2" w:rsidRPr="004519BB" w:rsidRDefault="009156F2" w:rsidP="009156F2">
      <w:pPr>
        <w:pStyle w:val="Referencias"/>
        <w:numPr>
          <w:ilvl w:val="0"/>
          <w:numId w:val="46"/>
        </w:numPr>
        <w:spacing w:before="0" w:after="0" w:line="360" w:lineRule="auto"/>
      </w:pPr>
      <w:r w:rsidRPr="004519BB">
        <w:t xml:space="preserve">Pérez-Morán, J. C. (2014). </w:t>
      </w:r>
      <w:r w:rsidRPr="004519BB">
        <w:rPr>
          <w:i/>
        </w:rPr>
        <w:t>Análisis del aspecto sustantivo de la validez de constructo de una prueba de habilidades cuantitativas</w:t>
      </w:r>
      <w:r w:rsidRPr="004519BB">
        <w:t xml:space="preserve"> (tesis doctoral). Universidad Autónoma de Baja California, Baja California, México.</w:t>
      </w:r>
    </w:p>
    <w:p w14:paraId="77E775FB" w14:textId="77777777" w:rsidR="009156F2" w:rsidRPr="004519BB" w:rsidRDefault="009156F2" w:rsidP="009156F2">
      <w:pPr>
        <w:pStyle w:val="Referencias"/>
        <w:numPr>
          <w:ilvl w:val="0"/>
          <w:numId w:val="46"/>
        </w:numPr>
        <w:spacing w:before="0" w:after="0" w:line="360" w:lineRule="auto"/>
      </w:pPr>
      <w:r w:rsidRPr="004519BB">
        <w:t>Pérez-Morán, J. C., Contreras, S., Hernández, E. M., Olivares, C., Chan, P., y Díaz, K. M. (2014). Análisis de las evidencias de validez basadas en el proceso de respuesta de las pruebas de ENLACE MS de Habilidad lectora y Matemáticas. Reporte técnico. México: INEE</w:t>
      </w:r>
    </w:p>
    <w:p w14:paraId="05A62775" w14:textId="77777777" w:rsidR="009156F2" w:rsidRPr="004519BB" w:rsidRDefault="009156F2" w:rsidP="009156F2">
      <w:pPr>
        <w:pStyle w:val="Referencias"/>
        <w:numPr>
          <w:ilvl w:val="0"/>
          <w:numId w:val="46"/>
        </w:numPr>
        <w:spacing w:before="0" w:after="0" w:line="360" w:lineRule="auto"/>
      </w:pPr>
      <w:r w:rsidRPr="004519BB">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11" w:history="1">
        <w:r w:rsidRPr="004519BB">
          <w:rPr>
            <w:rStyle w:val="Hipervnculo"/>
          </w:rPr>
          <w:t>http://coleccionderevistasdeeducacionyaprendizaje.cgpublisher.com/product/pub.329/prod.5</w:t>
        </w:r>
      </w:hyperlink>
      <w:r w:rsidRPr="004519BB">
        <w:t xml:space="preserve"> ISSN 2255-453X</w:t>
      </w:r>
    </w:p>
    <w:p w14:paraId="52445DFD"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Raiche, G., Magis, D., &amp; Raiche, M. G. (2010). Package ‘nFactors’. </w:t>
      </w:r>
      <w:r w:rsidRPr="004519BB">
        <w:rPr>
          <w:rFonts w:ascii="Arial" w:hAnsi="Arial" w:cs="Arial"/>
          <w:i/>
          <w:iCs/>
          <w:color w:val="222222"/>
          <w:sz w:val="24"/>
          <w:szCs w:val="24"/>
          <w:shd w:val="clear" w:color="auto" w:fill="FFFFFF"/>
          <w:lang w:val="en-US"/>
        </w:rPr>
        <w:t xml:space="preserve">Parallel Analysis and Non Graphical Solutions to the Cattell Scree Test. Available at CRAN repository: http://cran. </w:t>
      </w:r>
      <w:proofErr w:type="gramStart"/>
      <w:r w:rsidRPr="004519BB">
        <w:rPr>
          <w:rFonts w:ascii="Arial" w:hAnsi="Arial" w:cs="Arial"/>
          <w:i/>
          <w:iCs/>
          <w:color w:val="222222"/>
          <w:sz w:val="24"/>
          <w:szCs w:val="24"/>
          <w:shd w:val="clear" w:color="auto" w:fill="FFFFFF"/>
          <w:lang w:val="en-US"/>
        </w:rPr>
        <w:t>r-project</w:t>
      </w:r>
      <w:proofErr w:type="gramEnd"/>
      <w:r w:rsidRPr="004519BB">
        <w:rPr>
          <w:rFonts w:ascii="Arial" w:hAnsi="Arial" w:cs="Arial"/>
          <w:i/>
          <w:iCs/>
          <w:color w:val="222222"/>
          <w:sz w:val="24"/>
          <w:szCs w:val="24"/>
          <w:shd w:val="clear" w:color="auto" w:fill="FFFFFF"/>
          <w:lang w:val="en-US"/>
        </w:rPr>
        <w:t xml:space="preserve">. </w:t>
      </w:r>
      <w:proofErr w:type="gramStart"/>
      <w:r w:rsidRPr="004519BB">
        <w:rPr>
          <w:rFonts w:ascii="Arial" w:hAnsi="Arial" w:cs="Arial"/>
          <w:i/>
          <w:iCs/>
          <w:color w:val="222222"/>
          <w:sz w:val="24"/>
          <w:szCs w:val="24"/>
          <w:shd w:val="clear" w:color="auto" w:fill="FFFFFF"/>
          <w:lang w:val="en-US"/>
        </w:rPr>
        <w:t>org/web/packages/n</w:t>
      </w:r>
      <w:proofErr w:type="gramEnd"/>
      <w:r w:rsidRPr="004519BB">
        <w:rPr>
          <w:rFonts w:ascii="Arial" w:hAnsi="Arial" w:cs="Arial"/>
          <w:i/>
          <w:iCs/>
          <w:color w:val="222222"/>
          <w:sz w:val="24"/>
          <w:szCs w:val="24"/>
          <w:shd w:val="clear" w:color="auto" w:fill="FFFFFF"/>
          <w:lang w:val="en-US"/>
        </w:rPr>
        <w:t xml:space="preserve"> Factors/n Factors. </w:t>
      </w:r>
      <w:proofErr w:type="gramStart"/>
      <w:r w:rsidRPr="004519BB">
        <w:rPr>
          <w:rFonts w:ascii="Arial" w:hAnsi="Arial" w:cs="Arial"/>
          <w:i/>
          <w:iCs/>
          <w:color w:val="222222"/>
          <w:sz w:val="24"/>
          <w:szCs w:val="24"/>
          <w:shd w:val="clear" w:color="auto" w:fill="FFFFFF"/>
          <w:lang w:val="en-US"/>
        </w:rPr>
        <w:t>pdf</w:t>
      </w:r>
      <w:proofErr w:type="gramEnd"/>
      <w:r w:rsidRPr="004519BB">
        <w:rPr>
          <w:rFonts w:ascii="Arial" w:hAnsi="Arial" w:cs="Arial"/>
          <w:color w:val="222222"/>
          <w:sz w:val="24"/>
          <w:szCs w:val="24"/>
          <w:shd w:val="clear" w:color="auto" w:fill="FFFFFF"/>
          <w:lang w:val="en-US"/>
        </w:rPr>
        <w:t>.</w:t>
      </w:r>
    </w:p>
    <w:p w14:paraId="23D68C60"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color w:val="222222"/>
          <w:sz w:val="24"/>
          <w:szCs w:val="24"/>
          <w:shd w:val="clear" w:color="auto" w:fill="FFFFFF"/>
          <w:lang w:val="en-US"/>
        </w:rPr>
        <w:t>Revelle, W. (2011). An overview of the psych package. </w:t>
      </w:r>
      <w:r w:rsidRPr="004519BB">
        <w:rPr>
          <w:rFonts w:ascii="Arial" w:hAnsi="Arial" w:cs="Arial"/>
          <w:i/>
          <w:iCs/>
          <w:color w:val="222222"/>
          <w:sz w:val="24"/>
          <w:szCs w:val="24"/>
          <w:shd w:val="clear" w:color="auto" w:fill="FFFFFF"/>
          <w:lang w:val="en-US"/>
        </w:rPr>
        <w:t xml:space="preserve">Department of Psychology Northwestern University. </w:t>
      </w:r>
      <w:r w:rsidRPr="004519BB">
        <w:rPr>
          <w:rFonts w:ascii="Arial" w:hAnsi="Arial" w:cs="Arial"/>
          <w:i/>
          <w:iCs/>
          <w:color w:val="222222"/>
          <w:sz w:val="24"/>
          <w:szCs w:val="24"/>
          <w:shd w:val="clear" w:color="auto" w:fill="FFFFFF"/>
        </w:rPr>
        <w:t>Accessed on March</w:t>
      </w:r>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rPr>
        <w:t>3</w:t>
      </w:r>
      <w:r w:rsidRPr="004519BB">
        <w:rPr>
          <w:rFonts w:ascii="Arial" w:hAnsi="Arial" w:cs="Arial"/>
          <w:color w:val="222222"/>
          <w:sz w:val="24"/>
          <w:szCs w:val="24"/>
          <w:shd w:val="clear" w:color="auto" w:fill="FFFFFF"/>
        </w:rPr>
        <w:t>, 2012.</w:t>
      </w:r>
    </w:p>
    <w:p w14:paraId="78D41411"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sz w:val="24"/>
          <w:szCs w:val="24"/>
        </w:rPr>
        <w:t xml:space="preserve">Revuelta, J. y Ponsoda, V. (1998). Un test adaptativo informatizado de análisis lógico basado en la generación automática de ítems. </w:t>
      </w:r>
      <w:r w:rsidRPr="004519BB">
        <w:rPr>
          <w:rFonts w:ascii="Arial" w:hAnsi="Arial" w:cs="Arial"/>
          <w:i/>
          <w:sz w:val="24"/>
          <w:szCs w:val="24"/>
        </w:rPr>
        <w:t>Psicothema, 10</w:t>
      </w:r>
      <w:r w:rsidRPr="004519BB">
        <w:rPr>
          <w:rFonts w:ascii="Arial" w:hAnsi="Arial" w:cs="Arial"/>
          <w:sz w:val="24"/>
          <w:szCs w:val="24"/>
        </w:rPr>
        <w:t>, 753-760.</w:t>
      </w:r>
    </w:p>
    <w:p w14:paraId="7B12BE2B"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sz w:val="24"/>
          <w:szCs w:val="24"/>
        </w:rPr>
        <w:t xml:space="preserve">Romero, S., Ponsoda, V., y Ximenez, C. (2008). Análisis de un test de aritmética mediante el modelo logístico lineal de rasgo latente 1. </w:t>
      </w:r>
      <w:r w:rsidRPr="004519BB">
        <w:rPr>
          <w:rFonts w:ascii="Arial" w:hAnsi="Arial" w:cs="Arial"/>
          <w:i/>
          <w:sz w:val="24"/>
          <w:szCs w:val="24"/>
          <w:lang w:val="en-US"/>
        </w:rPr>
        <w:t xml:space="preserve">Revista Latinoamericana de </w:t>
      </w:r>
      <w:bookmarkStart w:id="44" w:name="_GoBack"/>
      <w:bookmarkEnd w:id="44"/>
      <w:r w:rsidRPr="004519BB">
        <w:rPr>
          <w:rFonts w:ascii="Arial" w:hAnsi="Arial" w:cs="Arial"/>
          <w:i/>
          <w:sz w:val="24"/>
          <w:szCs w:val="24"/>
          <w:lang w:val="en-US"/>
        </w:rPr>
        <w:t>Psicología, 40</w:t>
      </w:r>
      <w:r w:rsidRPr="004519BB">
        <w:rPr>
          <w:rFonts w:ascii="Arial" w:hAnsi="Arial" w:cs="Arial"/>
          <w:sz w:val="24"/>
          <w:szCs w:val="24"/>
          <w:lang w:val="en-US"/>
        </w:rPr>
        <w:t>, 85–95.</w:t>
      </w:r>
    </w:p>
    <w:p w14:paraId="19166A57"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Rupp, A. A., Templin, J., &amp; Henson, R. A. (2010). Diagnostic assessment: Theory, methods, and applications. </w:t>
      </w:r>
      <w:r w:rsidRPr="004519BB">
        <w:rPr>
          <w:rFonts w:ascii="Arial" w:hAnsi="Arial" w:cs="Arial"/>
          <w:i/>
          <w:iCs/>
          <w:color w:val="222222"/>
          <w:sz w:val="24"/>
          <w:szCs w:val="24"/>
          <w:shd w:val="clear" w:color="auto" w:fill="FFFFFF"/>
          <w:lang w:val="en-US"/>
        </w:rPr>
        <w:t>New York: Guilford</w:t>
      </w:r>
      <w:r w:rsidRPr="004519BB">
        <w:rPr>
          <w:rFonts w:ascii="Arial" w:hAnsi="Arial" w:cs="Arial"/>
          <w:color w:val="222222"/>
          <w:sz w:val="24"/>
          <w:szCs w:val="24"/>
          <w:shd w:val="clear" w:color="auto" w:fill="FFFFFF"/>
          <w:lang w:val="en-US"/>
        </w:rPr>
        <w:t>.</w:t>
      </w:r>
    </w:p>
    <w:p w14:paraId="0BFA42AE"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r w:rsidRPr="004519BB">
        <w:rPr>
          <w:rFonts w:ascii="Arial" w:hAnsi="Arial" w:cs="Arial"/>
          <w:color w:val="222222"/>
          <w:sz w:val="24"/>
          <w:szCs w:val="24"/>
          <w:shd w:val="clear" w:color="auto" w:fill="FFFFFF"/>
          <w:lang w:val="en-US"/>
        </w:rPr>
        <w:t>Shepard, L. A. (2000). The role of assessment in a learning culture. </w:t>
      </w:r>
      <w:r w:rsidRPr="004519BB">
        <w:rPr>
          <w:rFonts w:ascii="Arial" w:hAnsi="Arial" w:cs="Arial"/>
          <w:i/>
          <w:iCs/>
          <w:color w:val="222222"/>
          <w:sz w:val="24"/>
          <w:szCs w:val="24"/>
          <w:shd w:val="clear" w:color="auto" w:fill="FFFFFF"/>
          <w:lang w:val="en-US"/>
        </w:rPr>
        <w:t>Educational researcher</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29</w:t>
      </w:r>
      <w:r w:rsidRPr="004519BB">
        <w:rPr>
          <w:rFonts w:ascii="Arial" w:hAnsi="Arial" w:cs="Arial"/>
          <w:color w:val="222222"/>
          <w:sz w:val="24"/>
          <w:szCs w:val="24"/>
          <w:shd w:val="clear" w:color="auto" w:fill="FFFFFF"/>
          <w:lang w:val="en-US"/>
        </w:rPr>
        <w:t>(7), 4-14.</w:t>
      </w:r>
    </w:p>
    <w:p w14:paraId="1ADCD418" w14:textId="77777777" w:rsidR="009156F2" w:rsidRPr="002618B8" w:rsidRDefault="009156F2" w:rsidP="009156F2">
      <w:pPr>
        <w:pStyle w:val="Referencias"/>
        <w:numPr>
          <w:ilvl w:val="0"/>
          <w:numId w:val="46"/>
        </w:numPr>
        <w:spacing w:before="0" w:after="0" w:line="360" w:lineRule="auto"/>
        <w:rPr>
          <w:color w:val="222222"/>
          <w:shd w:val="clear" w:color="auto" w:fill="FFFFFF"/>
          <w:lang w:val="en-US"/>
        </w:rPr>
      </w:pPr>
      <w:r w:rsidRPr="004519BB">
        <w:rPr>
          <w:rStyle w:val="Refdecomentario"/>
          <w:sz w:val="24"/>
          <w:szCs w:val="24"/>
        </w:rPr>
        <w:annotationRef/>
      </w:r>
      <w:r w:rsidRPr="004519BB">
        <w:rPr>
          <w:rStyle w:val="Refdecomentario"/>
          <w:sz w:val="24"/>
          <w:szCs w:val="24"/>
        </w:rPr>
        <w:annotationRef/>
      </w:r>
      <w:r w:rsidRPr="002618B8">
        <w:rPr>
          <w:color w:val="222222"/>
          <w:shd w:val="clear" w:color="auto" w:fill="FFFFFF"/>
          <w:lang w:val="en-US"/>
        </w:rPr>
        <w:t>Templin, J. L., &amp; Henson, R. A. (2006). Measurement of psychological disorders using cognitive diagnosis models. </w:t>
      </w:r>
      <w:r w:rsidRPr="002618B8">
        <w:rPr>
          <w:i/>
          <w:iCs/>
          <w:color w:val="222222"/>
          <w:shd w:val="clear" w:color="auto" w:fill="FFFFFF"/>
          <w:lang w:val="en-US"/>
        </w:rPr>
        <w:t>Psychological methods</w:t>
      </w:r>
      <w:r w:rsidRPr="002618B8">
        <w:rPr>
          <w:color w:val="222222"/>
          <w:shd w:val="clear" w:color="auto" w:fill="FFFFFF"/>
          <w:lang w:val="en-US"/>
        </w:rPr>
        <w:t>, </w:t>
      </w:r>
      <w:r w:rsidRPr="002618B8">
        <w:rPr>
          <w:i/>
          <w:iCs/>
          <w:color w:val="222222"/>
          <w:shd w:val="clear" w:color="auto" w:fill="FFFFFF"/>
          <w:lang w:val="en-US"/>
        </w:rPr>
        <w:t>11</w:t>
      </w:r>
      <w:r w:rsidRPr="002618B8">
        <w:rPr>
          <w:color w:val="222222"/>
          <w:shd w:val="clear" w:color="auto" w:fill="FFFFFF"/>
          <w:lang w:val="en-US"/>
        </w:rPr>
        <w:t>(3), 287.</w:t>
      </w:r>
    </w:p>
    <w:p w14:paraId="24C1701E"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4519BB">
        <w:rPr>
          <w:rFonts w:ascii="Arial" w:hAnsi="Arial" w:cs="Arial"/>
          <w:i/>
          <w:iCs/>
          <w:color w:val="222222"/>
          <w:sz w:val="24"/>
          <w:szCs w:val="24"/>
          <w:shd w:val="clear" w:color="auto" w:fill="FFFFFF"/>
          <w:lang w:val="en-US"/>
        </w:rPr>
        <w:t>Symposium conducted at the meeting of the American Educational Research Association, San Diego, CA</w:t>
      </w:r>
      <w:r w:rsidRPr="004519BB">
        <w:rPr>
          <w:rFonts w:ascii="Arial" w:hAnsi="Arial" w:cs="Arial"/>
          <w:color w:val="222222"/>
          <w:sz w:val="24"/>
          <w:szCs w:val="24"/>
          <w:shd w:val="clear" w:color="auto" w:fill="FFFFFF"/>
          <w:lang w:val="en-US"/>
        </w:rPr>
        <w:t>.</w:t>
      </w:r>
    </w:p>
    <w:p w14:paraId="2BF6E8BF" w14:textId="77777777" w:rsidR="009156F2" w:rsidRPr="004519BB" w:rsidRDefault="009156F2" w:rsidP="009156F2">
      <w:pPr>
        <w:pStyle w:val="Prrafodelista"/>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Van der Linden, W. J. (Ed.). </w:t>
      </w:r>
      <w:r w:rsidRPr="004519BB">
        <w:rPr>
          <w:rFonts w:ascii="Arial" w:hAnsi="Arial" w:cs="Arial"/>
          <w:color w:val="222222"/>
          <w:sz w:val="24"/>
          <w:szCs w:val="24"/>
          <w:shd w:val="clear" w:color="auto" w:fill="FFFFFF"/>
          <w:lang w:val="en-US"/>
        </w:rPr>
        <w:t>(2017). </w:t>
      </w:r>
      <w:r w:rsidRPr="004519BB">
        <w:rPr>
          <w:rFonts w:ascii="Arial" w:hAnsi="Arial" w:cs="Arial"/>
          <w:i/>
          <w:iCs/>
          <w:color w:val="222222"/>
          <w:sz w:val="24"/>
          <w:szCs w:val="24"/>
          <w:shd w:val="clear" w:color="auto" w:fill="FFFFFF"/>
          <w:lang w:val="en-US"/>
        </w:rPr>
        <w:t>Handbook of Item Response Theory, Volume Three: Applications</w:t>
      </w:r>
      <w:r w:rsidRPr="004519BB">
        <w:rPr>
          <w:rFonts w:ascii="Arial" w:hAnsi="Arial" w:cs="Arial"/>
          <w:color w:val="222222"/>
          <w:sz w:val="24"/>
          <w:szCs w:val="24"/>
          <w:shd w:val="clear" w:color="auto" w:fill="FFFFFF"/>
          <w:lang w:val="en-US"/>
        </w:rPr>
        <w:t>. CRC Press.</w:t>
      </w:r>
    </w:p>
    <w:p w14:paraId="3A4BA38E"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proofErr w:type="gramStart"/>
      <w:r w:rsidRPr="004519BB">
        <w:rPr>
          <w:rFonts w:ascii="Arial" w:hAnsi="Arial" w:cs="Arial"/>
          <w:color w:val="222222"/>
          <w:sz w:val="24"/>
          <w:szCs w:val="24"/>
          <w:shd w:val="clear" w:color="auto" w:fill="FFFFFF"/>
          <w:lang w:val="en-US"/>
        </w:rPr>
        <w:t>von</w:t>
      </w:r>
      <w:proofErr w:type="gramEnd"/>
      <w:r w:rsidRPr="004519BB">
        <w:rPr>
          <w:rFonts w:ascii="Arial" w:hAnsi="Arial" w:cs="Arial"/>
          <w:color w:val="222222"/>
          <w:sz w:val="24"/>
          <w:szCs w:val="24"/>
          <w:shd w:val="clear" w:color="auto" w:fill="FFFFFF"/>
          <w:lang w:val="en-US"/>
        </w:rPr>
        <w:t xml:space="preserve"> Davier, M. (2005). A general diagnostic model applied to language testing data. </w:t>
      </w:r>
      <w:r w:rsidRPr="004519BB">
        <w:rPr>
          <w:rFonts w:ascii="Arial" w:hAnsi="Arial" w:cs="Arial"/>
          <w:i/>
          <w:iCs/>
          <w:color w:val="222222"/>
          <w:sz w:val="24"/>
          <w:szCs w:val="24"/>
          <w:shd w:val="clear" w:color="auto" w:fill="FFFFFF"/>
          <w:lang w:val="en-US"/>
        </w:rPr>
        <w:t>ETS Research Report Series</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2005</w:t>
      </w:r>
      <w:r w:rsidRPr="004519BB">
        <w:rPr>
          <w:rFonts w:ascii="Arial" w:hAnsi="Arial" w:cs="Arial"/>
          <w:color w:val="222222"/>
          <w:sz w:val="24"/>
          <w:szCs w:val="24"/>
          <w:shd w:val="clear" w:color="auto" w:fill="FFFFFF"/>
          <w:lang w:val="en-US"/>
        </w:rPr>
        <w:t>(2), i-35.</w:t>
      </w:r>
    </w:p>
    <w:p w14:paraId="698363FE" w14:textId="2594F847" w:rsidR="00A6645B" w:rsidRDefault="00A6645B" w:rsidP="00B25E7F">
      <w:pPr>
        <w:spacing w:line="360" w:lineRule="auto"/>
        <w:jc w:val="both"/>
        <w:rPr>
          <w:rFonts w:ascii="Arial" w:hAnsi="Arial" w:cs="Arial"/>
          <w:sz w:val="24"/>
          <w:szCs w:val="24"/>
        </w:rPr>
      </w:pPr>
    </w:p>
    <w:p w14:paraId="4503E700" w14:textId="77777777" w:rsidR="00A860C2" w:rsidRDefault="00A860C2" w:rsidP="00B25E7F">
      <w:pPr>
        <w:spacing w:line="360" w:lineRule="auto"/>
        <w:jc w:val="both"/>
        <w:rPr>
          <w:rFonts w:ascii="Arial" w:hAnsi="Arial" w:cs="Arial"/>
          <w:sz w:val="24"/>
          <w:szCs w:val="24"/>
        </w:rPr>
      </w:pPr>
    </w:p>
    <w:p w14:paraId="41C1D313" w14:textId="77777777" w:rsidR="00A860C2" w:rsidRDefault="00A860C2" w:rsidP="00B25E7F">
      <w:pPr>
        <w:spacing w:line="360" w:lineRule="auto"/>
        <w:jc w:val="both"/>
        <w:rPr>
          <w:rFonts w:ascii="Arial" w:hAnsi="Arial" w:cs="Arial"/>
          <w:sz w:val="24"/>
          <w:szCs w:val="24"/>
        </w:rPr>
      </w:pPr>
    </w:p>
    <w:p w14:paraId="44969253" w14:textId="77777777" w:rsidR="00A860C2" w:rsidRDefault="00A860C2" w:rsidP="00B25E7F">
      <w:pPr>
        <w:spacing w:line="360" w:lineRule="auto"/>
        <w:jc w:val="both"/>
        <w:rPr>
          <w:rFonts w:ascii="Arial" w:hAnsi="Arial" w:cs="Arial"/>
          <w:sz w:val="24"/>
          <w:szCs w:val="24"/>
        </w:rPr>
      </w:pPr>
    </w:p>
    <w:p w14:paraId="275A7C04" w14:textId="0D11D38B" w:rsidR="00A860C2" w:rsidRPr="00D268FF" w:rsidRDefault="00A860C2" w:rsidP="00A860C2">
      <w:pPr>
        <w:pStyle w:val="Titulotablas"/>
        <w:spacing w:after="160" w:line="360" w:lineRule="auto"/>
        <w:rPr>
          <w:rFonts w:cs="Arial"/>
          <w:lang w:val="es-MX"/>
        </w:rPr>
      </w:pPr>
      <w:r>
        <w:rPr>
          <w:rFonts w:cs="Arial"/>
          <w:b/>
          <w:bCs/>
          <w:highlight w:val="cyan"/>
          <w:lang w:val="es-MX"/>
        </w:rPr>
        <w:t>APÉNDICE</w:t>
      </w:r>
      <w:r w:rsidRPr="00B85480">
        <w:rPr>
          <w:rFonts w:cs="Arial"/>
          <w:b/>
          <w:bCs/>
          <w:highlight w:val="cyan"/>
          <w:lang w:val="es-MX"/>
        </w:rPr>
        <w:t>.</w:t>
      </w:r>
      <w:r w:rsidRPr="00D268FF">
        <w:rPr>
          <w:rFonts w:cs="Arial"/>
          <w:lang w:val="es-MX"/>
        </w:rPr>
        <w:t xml:space="preserve"> Matriz Q (Extracto de la tabla original)</w:t>
      </w:r>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A860C2" w:rsidRPr="00D268FF" w14:paraId="0522809A" w14:textId="77777777" w:rsidTr="00B30D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5554625E" w14:textId="77777777" w:rsidR="00A860C2" w:rsidRPr="00D268FF" w:rsidRDefault="00A860C2" w:rsidP="00B30D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214EA3D7"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60F033F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7A0661CB"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61E2AB7F"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4FD9FFA0"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79308AD1"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564A7121"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00E2ECEA"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1CA76C08"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DE82A0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2EA1199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755F52C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64F77A7A"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A860C2" w:rsidRPr="00D268FF" w14:paraId="781790BD" w14:textId="77777777" w:rsidTr="00B30D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7AC451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46E3AFE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7E08A1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C1D4A6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ABCFD6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49E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467D0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366CC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2F8BB5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38657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D98F35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C7FD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D8215B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28875A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5D03E1C" w14:textId="77777777" w:rsidTr="00B30D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B189EAB"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3A8BD14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0E84B6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A0F07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B3563A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A3D3C3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3BBA1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5EA8F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A8611A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603DC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B2E329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58838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BAD1B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60C6D7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793B17D" w14:textId="77777777" w:rsidTr="00B30D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0EB5D6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006B698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3BD08F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0E7F5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372E9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10419B9"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B9C2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6819A9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51495A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BF1399"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A5F90E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F46A9D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4EF42C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9E093D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18271451" w14:textId="77777777" w:rsidTr="00B30D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0CC5D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2D0F13F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67CAC9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F4EA0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9C1EC1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8B5CB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70A5F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C9B7AC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3C2D94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517214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64BDE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AD6B66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1FE1E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42986D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643F39B9" w14:textId="77777777" w:rsidTr="00B30D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E4326F7"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613AACC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302CFA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DE4AAC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877A8B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8F94C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4C31A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21A6C2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AB2DCE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AD10BC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0BE49F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F28F6D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192ECC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92512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F6125F2" w14:textId="77777777" w:rsidTr="00B30D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966D22"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6DE5A60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E1EBA2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D9183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282642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48D6C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8655DF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2073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6AF3C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175211"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6B42D2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935A00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9497C2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2D63F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728BD577" w14:textId="77777777" w:rsidTr="00B30D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CF96A44"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276E72C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335AEA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D7A3A9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27CC9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DF923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5FA3DE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247CB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D03C4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5A4A56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869B90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AEB46E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0B3F0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D7E54E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24EC1411" w14:textId="77777777" w:rsidTr="00B30D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7989353B"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1FCC142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32D7EB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3634A4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325ACA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75D969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C6674A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96D13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1E4DF9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4621E3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32ECC1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58AEE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763B9DC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81FBEE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4EDDC16C" w14:textId="77777777" w:rsidTr="00B30D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FCA89B9"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681244D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FE8B72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DC6A649"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E61FE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63A60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E5601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A33A0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EF5EDD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BB14BA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BB0590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552CA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699ECFD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0C986EC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5064E925" w14:textId="77777777" w:rsidTr="00B30D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2C5227E0"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66D0757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637662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765756D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0FAB3A1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36DF6E6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349C13A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62ABCA0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37199B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682336B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9F78CC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8DFCCB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5CBE357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816090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2C011026" w14:textId="77777777" w:rsidTr="00B30D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A511299"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23434F7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4CB14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139758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45E0D6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7365C4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B7EDA7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17A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545092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47D12C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47496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2D86CE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3D5D9D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0E13E33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A860C2" w:rsidRPr="00D268FF" w14:paraId="2B511D81" w14:textId="77777777" w:rsidTr="00B30D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FD540BF"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7321A90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5ED3A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9EB752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FB3DC1"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97CD90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9D9E3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B1C7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D10BAF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E110D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650A92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F771AB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748792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325CC07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8BE6512" w14:textId="77777777" w:rsidTr="00B30D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1E5AA23"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42BCFD7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54CEF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95BD6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906ED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F9E89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5C5CF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16667F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AF1D1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8FCA5B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F6E68E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9BC00D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C7959E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679C67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46321BA1" w14:textId="77777777" w:rsidTr="00B30D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B3827B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0458C94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D2ED0A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806ABE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FD503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AFC7BD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27EA1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D4BEE9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0CCAD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6CF0FA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0980FD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4A4C8A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B394A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45B860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C5B4CB5" w14:textId="77777777" w:rsidTr="00B30D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B5AC757"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349E12A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3E2D1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B8F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9EAF89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64FF9F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534962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D7021F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D3E07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857FA7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231A0D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4F5507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1CF40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BCB2BC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674F1A2A" w14:textId="77777777" w:rsidTr="00B30D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59A864F"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341F544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0F0D78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288FE3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C8CF88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726C1C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4E604B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7504E4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D8CE0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654F6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A38F8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0C65D4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F6275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25022A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5890BF9B" w14:textId="77777777" w:rsidTr="00B30D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0ABBCDC"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37792A9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631D6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B6B9D4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7DBB1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47EEC1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33476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4724B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A595D3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92EC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64DD3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9884F8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D604E0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329D534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5F785B7C" w14:textId="77777777" w:rsidR="00A860C2" w:rsidRPr="00A6645B" w:rsidRDefault="00A860C2" w:rsidP="00B25E7F">
      <w:pPr>
        <w:spacing w:line="360" w:lineRule="auto"/>
        <w:jc w:val="both"/>
        <w:rPr>
          <w:rFonts w:ascii="Arial" w:hAnsi="Arial" w:cs="Arial"/>
          <w:sz w:val="24"/>
          <w:szCs w:val="24"/>
        </w:rPr>
      </w:pPr>
    </w:p>
    <w:sectPr w:rsidR="00A860C2" w:rsidRPr="00A6645B" w:rsidSect="007E2D38">
      <w:headerReference w:type="even" r:id="rId12"/>
      <w:headerReference w:type="default" r:id="rId13"/>
      <w:headerReference w:type="first" r:id="rId14"/>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6-26T23:15:00Z" w:initials="A">
    <w:p w14:paraId="5BA0AA38" w14:textId="0EA1B269" w:rsidR="000179ED" w:rsidRDefault="000179ED">
      <w:pPr>
        <w:pStyle w:val="Textocomentario"/>
      </w:pPr>
      <w:r>
        <w:rPr>
          <w:rStyle w:val="Refdecomentario"/>
        </w:rPr>
        <w:annotationRef/>
      </w:r>
      <w:r>
        <w:t>Creo que este título es “demasiado amplio” y no es claro en cuanto a que el énfasis de este paper es hablar de la aplicación del modelo DINA</w:t>
      </w:r>
    </w:p>
  </w:comment>
  <w:comment w:id="1" w:author="Alejandro" w:date="2019-05-20T17:31:00Z" w:initials="A">
    <w:p w14:paraId="4EB0D949" w14:textId="06A5B7D0" w:rsidR="000179ED" w:rsidRDefault="000179ED">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2" w:author="Adriana" w:date="2019-06-10T11:58:00Z" w:initials="A">
    <w:p w14:paraId="06276BB2" w14:textId="4F32DB88" w:rsidR="000179ED" w:rsidRPr="007F3FAF" w:rsidRDefault="000179ED">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3" w:author="Adriana" w:date="2019-06-17T18:34:00Z" w:initials="A">
    <w:p w14:paraId="3AE53F43" w14:textId="77777777" w:rsidR="000179ED" w:rsidRPr="00211257" w:rsidRDefault="000179ED"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0179ED" w:rsidRPr="00211257" w:rsidRDefault="000179ED" w:rsidP="00D66CDD">
      <w:pPr>
        <w:pStyle w:val="Textocomentario"/>
        <w:spacing w:after="0" w:line="360" w:lineRule="auto"/>
        <w:rPr>
          <w:rFonts w:ascii="Arial" w:hAnsi="Arial" w:cs="Arial"/>
          <w:sz w:val="24"/>
          <w:szCs w:val="24"/>
          <w:lang w:val="en-US"/>
        </w:rPr>
      </w:pPr>
    </w:p>
    <w:p w14:paraId="54905A79" w14:textId="77777777" w:rsidR="000179ED" w:rsidRPr="00211257" w:rsidRDefault="000179ED"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0179ED" w:rsidRPr="00211257" w:rsidRDefault="000179ED"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0179ED" w:rsidRDefault="000179ED"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4" w:author="Ramsés Vázquez Lira" w:date="2018-11-25T14:47:00Z" w:initials="RVL">
    <w:p w14:paraId="1589EAA0" w14:textId="68E5005C" w:rsidR="000179ED" w:rsidRDefault="000179ED">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0179ED" w:rsidRDefault="000179ED">
      <w:pPr>
        <w:pStyle w:val="Textocomentario"/>
      </w:pPr>
    </w:p>
    <w:p w14:paraId="17031129" w14:textId="41A7037F" w:rsidR="000179ED" w:rsidRPr="002F067E" w:rsidRDefault="000179ED">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5" w:author="Adriana" w:date="2019-06-17T18:35:00Z" w:initials="A">
    <w:p w14:paraId="690EE7BA" w14:textId="5D314412" w:rsidR="000179ED" w:rsidRPr="00D66CDD" w:rsidRDefault="000179ED">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6" w:author="Adriana" w:date="2019-06-17T18:35:00Z" w:initials="A">
    <w:p w14:paraId="125E6080" w14:textId="4558CD85" w:rsidR="000179ED" w:rsidRPr="00D66CDD" w:rsidRDefault="000179ED"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7" w:author="Adriana" w:date="2019-06-17T18:35:00Z" w:initials="A">
    <w:p w14:paraId="1ABE19FA" w14:textId="7049557D" w:rsidR="000179ED" w:rsidRPr="00D66CDD" w:rsidRDefault="000179ED">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8" w:author="Adriana" w:date="2019-06-17T18:36:00Z" w:initials="A">
    <w:p w14:paraId="52F8EF9D" w14:textId="77777777" w:rsidR="000179ED" w:rsidRPr="00E455E1" w:rsidRDefault="000179ED"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0179ED" w:rsidRPr="00E455E1" w:rsidRDefault="000179ED" w:rsidP="00D66CDD">
      <w:pPr>
        <w:pStyle w:val="Textocomentario"/>
        <w:rPr>
          <w:rFonts w:ascii="Arial" w:hAnsi="Arial" w:cs="Arial"/>
          <w:color w:val="222222"/>
          <w:shd w:val="clear" w:color="auto" w:fill="FFFFFF"/>
          <w:lang w:val="en-US"/>
        </w:rPr>
      </w:pPr>
    </w:p>
    <w:p w14:paraId="1D1303F9" w14:textId="77777777" w:rsidR="000179ED" w:rsidRPr="00E455E1" w:rsidRDefault="000179ED"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0179ED" w:rsidRPr="00E455E1" w:rsidRDefault="000179ED" w:rsidP="00D66CDD">
      <w:pPr>
        <w:pStyle w:val="Textocomentario"/>
        <w:rPr>
          <w:rFonts w:ascii="Arial" w:hAnsi="Arial" w:cs="Arial"/>
          <w:color w:val="222222"/>
          <w:shd w:val="clear" w:color="auto" w:fill="FFFFFF"/>
          <w:lang w:val="en-US"/>
        </w:rPr>
      </w:pPr>
    </w:p>
    <w:p w14:paraId="61F886A0" w14:textId="418252FE" w:rsidR="000179ED" w:rsidRPr="00D66CDD" w:rsidRDefault="000179ED">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9" w:author="Adriana" w:date="2019-06-17T18:36:00Z" w:initials="A">
    <w:p w14:paraId="62AF8F6F" w14:textId="229AC1E4" w:rsidR="000179ED" w:rsidRPr="00D66CDD" w:rsidRDefault="000179ED">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10" w:author="Adriana" w:date="2019-06-17T18:36:00Z" w:initials="A">
    <w:p w14:paraId="4FC68DBC" w14:textId="77777777" w:rsidR="000179ED" w:rsidRPr="00E455E1" w:rsidRDefault="000179ED"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0179ED" w:rsidRPr="009C0807" w:rsidRDefault="000179ED">
      <w:pPr>
        <w:pStyle w:val="Textocomentario"/>
        <w:rPr>
          <w:lang w:val="en-US"/>
        </w:rPr>
      </w:pPr>
    </w:p>
  </w:comment>
  <w:comment w:id="11" w:author="Adriana" w:date="2019-06-17T18:38:00Z" w:initials="A">
    <w:p w14:paraId="0A303F8A" w14:textId="77777777" w:rsidR="000179ED" w:rsidRPr="00167315" w:rsidRDefault="000179ED"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0179ED" w:rsidRPr="00685A2F" w:rsidRDefault="000179ED">
      <w:pPr>
        <w:pStyle w:val="Textocomentario"/>
        <w:rPr>
          <w:lang w:val="en-US"/>
        </w:rPr>
      </w:pPr>
    </w:p>
  </w:comment>
  <w:comment w:id="12" w:author="Adriana" w:date="2019-06-17T18:39:00Z" w:initials="A">
    <w:p w14:paraId="1034F571" w14:textId="76C85656" w:rsidR="000179ED" w:rsidRPr="00A74075" w:rsidRDefault="000179ED">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3" w:author="Adriana" w:date="2019-07-02T00:36:00Z" w:initials="A">
    <w:p w14:paraId="316B0F51" w14:textId="77777777" w:rsidR="009156F2" w:rsidRPr="004519BB" w:rsidRDefault="009156F2" w:rsidP="009156F2">
      <w:pPr>
        <w:pStyle w:val="Textocomentario"/>
        <w:spacing w:after="0" w:line="360" w:lineRule="auto"/>
        <w:rPr>
          <w:rFonts w:ascii="Arial" w:hAnsi="Arial" w:cs="Arial"/>
          <w:color w:val="222222"/>
          <w:sz w:val="24"/>
          <w:szCs w:val="24"/>
          <w:highlight w:val="yellow"/>
          <w:shd w:val="clear" w:color="auto" w:fill="FFFFFF"/>
          <w:lang w:val="en-US"/>
        </w:rPr>
      </w:pPr>
      <w:r>
        <w:rPr>
          <w:rStyle w:val="Refdecomentario"/>
        </w:rPr>
        <w:annotationRef/>
      </w:r>
      <w:r w:rsidRPr="004519BB">
        <w:rPr>
          <w:rFonts w:ascii="Arial" w:hAnsi="Arial" w:cs="Arial"/>
          <w:color w:val="222222"/>
          <w:sz w:val="24"/>
          <w:szCs w:val="24"/>
          <w:highlight w:val="yellow"/>
          <w:shd w:val="clear" w:color="auto" w:fill="FFFFFF"/>
          <w:lang w:val="en-US"/>
        </w:rPr>
        <w:t>Templin, J. L., &amp; Henson, R. A. (2006). Measurement of psychological disorders using cognitive diagnosis models. </w:t>
      </w:r>
      <w:r w:rsidRPr="004519BB">
        <w:rPr>
          <w:rFonts w:ascii="Arial" w:hAnsi="Arial" w:cs="Arial"/>
          <w:i/>
          <w:iCs/>
          <w:color w:val="222222"/>
          <w:sz w:val="24"/>
          <w:szCs w:val="24"/>
          <w:highlight w:val="yellow"/>
          <w:shd w:val="clear" w:color="auto" w:fill="FFFFFF"/>
          <w:lang w:val="en-US"/>
        </w:rPr>
        <w:t>Psychological methods</w:t>
      </w:r>
      <w:r w:rsidRPr="004519BB">
        <w:rPr>
          <w:rFonts w:ascii="Arial" w:hAnsi="Arial" w:cs="Arial"/>
          <w:color w:val="222222"/>
          <w:sz w:val="24"/>
          <w:szCs w:val="24"/>
          <w:highlight w:val="yellow"/>
          <w:shd w:val="clear" w:color="auto" w:fill="FFFFFF"/>
          <w:lang w:val="en-US"/>
        </w:rPr>
        <w:t>, </w:t>
      </w:r>
      <w:r w:rsidRPr="004519BB">
        <w:rPr>
          <w:rFonts w:ascii="Arial" w:hAnsi="Arial" w:cs="Arial"/>
          <w:i/>
          <w:iCs/>
          <w:color w:val="222222"/>
          <w:sz w:val="24"/>
          <w:szCs w:val="24"/>
          <w:highlight w:val="yellow"/>
          <w:shd w:val="clear" w:color="auto" w:fill="FFFFFF"/>
          <w:lang w:val="en-US"/>
        </w:rPr>
        <w:t>11</w:t>
      </w:r>
      <w:r w:rsidRPr="004519BB">
        <w:rPr>
          <w:rFonts w:ascii="Arial" w:hAnsi="Arial" w:cs="Arial"/>
          <w:color w:val="222222"/>
          <w:sz w:val="24"/>
          <w:szCs w:val="24"/>
          <w:highlight w:val="yellow"/>
          <w:shd w:val="clear" w:color="auto" w:fill="FFFFFF"/>
          <w:lang w:val="en-US"/>
        </w:rPr>
        <w:t>(3), 287.</w:t>
      </w:r>
    </w:p>
    <w:p w14:paraId="78349721" w14:textId="1496BF55" w:rsidR="009156F2" w:rsidRDefault="009156F2">
      <w:pPr>
        <w:pStyle w:val="Textocomentario"/>
      </w:pPr>
    </w:p>
  </w:comment>
  <w:comment w:id="14" w:author="Adriana" w:date="2019-06-17T18:48:00Z" w:initials="A">
    <w:p w14:paraId="367A0343" w14:textId="70BE342E" w:rsidR="000179ED" w:rsidRPr="00A74075" w:rsidRDefault="000179ED">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5" w:author="Adriana" w:date="2019-06-17T18:49:00Z" w:initials="A">
    <w:p w14:paraId="51426FE6" w14:textId="2F42BC44" w:rsidR="000179ED" w:rsidRPr="00A74075" w:rsidRDefault="000179ED">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6" w:author="Adriana" w:date="2019-06-17T18:50:00Z" w:initials="A">
    <w:p w14:paraId="1F70221C" w14:textId="667FE31B" w:rsidR="000179ED" w:rsidRPr="00A74075" w:rsidRDefault="000179ED">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7" w:author="Adriana" w:date="2019-06-17T18:52:00Z" w:initials="A">
    <w:p w14:paraId="63DCD2EC" w14:textId="77777777" w:rsidR="000179ED" w:rsidRPr="00E455E1" w:rsidRDefault="000179ED" w:rsidP="00A74075">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Doctoral dissertation, ProQuest Information &amp; Learning).</w:t>
      </w:r>
    </w:p>
    <w:p w14:paraId="5B087866" w14:textId="6EFFBC04" w:rsidR="000179ED" w:rsidRPr="00A74075" w:rsidRDefault="000179ED">
      <w:pPr>
        <w:pStyle w:val="Textocomentario"/>
        <w:rPr>
          <w:lang w:val="en-US"/>
        </w:rPr>
      </w:pPr>
    </w:p>
  </w:comment>
  <w:comment w:id="18" w:author="Adriana" w:date="2019-06-17T18:53:00Z" w:initials="A">
    <w:p w14:paraId="49946626" w14:textId="1DFA7BC6" w:rsidR="000179ED" w:rsidRPr="00A37537" w:rsidRDefault="000179ED">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9" w:author="Adriana" w:date="2019-06-17T18:55:00Z" w:initials="A">
    <w:p w14:paraId="7965A723" w14:textId="77AA60BF" w:rsidR="000179ED" w:rsidRDefault="000179ED">
      <w:pPr>
        <w:pStyle w:val="Textocomentario"/>
      </w:pPr>
      <w:r>
        <w:rPr>
          <w:rStyle w:val="Refdecomentario"/>
        </w:rPr>
        <w:annotationRef/>
      </w:r>
      <w:proofErr w:type="gramStart"/>
      <w:r w:rsidRPr="00A37537">
        <w:rPr>
          <w:rFonts w:ascii="Arial" w:hAnsi="Arial" w:cs="Arial"/>
          <w:color w:val="222222"/>
          <w:shd w:val="clear" w:color="auto" w:fill="FFFFFF"/>
          <w:lang w:val="en-US"/>
        </w:rPr>
        <w:t>von</w:t>
      </w:r>
      <w:proofErr w:type="gramEnd"/>
      <w:r w:rsidRPr="00A37537">
        <w:rPr>
          <w:rFonts w:ascii="Arial" w:hAnsi="Arial" w:cs="Arial"/>
          <w:color w:val="222222"/>
          <w:shd w:val="clear" w:color="auto" w:fill="FFFFFF"/>
          <w:lang w:val="en-US"/>
        </w:rPr>
        <w:t xml:space="preserve"> Davier, M. (2005). A general diagnostic model applied to language testing data. </w:t>
      </w:r>
      <w:r>
        <w:rPr>
          <w:rFonts w:ascii="Arial" w:hAnsi="Arial" w:cs="Arial"/>
          <w:i/>
          <w:iCs/>
          <w:color w:val="222222"/>
          <w:shd w:val="clear" w:color="auto" w:fill="FFFFFF"/>
        </w:rPr>
        <w:t>ETS Research Report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20" w:author="Adriana" w:date="2019-06-17T19:12:00Z" w:initials="A">
    <w:p w14:paraId="6AC23135" w14:textId="77777777" w:rsidR="000179ED" w:rsidRDefault="000179ED"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0179ED" w:rsidRDefault="000179ED"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0179ED" w:rsidRPr="0094059A" w:rsidRDefault="000179ED" w:rsidP="0097669E">
      <w:pPr>
        <w:pStyle w:val="Textocomentario"/>
        <w:rPr>
          <w:lang w:val="en-US"/>
        </w:rPr>
      </w:pPr>
      <w:proofErr w:type="gramStart"/>
      <w:r w:rsidRPr="0094059A">
        <w:rPr>
          <w:rFonts w:ascii="MinionPro-Regular" w:hAnsi="MinionPro-Regular" w:cs="MinionPro-Regular"/>
          <w:lang w:val="en-US"/>
        </w:rPr>
        <w:t>resultadosPlanea-3011.pdf</w:t>
      </w:r>
      <w:proofErr w:type="gramEnd"/>
    </w:p>
  </w:comment>
  <w:comment w:id="21" w:author="Adriana" w:date="2019-06-17T19:37:00Z" w:initials="A">
    <w:p w14:paraId="58A3B096" w14:textId="77777777" w:rsidR="000179ED" w:rsidRPr="0094059A" w:rsidRDefault="000179ED"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0179ED" w:rsidRPr="0094059A" w:rsidRDefault="000179ED">
      <w:pPr>
        <w:pStyle w:val="Textocomentario"/>
        <w:rPr>
          <w:lang w:val="en-US"/>
        </w:rPr>
      </w:pPr>
    </w:p>
  </w:comment>
  <w:comment w:id="22" w:author="Adriana" w:date="2019-06-17T19:37:00Z" w:initials="A">
    <w:p w14:paraId="12A91B3C" w14:textId="77777777" w:rsidR="000179ED" w:rsidRPr="005E4D7A" w:rsidRDefault="000179ED"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0179ED" w:rsidRPr="0094059A" w:rsidRDefault="000179ED">
      <w:pPr>
        <w:pStyle w:val="Textocomentario"/>
        <w:rPr>
          <w:lang w:val="en-US"/>
        </w:rPr>
      </w:pPr>
    </w:p>
  </w:comment>
  <w:comment w:id="23" w:author="Adriana" w:date="2019-06-17T19:38:00Z" w:initials="A">
    <w:p w14:paraId="63982486" w14:textId="77777777" w:rsidR="000179ED" w:rsidRPr="00197313" w:rsidRDefault="000179ED" w:rsidP="006630C5">
      <w:pPr>
        <w:pStyle w:val="Referencias"/>
        <w:ind w:left="0" w:firstLine="0"/>
        <w:rPr>
          <w:lang w:val="en-US"/>
        </w:rPr>
      </w:pPr>
      <w:r>
        <w:rPr>
          <w:rStyle w:val="Refdecomentario"/>
        </w:rPr>
        <w:annotationRef/>
      </w:r>
      <w:r w:rsidRPr="005E4D7A">
        <w:rPr>
          <w:lang w:val="en-US"/>
        </w:rPr>
        <w:t xml:space="preserve">Gierl, M., Leighton, J., Changjiang, W., Jiawen,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0179ED" w:rsidRPr="0094059A" w:rsidRDefault="000179ED">
      <w:pPr>
        <w:pStyle w:val="Textocomentario"/>
        <w:rPr>
          <w:lang w:val="en-US"/>
        </w:rPr>
      </w:pPr>
    </w:p>
  </w:comment>
  <w:comment w:id="24" w:author="Adriana" w:date="2019-06-17T19:49:00Z" w:initials="A">
    <w:p w14:paraId="48C51E5B" w14:textId="21CFD65C" w:rsidR="000179ED" w:rsidRDefault="000179ED" w:rsidP="00F5249B">
      <w:pPr>
        <w:pStyle w:val="Referencias"/>
        <w:ind w:left="0" w:firstLine="0"/>
      </w:pPr>
      <w:r>
        <w:rPr>
          <w:rStyle w:val="Refdecomentario"/>
        </w:rPr>
        <w:annotationRef/>
      </w:r>
      <w:r w:rsidRPr="005E4D7A">
        <w:rPr>
          <w:lang w:val="en-US"/>
        </w:rPr>
        <w:t xml:space="preserve">Ma, L. Çetin,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5" w:author="Adriana" w:date="2019-06-17T19:50:00Z" w:initials="A">
    <w:p w14:paraId="6BE24686" w14:textId="77777777" w:rsidR="000179ED" w:rsidRDefault="000179ED"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0179ED" w:rsidRDefault="000179ED" w:rsidP="00F5249B">
      <w:pPr>
        <w:pStyle w:val="Referencias"/>
      </w:pPr>
    </w:p>
    <w:p w14:paraId="62B8746B" w14:textId="77777777" w:rsidR="000179ED" w:rsidRPr="005E4D7A" w:rsidRDefault="000179ED"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0179ED" w:rsidRDefault="000179ED" w:rsidP="00F5249B">
      <w:pPr>
        <w:pStyle w:val="Referencias"/>
      </w:pPr>
    </w:p>
    <w:p w14:paraId="595722E2" w14:textId="77777777" w:rsidR="000179ED" w:rsidRDefault="000179ED" w:rsidP="00F5249B">
      <w:pPr>
        <w:pStyle w:val="Referencias"/>
      </w:pPr>
      <w: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0179ED" w:rsidRDefault="000179ED">
      <w:pPr>
        <w:pStyle w:val="Textocomentario"/>
      </w:pPr>
    </w:p>
  </w:comment>
  <w:comment w:id="26" w:author="Adriana" w:date="2019-06-17T19:51:00Z" w:initials="A">
    <w:p w14:paraId="4FCCB6CA" w14:textId="113E34CC" w:rsidR="000179ED" w:rsidRDefault="000179ED"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r w:rsidRPr="00F70171">
        <w:rPr>
          <w:i/>
        </w:rPr>
        <w:t>Psicothema, 10</w:t>
      </w:r>
      <w:r w:rsidRPr="005E4D7A">
        <w:t>, 753-760.</w:t>
      </w:r>
    </w:p>
  </w:comment>
  <w:comment w:id="27" w:author="Adriana" w:date="2019-06-17T19:51:00Z" w:initials="A">
    <w:p w14:paraId="1A7C22B2" w14:textId="1C9925AE" w:rsidR="000179ED" w:rsidRPr="0094059A" w:rsidRDefault="000179ED" w:rsidP="00F5249B">
      <w:pPr>
        <w:pStyle w:val="Referencias"/>
        <w:ind w:left="0" w:firstLine="0"/>
      </w:pPr>
      <w:r>
        <w:rPr>
          <w:rStyle w:val="Refdecomentario"/>
        </w:rPr>
        <w:annotationRef/>
      </w:r>
      <w:r w:rsidRPr="005E4D7A">
        <w:t xml:space="preserve">Romero, S., Ponsoda, V., y Ximenez, C. (2008). Análisis de un test de aritmética mediante el modelo logístico lineal de rasgo latente 1. </w:t>
      </w:r>
      <w:r w:rsidRPr="0094059A">
        <w:rPr>
          <w:i/>
        </w:rPr>
        <w:t>Revista Latinoamericana de Psicología, 40</w:t>
      </w:r>
      <w:r w:rsidRPr="0094059A">
        <w:t>, 85–95.</w:t>
      </w:r>
    </w:p>
  </w:comment>
  <w:comment w:id="28" w:author="Adriana" w:date="2019-06-17T20:39:00Z" w:initials="A">
    <w:p w14:paraId="09D6199D" w14:textId="77777777" w:rsidR="000179ED" w:rsidRPr="005E4D7A" w:rsidRDefault="000179ED" w:rsidP="009C09AB">
      <w:pPr>
        <w:pStyle w:val="Referencias"/>
        <w:ind w:left="0" w:firstLine="0"/>
        <w:rPr>
          <w:lang w:val="en-US"/>
        </w:rPr>
      </w:pPr>
      <w:r>
        <w:rPr>
          <w:rStyle w:val="Refdecomentario"/>
        </w:rPr>
        <w:annotationRef/>
      </w:r>
      <w:r w:rsidRPr="0042258E">
        <w:t xml:space="preserve">Ericsson, K. &amp; Simon, H. (1984). </w:t>
      </w:r>
      <w:r w:rsidRPr="0042258E">
        <w:rPr>
          <w:i/>
        </w:rPr>
        <w:t>Protocol analisys: verbal reports as data</w:t>
      </w:r>
      <w:r w:rsidRPr="0042258E">
        <w:t xml:space="preserve">. </w:t>
      </w:r>
      <w:r w:rsidRPr="005E4D7A">
        <w:rPr>
          <w:lang w:val="en-US"/>
        </w:rPr>
        <w:t>Cambridge: MIT Press.</w:t>
      </w:r>
    </w:p>
    <w:p w14:paraId="75A14ED5" w14:textId="77777777" w:rsidR="000179ED" w:rsidRDefault="000179ED" w:rsidP="009C09AB">
      <w:pPr>
        <w:pStyle w:val="Referencias"/>
        <w:ind w:left="0" w:firstLine="0"/>
        <w:rPr>
          <w:lang w:val="en-US"/>
        </w:rPr>
      </w:pPr>
    </w:p>
    <w:p w14:paraId="485A476D" w14:textId="77777777" w:rsidR="000179ED" w:rsidRPr="00BE7402" w:rsidRDefault="000179ED" w:rsidP="009C09AB">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29" w:author="Adriana" w:date="2019-06-17T20:09:00Z" w:initials="A">
    <w:p w14:paraId="4A72F8CA" w14:textId="77777777" w:rsidR="000179ED" w:rsidRPr="005E4D7A" w:rsidRDefault="000179ED" w:rsidP="009C09AB">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37BF2F35" w14:textId="77777777" w:rsidR="000179ED" w:rsidRPr="00122166" w:rsidRDefault="000179ED" w:rsidP="009C09AB">
      <w:pPr>
        <w:pStyle w:val="Textocomentario"/>
        <w:rPr>
          <w:lang w:val="en-US"/>
        </w:rPr>
      </w:pPr>
    </w:p>
  </w:comment>
  <w:comment w:id="30" w:author="Adriana" w:date="2019-06-17T20:14:00Z" w:initials="A">
    <w:p w14:paraId="3C82C538" w14:textId="77777777" w:rsidR="000179ED" w:rsidRPr="005E4D7A" w:rsidRDefault="000179ED" w:rsidP="009C09AB">
      <w:pPr>
        <w:pStyle w:val="Referencias"/>
        <w:ind w:left="0" w:firstLine="0"/>
        <w:rPr>
          <w:lang w:val="en-US"/>
        </w:rPr>
      </w:pPr>
      <w:r>
        <w:rPr>
          <w:rStyle w:val="Refdecomentario"/>
        </w:rPr>
        <w:annotationRef/>
      </w:r>
      <w:r w:rsidRPr="001B01D4">
        <w:rPr>
          <w:lang w:val="en-US"/>
        </w:rPr>
        <w:t xml:space="preserve">Leighton, J. &amp; Gierl,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7FD4BB53" w14:textId="77777777" w:rsidR="000179ED" w:rsidRPr="0094059A" w:rsidRDefault="000179ED" w:rsidP="009C09AB">
      <w:pPr>
        <w:pStyle w:val="Textocomentario"/>
        <w:rPr>
          <w:lang w:val="en-US"/>
        </w:rPr>
      </w:pPr>
    </w:p>
  </w:comment>
  <w:comment w:id="35" w:author="Adriana" w:date="2019-06-17T21:04:00Z" w:initials="A">
    <w:p w14:paraId="38B3CC53" w14:textId="69179881" w:rsidR="000179ED" w:rsidRPr="0094059A" w:rsidRDefault="000179ED">
      <w:pPr>
        <w:pStyle w:val="Textocomentario"/>
        <w:rPr>
          <w:lang w:val="en-US"/>
        </w:rPr>
      </w:pPr>
      <w:r>
        <w:rPr>
          <w:rStyle w:val="Refdecomentario"/>
        </w:rPr>
        <w:annotationRef/>
      </w:r>
      <w:r w:rsidRPr="00EF7A8A">
        <w:rPr>
          <w:rFonts w:ascii="Arial" w:hAnsi="Arial" w:cs="Arial"/>
          <w:color w:val="222222"/>
          <w:shd w:val="clear" w:color="auto" w:fill="FFFFFF"/>
          <w:lang w:val="en-US"/>
        </w:rPr>
        <w:t>Revelle,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36" w:author="Adriana" w:date="2019-06-17T21:01:00Z" w:initials="A">
    <w:p w14:paraId="449DB6CA" w14:textId="77777777" w:rsidR="000179ED" w:rsidRDefault="000179ED" w:rsidP="00EF7A8A">
      <w:pPr>
        <w:pStyle w:val="Referencias"/>
        <w:ind w:left="0" w:firstLine="0"/>
        <w:rPr>
          <w:lang w:val="en-US"/>
        </w:rPr>
      </w:pPr>
      <w:r>
        <w:rPr>
          <w:rStyle w:val="Refdecomentario"/>
        </w:rPr>
        <w:annotationRef/>
      </w:r>
      <w:r w:rsidRPr="00B5027D">
        <w:rPr>
          <w:color w:val="222222"/>
          <w:sz w:val="20"/>
          <w:szCs w:val="20"/>
          <w:shd w:val="clear" w:color="auto" w:fill="FFFFFF"/>
          <w:lang w:val="en-US"/>
        </w:rPr>
        <w:t>Raiche, G., Magis, D., &amp; Raiche, M. G. (2010). Package ‘nFactors’. </w:t>
      </w:r>
      <w:r w:rsidRPr="00B5027D">
        <w:rPr>
          <w:i/>
          <w:iCs/>
          <w:color w:val="222222"/>
          <w:sz w:val="20"/>
          <w:szCs w:val="20"/>
          <w:shd w:val="clear" w:color="auto" w:fill="FFFFFF"/>
          <w:lang w:val="en-US"/>
        </w:rPr>
        <w:t xml:space="preserve">Parallel Analysis and Non Graphical Solutions to the Cattell Scree Test. Available at CRAN repository: http://cran. </w:t>
      </w:r>
      <w:proofErr w:type="gramStart"/>
      <w:r w:rsidRPr="00B5027D">
        <w:rPr>
          <w:i/>
          <w:iCs/>
          <w:color w:val="222222"/>
          <w:sz w:val="20"/>
          <w:szCs w:val="20"/>
          <w:shd w:val="clear" w:color="auto" w:fill="FFFFFF"/>
          <w:lang w:val="en-US"/>
        </w:rPr>
        <w:t>r-project</w:t>
      </w:r>
      <w:proofErr w:type="gramEnd"/>
      <w:r w:rsidRPr="00B5027D">
        <w:rPr>
          <w:i/>
          <w:iCs/>
          <w:color w:val="222222"/>
          <w:sz w:val="20"/>
          <w:szCs w:val="20"/>
          <w:shd w:val="clear" w:color="auto" w:fill="FFFFFF"/>
          <w:lang w:val="en-US"/>
        </w:rPr>
        <w:t xml:space="preserve">. </w:t>
      </w:r>
      <w:proofErr w:type="gramStart"/>
      <w:r w:rsidRPr="00B5027D">
        <w:rPr>
          <w:i/>
          <w:iCs/>
          <w:color w:val="222222"/>
          <w:sz w:val="20"/>
          <w:szCs w:val="20"/>
          <w:shd w:val="clear" w:color="auto" w:fill="FFFFFF"/>
          <w:lang w:val="en-US"/>
        </w:rPr>
        <w:t>org/web/packages/n</w:t>
      </w:r>
      <w:proofErr w:type="gramEnd"/>
      <w:r w:rsidRPr="00B5027D">
        <w:rPr>
          <w:i/>
          <w:iCs/>
          <w:color w:val="222222"/>
          <w:sz w:val="20"/>
          <w:szCs w:val="20"/>
          <w:shd w:val="clear" w:color="auto" w:fill="FFFFFF"/>
          <w:lang w:val="en-US"/>
        </w:rPr>
        <w:t xml:space="preserve"> Factors/n Factors. </w:t>
      </w:r>
      <w:proofErr w:type="gramStart"/>
      <w:r w:rsidRPr="00B5027D">
        <w:rPr>
          <w:i/>
          <w:iCs/>
          <w:color w:val="222222"/>
          <w:sz w:val="20"/>
          <w:szCs w:val="20"/>
          <w:shd w:val="clear" w:color="auto" w:fill="FFFFFF"/>
          <w:lang w:val="en-US"/>
        </w:rPr>
        <w:t>pdf</w:t>
      </w:r>
      <w:proofErr w:type="gramEnd"/>
      <w:r w:rsidRPr="00B5027D">
        <w:rPr>
          <w:color w:val="222222"/>
          <w:sz w:val="20"/>
          <w:szCs w:val="20"/>
          <w:shd w:val="clear" w:color="auto" w:fill="FFFFFF"/>
          <w:lang w:val="en-US"/>
        </w:rPr>
        <w:t>.</w:t>
      </w:r>
    </w:p>
    <w:p w14:paraId="3DD517B5" w14:textId="32FB4A54" w:rsidR="000179ED" w:rsidRPr="00EF7A8A" w:rsidRDefault="000179ED">
      <w:pPr>
        <w:pStyle w:val="Textocomentario"/>
        <w:rPr>
          <w:lang w:val="en-US"/>
        </w:rPr>
      </w:pPr>
    </w:p>
  </w:comment>
  <w:comment w:id="37" w:author="Adriana" w:date="2019-06-17T21:06:00Z" w:initials="A">
    <w:p w14:paraId="6DEC7E2E" w14:textId="64C863D2" w:rsidR="000179ED" w:rsidRPr="00C13CA7" w:rsidRDefault="000179ED">
      <w:pPr>
        <w:pStyle w:val="Textocomentario"/>
        <w:rPr>
          <w:lang w:val="en-US"/>
        </w:rPr>
      </w:pPr>
      <w:r>
        <w:rPr>
          <w:rStyle w:val="Refdecomentario"/>
        </w:rPr>
        <w:annotationRef/>
      </w:r>
      <w:r w:rsidRPr="00C13CA7">
        <w:rPr>
          <w:rFonts w:ascii="Arial" w:hAnsi="Arial" w:cs="Arial"/>
          <w:color w:val="222222"/>
          <w:shd w:val="clear" w:color="auto" w:fill="FFFFFF"/>
          <w:lang w:val="en-US"/>
        </w:rPr>
        <w:t>George, A. C., Robitzsch, A., Kiefer, T., Groß, J., &amp; Ünlü,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0AA38" w15:done="0"/>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7834972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485A476D" w15:done="0"/>
  <w15:commentEx w15:paraId="37BF2F35" w15:done="0"/>
  <w15:commentEx w15:paraId="7FD4BB53"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CA3F2" w14:textId="77777777" w:rsidR="000C7910" w:rsidRDefault="000C7910" w:rsidP="00D143EA">
      <w:pPr>
        <w:spacing w:after="0" w:line="240" w:lineRule="auto"/>
      </w:pPr>
      <w:r>
        <w:separator/>
      </w:r>
    </w:p>
  </w:endnote>
  <w:endnote w:type="continuationSeparator" w:id="0">
    <w:p w14:paraId="5AE593A1" w14:textId="77777777" w:rsidR="000C7910" w:rsidRDefault="000C7910"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60E03" w14:textId="77777777" w:rsidR="000C7910" w:rsidRDefault="000C7910" w:rsidP="00D143EA">
      <w:pPr>
        <w:spacing w:after="0" w:line="240" w:lineRule="auto"/>
      </w:pPr>
      <w:r>
        <w:separator/>
      </w:r>
    </w:p>
  </w:footnote>
  <w:footnote w:type="continuationSeparator" w:id="0">
    <w:p w14:paraId="2317E45C" w14:textId="77777777" w:rsidR="000C7910" w:rsidRDefault="000C7910"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0179ED" w:rsidRDefault="000179ED">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0179ED" w:rsidRPr="008E1F0C" w:rsidRDefault="000179ED"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0179ED" w:rsidRDefault="000179ED">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0DD1A1B"/>
    <w:multiLevelType w:val="hybridMultilevel"/>
    <w:tmpl w:val="281AE1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2">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4">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1"/>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5"/>
  </w:num>
  <w:num w:numId="20">
    <w:abstractNumId w:val="11"/>
  </w:num>
  <w:num w:numId="21">
    <w:abstractNumId w:val="7"/>
  </w:num>
  <w:num w:numId="22">
    <w:abstractNumId w:val="43"/>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6"/>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2"/>
  </w:num>
  <w:num w:numId="39">
    <w:abstractNumId w:val="1"/>
  </w:num>
  <w:num w:numId="40">
    <w:abstractNumId w:val="29"/>
  </w:num>
  <w:num w:numId="41">
    <w:abstractNumId w:val="38"/>
  </w:num>
  <w:num w:numId="42">
    <w:abstractNumId w:val="44"/>
  </w:num>
  <w:num w:numId="43">
    <w:abstractNumId w:val="30"/>
  </w:num>
  <w:num w:numId="44">
    <w:abstractNumId w:val="18"/>
  </w:num>
  <w:num w:numId="45">
    <w:abstractNumId w:val="32"/>
  </w:num>
  <w:num w:numId="46">
    <w:abstractNumId w:val="15"/>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rson w15:author="Alejandro">
    <w15:presenceInfo w15:providerId="None" w15:userId="Alejandro"/>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16B44"/>
    <w:rsid w:val="000179ED"/>
    <w:rsid w:val="00026B85"/>
    <w:rsid w:val="00027D5F"/>
    <w:rsid w:val="00035E83"/>
    <w:rsid w:val="0004079F"/>
    <w:rsid w:val="00042315"/>
    <w:rsid w:val="0005432C"/>
    <w:rsid w:val="00055F5A"/>
    <w:rsid w:val="000561EC"/>
    <w:rsid w:val="00061A00"/>
    <w:rsid w:val="00062F6D"/>
    <w:rsid w:val="00075716"/>
    <w:rsid w:val="00086D1E"/>
    <w:rsid w:val="000949B2"/>
    <w:rsid w:val="000A6A16"/>
    <w:rsid w:val="000B0C6C"/>
    <w:rsid w:val="000B519A"/>
    <w:rsid w:val="000B723B"/>
    <w:rsid w:val="000C0BFA"/>
    <w:rsid w:val="000C60E2"/>
    <w:rsid w:val="000C7910"/>
    <w:rsid w:val="000D0D08"/>
    <w:rsid w:val="000D24F6"/>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879F2"/>
    <w:rsid w:val="003978E4"/>
    <w:rsid w:val="003A0088"/>
    <w:rsid w:val="003A2BA7"/>
    <w:rsid w:val="003B053D"/>
    <w:rsid w:val="003B55C7"/>
    <w:rsid w:val="003E196A"/>
    <w:rsid w:val="003E2203"/>
    <w:rsid w:val="003E5353"/>
    <w:rsid w:val="003F6B42"/>
    <w:rsid w:val="00407239"/>
    <w:rsid w:val="00407A05"/>
    <w:rsid w:val="00411388"/>
    <w:rsid w:val="004125BC"/>
    <w:rsid w:val="0042258E"/>
    <w:rsid w:val="00422BF9"/>
    <w:rsid w:val="00423C26"/>
    <w:rsid w:val="00424F34"/>
    <w:rsid w:val="00427AF0"/>
    <w:rsid w:val="00455AFF"/>
    <w:rsid w:val="00476354"/>
    <w:rsid w:val="004A13AB"/>
    <w:rsid w:val="004A182B"/>
    <w:rsid w:val="004A2EE0"/>
    <w:rsid w:val="004A4F2B"/>
    <w:rsid w:val="004A65DB"/>
    <w:rsid w:val="004B008B"/>
    <w:rsid w:val="004B20C7"/>
    <w:rsid w:val="004B219F"/>
    <w:rsid w:val="004B37A7"/>
    <w:rsid w:val="004E0E14"/>
    <w:rsid w:val="004E2A37"/>
    <w:rsid w:val="004E75BE"/>
    <w:rsid w:val="00500B9C"/>
    <w:rsid w:val="00501BB4"/>
    <w:rsid w:val="005020CC"/>
    <w:rsid w:val="005106A8"/>
    <w:rsid w:val="0051537A"/>
    <w:rsid w:val="00522418"/>
    <w:rsid w:val="00522BB3"/>
    <w:rsid w:val="00524927"/>
    <w:rsid w:val="00525BFF"/>
    <w:rsid w:val="00533D01"/>
    <w:rsid w:val="00542DA4"/>
    <w:rsid w:val="00545AF8"/>
    <w:rsid w:val="00555B85"/>
    <w:rsid w:val="005624F6"/>
    <w:rsid w:val="0056465E"/>
    <w:rsid w:val="0058489F"/>
    <w:rsid w:val="005850D4"/>
    <w:rsid w:val="0059184F"/>
    <w:rsid w:val="00597C3D"/>
    <w:rsid w:val="005A177F"/>
    <w:rsid w:val="005C164B"/>
    <w:rsid w:val="005D342C"/>
    <w:rsid w:val="005D36C2"/>
    <w:rsid w:val="005E075A"/>
    <w:rsid w:val="005E2281"/>
    <w:rsid w:val="005E32AA"/>
    <w:rsid w:val="005F4923"/>
    <w:rsid w:val="005F72E5"/>
    <w:rsid w:val="005F7B13"/>
    <w:rsid w:val="006056AF"/>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A444A"/>
    <w:rsid w:val="006B25C6"/>
    <w:rsid w:val="006C2C5B"/>
    <w:rsid w:val="006C7E8D"/>
    <w:rsid w:val="006E1BA9"/>
    <w:rsid w:val="006E5F08"/>
    <w:rsid w:val="006E6424"/>
    <w:rsid w:val="006F3BDE"/>
    <w:rsid w:val="006F49FB"/>
    <w:rsid w:val="00716423"/>
    <w:rsid w:val="00716885"/>
    <w:rsid w:val="00721E98"/>
    <w:rsid w:val="00723A3D"/>
    <w:rsid w:val="00733E1B"/>
    <w:rsid w:val="00734B73"/>
    <w:rsid w:val="007374CA"/>
    <w:rsid w:val="007608AD"/>
    <w:rsid w:val="0076325B"/>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156F2"/>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C0807"/>
    <w:rsid w:val="009C09AB"/>
    <w:rsid w:val="009C77E5"/>
    <w:rsid w:val="009D377F"/>
    <w:rsid w:val="009E0580"/>
    <w:rsid w:val="009E6AA5"/>
    <w:rsid w:val="00A076BC"/>
    <w:rsid w:val="00A07F48"/>
    <w:rsid w:val="00A122BF"/>
    <w:rsid w:val="00A204B8"/>
    <w:rsid w:val="00A306B9"/>
    <w:rsid w:val="00A349FE"/>
    <w:rsid w:val="00A37537"/>
    <w:rsid w:val="00A42FFF"/>
    <w:rsid w:val="00A50CDF"/>
    <w:rsid w:val="00A5168B"/>
    <w:rsid w:val="00A54A4A"/>
    <w:rsid w:val="00A65662"/>
    <w:rsid w:val="00A6645B"/>
    <w:rsid w:val="00A6681B"/>
    <w:rsid w:val="00A72873"/>
    <w:rsid w:val="00A74075"/>
    <w:rsid w:val="00A77356"/>
    <w:rsid w:val="00A8385D"/>
    <w:rsid w:val="00A846A8"/>
    <w:rsid w:val="00A860C2"/>
    <w:rsid w:val="00A876CB"/>
    <w:rsid w:val="00AB2BD3"/>
    <w:rsid w:val="00AC48B6"/>
    <w:rsid w:val="00AD31E3"/>
    <w:rsid w:val="00AE0916"/>
    <w:rsid w:val="00B040F2"/>
    <w:rsid w:val="00B16D30"/>
    <w:rsid w:val="00B25E7F"/>
    <w:rsid w:val="00B30302"/>
    <w:rsid w:val="00B35EE4"/>
    <w:rsid w:val="00B47579"/>
    <w:rsid w:val="00B53A88"/>
    <w:rsid w:val="00B84BA9"/>
    <w:rsid w:val="00B85480"/>
    <w:rsid w:val="00B8670E"/>
    <w:rsid w:val="00BA6E64"/>
    <w:rsid w:val="00BC50F5"/>
    <w:rsid w:val="00BD0B1E"/>
    <w:rsid w:val="00BE3847"/>
    <w:rsid w:val="00BE7402"/>
    <w:rsid w:val="00BF064C"/>
    <w:rsid w:val="00BF726F"/>
    <w:rsid w:val="00C116DC"/>
    <w:rsid w:val="00C119DF"/>
    <w:rsid w:val="00C13CA7"/>
    <w:rsid w:val="00C16DBD"/>
    <w:rsid w:val="00C20A7C"/>
    <w:rsid w:val="00C373CD"/>
    <w:rsid w:val="00C449EA"/>
    <w:rsid w:val="00C450DA"/>
    <w:rsid w:val="00C47494"/>
    <w:rsid w:val="00C5168F"/>
    <w:rsid w:val="00C5695E"/>
    <w:rsid w:val="00C60042"/>
    <w:rsid w:val="00C64A59"/>
    <w:rsid w:val="00C664B4"/>
    <w:rsid w:val="00C66767"/>
    <w:rsid w:val="00C66C85"/>
    <w:rsid w:val="00C81C4A"/>
    <w:rsid w:val="00C86609"/>
    <w:rsid w:val="00C91891"/>
    <w:rsid w:val="00C96798"/>
    <w:rsid w:val="00CB04DD"/>
    <w:rsid w:val="00CB0FE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09B"/>
    <w:rsid w:val="00D61269"/>
    <w:rsid w:val="00D66CDD"/>
    <w:rsid w:val="00D73F0B"/>
    <w:rsid w:val="00D902D0"/>
    <w:rsid w:val="00D97F41"/>
    <w:rsid w:val="00DA1EB4"/>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5C5"/>
    <w:rsid w:val="00FA4E92"/>
    <w:rsid w:val="00FA6594"/>
    <w:rsid w:val="00FB0067"/>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eccionderevistasdeeducacionyaprendizaje.cgpublisher.com/product/pub.329/pro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51822-DFC7-445D-BBA9-D7BD175B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4729</Words>
  <Characters>26012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3</cp:revision>
  <dcterms:created xsi:type="dcterms:W3CDTF">2019-07-02T05:31:00Z</dcterms:created>
  <dcterms:modified xsi:type="dcterms:W3CDTF">2019-07-02T05:48:00Z</dcterms:modified>
</cp:coreProperties>
</file>