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D1" w:rsidRPr="008A5BD1" w:rsidRDefault="008A5BD1" w:rsidP="008A5BD1">
      <w:pPr>
        <w:numPr>
          <w:ilvl w:val="0"/>
          <w:numId w:val="1"/>
        </w:numPr>
        <w:tabs>
          <w:tab w:val="left" w:pos="-743"/>
          <w:tab w:val="left" w:pos="-426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pacing w:before="120"/>
        <w:ind w:left="426"/>
        <w:jc w:val="both"/>
        <w:rPr>
          <w:rFonts w:ascii="Calibri" w:eastAsia="Calibri" w:hAnsi="Calibri" w:cs="Calibri"/>
          <w:lang w:val="es-AR"/>
        </w:rPr>
      </w:pPr>
      <w:r w:rsidRPr="008A5BD1">
        <w:rPr>
          <w:rFonts w:ascii="Calibri" w:eastAsia="Calibri" w:hAnsi="Calibri" w:cs="Calibri"/>
          <w:lang w:val="es-AR"/>
        </w:rPr>
        <w:t xml:space="preserve">PEREZ CENTENO, C. (2017). Presentación. La profesión académica universitaria. Perspectivas regionales e internacionales. Revista Integración y Conocimiento, </w:t>
      </w:r>
      <w:proofErr w:type="spellStart"/>
      <w:r w:rsidRPr="008A5BD1">
        <w:rPr>
          <w:rFonts w:ascii="Calibri" w:eastAsia="Calibri" w:hAnsi="Calibri" w:cs="Calibri"/>
          <w:lang w:val="es-AR"/>
        </w:rPr>
        <w:t>vol</w:t>
      </w:r>
      <w:proofErr w:type="spellEnd"/>
      <w:r w:rsidRPr="008A5BD1">
        <w:rPr>
          <w:rFonts w:ascii="Calibri" w:eastAsia="Calibri" w:hAnsi="Calibri" w:cs="Calibri"/>
          <w:lang w:val="es-AR"/>
        </w:rPr>
        <w:t xml:space="preserve"> 2, nro. 7, Pp.28-30. Dossier: “La profesión académica universitaria. Perspectivas regionales e internacionales”. ISSN 2347 – 0658. </w:t>
      </w:r>
      <w:hyperlink r:id="rId6" w:history="1">
        <w:r w:rsidRPr="008A5BD1">
          <w:rPr>
            <w:rStyle w:val="Hipervnculo"/>
            <w:rFonts w:ascii="Calibri" w:eastAsia="Calibri" w:hAnsi="Calibri" w:cs="Calibri"/>
            <w:lang w:val="es-AR"/>
          </w:rPr>
          <w:t>https://revistas.unc.edu.ar/index.php/integracionyconocimiento/article/view/18715/19104</w:t>
        </w:r>
      </w:hyperlink>
      <w:r w:rsidRPr="008A5BD1">
        <w:rPr>
          <w:rFonts w:ascii="Calibri" w:eastAsia="Calibri" w:hAnsi="Calibri" w:cs="Calibri"/>
          <w:lang w:val="es-AR"/>
        </w:rPr>
        <w:t xml:space="preserve"> </w:t>
      </w:r>
    </w:p>
    <w:p w:rsidR="008A5BD1" w:rsidRPr="008A5BD1" w:rsidRDefault="008A5BD1" w:rsidP="008A5BD1">
      <w:pPr>
        <w:numPr>
          <w:ilvl w:val="0"/>
          <w:numId w:val="1"/>
        </w:numPr>
        <w:tabs>
          <w:tab w:val="left" w:pos="-743"/>
          <w:tab w:val="left" w:pos="-426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pacing w:before="120"/>
        <w:ind w:left="426"/>
        <w:jc w:val="both"/>
        <w:rPr>
          <w:rFonts w:ascii="Calibri" w:eastAsia="Calibri" w:hAnsi="Calibri" w:cs="Calibri"/>
          <w:lang w:val="es-AR"/>
        </w:rPr>
      </w:pPr>
      <w:r w:rsidRPr="008A5BD1">
        <w:rPr>
          <w:rFonts w:ascii="Calibri" w:eastAsia="Calibri" w:hAnsi="Calibri" w:cs="Calibri"/>
          <w:lang w:val="es-AR"/>
        </w:rPr>
        <w:t xml:space="preserve">PEREZ CENTENO, C. (2017). El estudio de la profesión académica universitaria en argentina. Estado de situación y perspectivas. Revista Integración y Conocimiento, </w:t>
      </w:r>
      <w:proofErr w:type="spellStart"/>
      <w:r w:rsidRPr="008A5BD1">
        <w:rPr>
          <w:rFonts w:ascii="Calibri" w:eastAsia="Calibri" w:hAnsi="Calibri" w:cs="Calibri"/>
          <w:lang w:val="es-AR"/>
        </w:rPr>
        <w:t>vol</w:t>
      </w:r>
      <w:proofErr w:type="spellEnd"/>
      <w:r w:rsidRPr="008A5BD1">
        <w:rPr>
          <w:rFonts w:ascii="Calibri" w:eastAsia="Calibri" w:hAnsi="Calibri" w:cs="Calibri"/>
          <w:lang w:val="es-AR"/>
        </w:rPr>
        <w:t xml:space="preserve"> 2, nro. 7, pp.226-255. Dossier: “La profesión académica universitaria. Perspectivas regionales e internacionales”. ISSN 2347 – 0658. </w:t>
      </w:r>
      <w:hyperlink r:id="rId7" w:history="1">
        <w:r w:rsidRPr="008A5BD1">
          <w:rPr>
            <w:rStyle w:val="Hipervnculo"/>
            <w:rFonts w:ascii="Calibri" w:eastAsia="Calibri" w:hAnsi="Calibri" w:cs="Calibri"/>
            <w:lang w:val="es-AR"/>
          </w:rPr>
          <w:t>https://revistas.unc.edu.ar/index.php/integracionyconocimiento/article/viewFile/18691/19116</w:t>
        </w:r>
      </w:hyperlink>
      <w:r w:rsidRPr="008A5BD1">
        <w:rPr>
          <w:rFonts w:ascii="Calibri" w:eastAsia="Calibri" w:hAnsi="Calibri" w:cs="Calibri"/>
          <w:lang w:val="es-AR"/>
        </w:rPr>
        <w:t xml:space="preserve"> </w:t>
      </w:r>
    </w:p>
    <w:p w:rsidR="008A5BD1" w:rsidRPr="008A5BD1" w:rsidRDefault="008A5BD1" w:rsidP="008A5BD1">
      <w:pPr>
        <w:numPr>
          <w:ilvl w:val="0"/>
          <w:numId w:val="1"/>
        </w:numPr>
        <w:tabs>
          <w:tab w:val="left" w:pos="-743"/>
          <w:tab w:val="left" w:pos="-426"/>
          <w:tab w:val="num" w:pos="-360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pacing w:before="120"/>
        <w:ind w:left="426"/>
        <w:jc w:val="both"/>
        <w:rPr>
          <w:rFonts w:ascii="Calibri" w:eastAsia="Calibri" w:hAnsi="Calibri" w:cs="Calibri"/>
          <w:lang w:val="es-AR"/>
        </w:rPr>
      </w:pPr>
      <w:r w:rsidRPr="008A5BD1">
        <w:rPr>
          <w:rFonts w:ascii="Calibri" w:eastAsia="Calibri" w:hAnsi="Calibri" w:cs="Calibri"/>
          <w:lang w:val="es-AR"/>
        </w:rPr>
        <w:t>FERNÁNDEZ LAMARRA, N., AIELLO, M. y PEREZ CENTENO, C. (2017). Evaluación de los docentes, evaluación institucional y planificación estratégica en el contexto universitario latinoamericano. En: E. Luna Serrano y M. Rueda Beltrán (</w:t>
      </w:r>
      <w:proofErr w:type="spellStart"/>
      <w:r w:rsidRPr="008A5BD1">
        <w:rPr>
          <w:rFonts w:ascii="Calibri" w:eastAsia="Calibri" w:hAnsi="Calibri" w:cs="Calibri"/>
          <w:lang w:val="es-AR"/>
        </w:rPr>
        <w:t>Coords</w:t>
      </w:r>
      <w:proofErr w:type="spellEnd"/>
      <w:r w:rsidRPr="008A5BD1">
        <w:rPr>
          <w:rFonts w:ascii="Calibri" w:eastAsia="Calibri" w:hAnsi="Calibri" w:cs="Calibri"/>
          <w:lang w:val="es-AR"/>
        </w:rPr>
        <w:t xml:space="preserve">.), Experiencias de evaluación de la docencia en Iberoamérica. México: Red RIIED. ISBN: 978-607-607-400-8 (E-Book).  </w:t>
      </w:r>
    </w:p>
    <w:p w:rsidR="008A5BD1" w:rsidRPr="008A5BD1" w:rsidRDefault="008A5BD1" w:rsidP="008A5BD1">
      <w:pPr>
        <w:numPr>
          <w:ilvl w:val="0"/>
          <w:numId w:val="1"/>
        </w:numPr>
        <w:tabs>
          <w:tab w:val="left" w:pos="-743"/>
          <w:tab w:val="left" w:pos="-426"/>
          <w:tab w:val="num" w:pos="-360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pacing w:before="120"/>
        <w:ind w:left="426"/>
        <w:jc w:val="both"/>
        <w:rPr>
          <w:rFonts w:ascii="Calibri" w:eastAsia="Calibri" w:hAnsi="Calibri" w:cs="Calibri"/>
          <w:lang w:val="es-AR"/>
        </w:rPr>
      </w:pPr>
      <w:r w:rsidRPr="008A5BD1">
        <w:rPr>
          <w:rFonts w:ascii="Calibri" w:eastAsia="Calibri" w:hAnsi="Calibri" w:cs="Calibri"/>
          <w:lang w:val="es-AR"/>
        </w:rPr>
        <w:t xml:space="preserve">AIELLO, M. y PEREZ CENTENO, C. (2016). </w:t>
      </w:r>
      <w:r w:rsidRPr="008A5BD1">
        <w:rPr>
          <w:rFonts w:ascii="Calibri" w:eastAsia="Calibri" w:hAnsi="Calibri" w:cs="Calibri"/>
          <w:lang w:val="en-US"/>
        </w:rPr>
        <w:t xml:space="preserve">Identity of argentine academics. International and compared perspective. En: GALAZ FONTES, J.F. y </w:t>
      </w:r>
      <w:proofErr w:type="spellStart"/>
      <w:r w:rsidRPr="008A5BD1">
        <w:rPr>
          <w:rFonts w:ascii="Calibri" w:eastAsia="Calibri" w:hAnsi="Calibri" w:cs="Calibri"/>
          <w:lang w:val="en-US"/>
        </w:rPr>
        <w:t>otros</w:t>
      </w:r>
      <w:proofErr w:type="spellEnd"/>
      <w:r w:rsidRPr="008A5BD1">
        <w:rPr>
          <w:rFonts w:ascii="Calibri" w:eastAsia="Calibri" w:hAnsi="Calibri" w:cs="Calibri"/>
          <w:lang w:val="en-US"/>
        </w:rPr>
        <w:t xml:space="preserve"> (Ed.); Biographies and careers throughout academic life (The changing academy – The changing academic profession in international comparative perspective, Vol. 15). </w:t>
      </w:r>
      <w:proofErr w:type="spellStart"/>
      <w:r w:rsidRPr="008A5BD1">
        <w:rPr>
          <w:rFonts w:ascii="Calibri" w:eastAsia="Calibri" w:hAnsi="Calibri" w:cs="Calibri"/>
          <w:lang w:val="es-AR"/>
        </w:rPr>
        <w:t>Cham</w:t>
      </w:r>
      <w:proofErr w:type="spellEnd"/>
      <w:r w:rsidRPr="008A5BD1">
        <w:rPr>
          <w:rFonts w:ascii="Calibri" w:eastAsia="Calibri" w:hAnsi="Calibri" w:cs="Calibri"/>
          <w:lang w:val="es-AR"/>
        </w:rPr>
        <w:t xml:space="preserve">: </w:t>
      </w:r>
      <w:proofErr w:type="spellStart"/>
      <w:r w:rsidRPr="008A5BD1">
        <w:rPr>
          <w:rFonts w:ascii="Calibri" w:eastAsia="Calibri" w:hAnsi="Calibri" w:cs="Calibri"/>
          <w:lang w:val="es-AR"/>
        </w:rPr>
        <w:t>Springer</w:t>
      </w:r>
      <w:proofErr w:type="spellEnd"/>
      <w:r w:rsidRPr="008A5BD1">
        <w:rPr>
          <w:rFonts w:ascii="Calibri" w:eastAsia="Calibri" w:hAnsi="Calibri" w:cs="Calibri"/>
          <w:lang w:val="es-AR"/>
        </w:rPr>
        <w:t xml:space="preserve"> International Publishing. Pp. 209 – 230. ISBN 978-3-319-27491-1</w:t>
      </w:r>
    </w:p>
    <w:p w:rsidR="008A5BD1" w:rsidRPr="008A5BD1" w:rsidRDefault="008A5BD1" w:rsidP="008A5BD1">
      <w:pPr>
        <w:numPr>
          <w:ilvl w:val="0"/>
          <w:numId w:val="1"/>
        </w:numPr>
        <w:tabs>
          <w:tab w:val="left" w:pos="-743"/>
          <w:tab w:val="left" w:pos="-426"/>
          <w:tab w:val="num" w:pos="-360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pacing w:before="120"/>
        <w:ind w:left="426"/>
        <w:jc w:val="both"/>
        <w:rPr>
          <w:rFonts w:ascii="Calibri" w:eastAsia="Calibri" w:hAnsi="Calibri" w:cs="Calibri"/>
          <w:lang w:val="es-AR"/>
        </w:rPr>
      </w:pPr>
      <w:r w:rsidRPr="008A5BD1">
        <w:rPr>
          <w:rFonts w:ascii="Calibri" w:eastAsia="Calibri" w:hAnsi="Calibri" w:cs="Calibri"/>
          <w:lang w:val="es-AR"/>
        </w:rPr>
        <w:t xml:space="preserve">PEREZ CENTENO, C. (2015). Cuatro modos del ejercicio académico en las universidades públicas argentinas. En: Fernández </w:t>
      </w:r>
      <w:proofErr w:type="spellStart"/>
      <w:r w:rsidRPr="008A5BD1">
        <w:rPr>
          <w:rFonts w:ascii="Calibri" w:eastAsia="Calibri" w:hAnsi="Calibri" w:cs="Calibri"/>
          <w:lang w:val="es-AR"/>
        </w:rPr>
        <w:t>Lamarra</w:t>
      </w:r>
      <w:proofErr w:type="spellEnd"/>
      <w:r w:rsidRPr="008A5BD1">
        <w:rPr>
          <w:rFonts w:ascii="Calibri" w:eastAsia="Calibri" w:hAnsi="Calibri" w:cs="Calibri"/>
          <w:lang w:val="es-AR"/>
        </w:rPr>
        <w:t xml:space="preserve"> y </w:t>
      </w:r>
      <w:proofErr w:type="spellStart"/>
      <w:r w:rsidRPr="008A5BD1">
        <w:rPr>
          <w:rFonts w:ascii="Calibri" w:eastAsia="Calibri" w:hAnsi="Calibri" w:cs="Calibri"/>
          <w:lang w:val="es-AR"/>
        </w:rPr>
        <w:t>Mundt</w:t>
      </w:r>
      <w:proofErr w:type="spellEnd"/>
      <w:r w:rsidRPr="008A5BD1">
        <w:rPr>
          <w:rFonts w:ascii="Calibri" w:eastAsia="Calibri" w:hAnsi="Calibri" w:cs="Calibri"/>
          <w:lang w:val="es-AR"/>
        </w:rPr>
        <w:t>. Sociedad, Procesos Educativos, Instituciones y Actores. Estudios de Política y Administración de la Educación II. Sáenz Peña: EDUNTREF. ISSN: 2314-1697. Pp. 165-182.</w:t>
      </w:r>
    </w:p>
    <w:p w:rsidR="008A5BD1" w:rsidRPr="008A5BD1" w:rsidRDefault="008A5BD1" w:rsidP="008A5BD1">
      <w:pPr>
        <w:numPr>
          <w:ilvl w:val="0"/>
          <w:numId w:val="1"/>
        </w:numPr>
        <w:tabs>
          <w:tab w:val="left" w:pos="-743"/>
          <w:tab w:val="left" w:pos="-426"/>
          <w:tab w:val="num" w:pos="-360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pacing w:before="120"/>
        <w:ind w:left="426"/>
        <w:jc w:val="both"/>
        <w:rPr>
          <w:rFonts w:asciiTheme="minorHAnsi" w:eastAsiaTheme="minorEastAsia" w:hAnsiTheme="minorHAnsi" w:cstheme="minorBidi"/>
          <w:lang w:val="es-AR"/>
        </w:rPr>
      </w:pPr>
      <w:r w:rsidRPr="008A5BD1">
        <w:rPr>
          <w:rFonts w:ascii="Calibri" w:eastAsia="Calibri" w:hAnsi="Calibri" w:cs="Calibri"/>
          <w:lang w:val="es-AR"/>
        </w:rPr>
        <w:t xml:space="preserve">PEREZ CENTENO, C. (2013). El ejercicio de la profesión académica universitaria argentina en el nivel de posgrados y la educación a distancia, en el contexto nacional e internacional. Revista “Integración y Conocimiento”. Nro. 2, año 2013, pp. 179-195. ISSN 2347-0658. Núcleo de Estudios e Investigaciones en Educación Superior del MERCOSUR. Con </w:t>
      </w:r>
      <w:proofErr w:type="spellStart"/>
      <w:r w:rsidRPr="008A5BD1">
        <w:rPr>
          <w:rFonts w:ascii="Calibri" w:eastAsia="Calibri" w:hAnsi="Calibri" w:cs="Calibri"/>
          <w:lang w:val="es-AR"/>
        </w:rPr>
        <w:t>referato</w:t>
      </w:r>
      <w:proofErr w:type="spellEnd"/>
      <w:r w:rsidRPr="008A5BD1">
        <w:rPr>
          <w:rFonts w:ascii="Calibri" w:eastAsia="Calibri" w:hAnsi="Calibri" w:cs="Calibri"/>
          <w:lang w:val="es-AR"/>
        </w:rPr>
        <w:t xml:space="preserve">. </w:t>
      </w:r>
      <w:hyperlink r:id="rId8">
        <w:r w:rsidRPr="008A5BD1">
          <w:rPr>
            <w:rStyle w:val="Hipervnculo"/>
            <w:rFonts w:asciiTheme="minorHAnsi" w:eastAsiaTheme="minorEastAsia" w:hAnsiTheme="minorHAnsi" w:cstheme="minorBidi"/>
          </w:rPr>
          <w:t>http://revistas.unc.edu.ar/index.php/integracionyconocimiento/article/view/5926</w:t>
        </w:r>
      </w:hyperlink>
    </w:p>
    <w:p w:rsidR="008A5BD1" w:rsidRPr="008A5BD1" w:rsidRDefault="008A5BD1" w:rsidP="008A5BD1">
      <w:pPr>
        <w:numPr>
          <w:ilvl w:val="0"/>
          <w:numId w:val="1"/>
        </w:numPr>
        <w:tabs>
          <w:tab w:val="left" w:pos="-743"/>
          <w:tab w:val="left" w:pos="-426"/>
          <w:tab w:val="num" w:pos="-360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pacing w:before="120"/>
        <w:ind w:left="426"/>
        <w:jc w:val="both"/>
        <w:rPr>
          <w:rFonts w:ascii="Calibri" w:eastAsia="Calibri" w:hAnsi="Calibri" w:cs="Calibri"/>
          <w:lang w:val="es-AR"/>
        </w:rPr>
      </w:pPr>
      <w:r w:rsidRPr="008A5BD1">
        <w:rPr>
          <w:rFonts w:ascii="Calibri" w:eastAsia="Calibri" w:hAnsi="Calibri" w:cs="Calibri"/>
          <w:lang w:val="es-AR"/>
        </w:rPr>
        <w:t>FERNÁNDEZ LAMARRA, N., PEREZ CENTENO, C. y GOGNI, V. (2013). Los indicadores como herramienta estratégica en la Universidad: transparencia vs. rankings. En: “Sistemas de información, indicadores y gestión universitaria: Rankings, transparencia y colaboración internacional”. Veracruz: Universidad Politécnica de Valencia. Pp. 35-52. ISBN 978-607-964 13-0-6</w:t>
      </w:r>
    </w:p>
    <w:p w:rsidR="008A5BD1" w:rsidRPr="008A5BD1" w:rsidRDefault="008A5BD1" w:rsidP="008A5BD1">
      <w:pPr>
        <w:numPr>
          <w:ilvl w:val="0"/>
          <w:numId w:val="1"/>
        </w:numPr>
        <w:tabs>
          <w:tab w:val="left" w:pos="-743"/>
          <w:tab w:val="left" w:pos="-426"/>
          <w:tab w:val="num" w:pos="-360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pacing w:before="120"/>
        <w:ind w:left="426"/>
        <w:jc w:val="both"/>
        <w:rPr>
          <w:rFonts w:ascii="Calibri" w:eastAsia="Calibri" w:hAnsi="Calibri" w:cs="Calibri"/>
          <w:lang w:val="es-AR"/>
        </w:rPr>
      </w:pPr>
      <w:r w:rsidRPr="008A5BD1">
        <w:rPr>
          <w:rFonts w:ascii="Calibri" w:eastAsia="Calibri" w:hAnsi="Calibri" w:cs="Calibri"/>
          <w:lang w:val="es-AR"/>
        </w:rPr>
        <w:t xml:space="preserve">FERNÁNDEZ LAMARRA, N. y PEREZ CENTENO, C. (2013). La Profesión Académica en los posgrados y en la educación a distancia. Una exploración de la situación argentina. En: Fernández </w:t>
      </w:r>
      <w:proofErr w:type="spellStart"/>
      <w:r w:rsidRPr="008A5BD1">
        <w:rPr>
          <w:rFonts w:ascii="Calibri" w:eastAsia="Calibri" w:hAnsi="Calibri" w:cs="Calibri"/>
          <w:lang w:val="es-AR"/>
        </w:rPr>
        <w:t>Lamarra</w:t>
      </w:r>
      <w:proofErr w:type="spellEnd"/>
      <w:r w:rsidRPr="008A5BD1">
        <w:rPr>
          <w:rFonts w:ascii="Calibri" w:eastAsia="Calibri" w:hAnsi="Calibri" w:cs="Calibri"/>
          <w:lang w:val="es-AR"/>
        </w:rPr>
        <w:t xml:space="preserve"> (</w:t>
      </w:r>
      <w:proofErr w:type="spellStart"/>
      <w:r w:rsidRPr="008A5BD1">
        <w:rPr>
          <w:rFonts w:ascii="Calibri" w:eastAsia="Calibri" w:hAnsi="Calibri" w:cs="Calibri"/>
          <w:lang w:val="es-AR"/>
        </w:rPr>
        <w:t>Org</w:t>
      </w:r>
      <w:proofErr w:type="spellEnd"/>
      <w:r w:rsidRPr="008A5BD1">
        <w:rPr>
          <w:rFonts w:ascii="Calibri" w:eastAsia="Calibri" w:hAnsi="Calibri" w:cs="Calibri"/>
          <w:lang w:val="es-AR"/>
        </w:rPr>
        <w:t>.). Estudios de Política y Administración de la Educación. En: Revista “Nuevo pensamiento y sociedad. Aportes de Posgrados”. Sáenz Peña: EDUNTREF. ISSN: 2314-1697. Pp. 67-92.</w:t>
      </w:r>
    </w:p>
    <w:p w:rsidR="008A5BD1" w:rsidRPr="008A5BD1" w:rsidRDefault="008A5BD1" w:rsidP="008A5BD1">
      <w:pPr>
        <w:numPr>
          <w:ilvl w:val="0"/>
          <w:numId w:val="1"/>
        </w:numPr>
        <w:tabs>
          <w:tab w:val="left" w:pos="-743"/>
          <w:tab w:val="left" w:pos="-426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pacing w:before="120"/>
        <w:ind w:left="426"/>
        <w:jc w:val="both"/>
        <w:rPr>
          <w:rFonts w:ascii="Calibri" w:eastAsia="Calibri" w:hAnsi="Calibri" w:cs="Calibri"/>
          <w:lang w:val="es-AR"/>
        </w:rPr>
      </w:pPr>
      <w:r w:rsidRPr="008A5BD1">
        <w:rPr>
          <w:rFonts w:ascii="Calibri" w:eastAsia="Calibri" w:hAnsi="Calibri" w:cs="Calibri"/>
          <w:lang w:val="es-AR"/>
        </w:rPr>
        <w:t>PEREZ CENTENO, C. (2012). El ejercicio académico en el nivel de posgrados en Argentina. II Congreso Argentino y Latinoamericano de Posgrados en Educación Superior "Hacia la construcción de nuevas políticas de posgrados". Posadas: REDAPES – Universidad de Misiones. ISBN 978-950-579-247-4.</w:t>
      </w:r>
    </w:p>
    <w:p w:rsidR="008A5BD1" w:rsidRPr="008A5BD1" w:rsidRDefault="008A5BD1" w:rsidP="008A5BD1">
      <w:pPr>
        <w:numPr>
          <w:ilvl w:val="0"/>
          <w:numId w:val="1"/>
        </w:numPr>
        <w:tabs>
          <w:tab w:val="left" w:pos="-743"/>
          <w:tab w:val="left" w:pos="-426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pacing w:before="120"/>
        <w:ind w:left="426"/>
        <w:jc w:val="both"/>
        <w:rPr>
          <w:rFonts w:ascii="Calibri" w:eastAsia="Calibri" w:hAnsi="Calibri" w:cs="Calibri"/>
          <w:lang w:val="es-MX"/>
        </w:rPr>
      </w:pPr>
      <w:r w:rsidRPr="008A5BD1">
        <w:rPr>
          <w:rFonts w:ascii="Calibri" w:eastAsia="Calibri" w:hAnsi="Calibri" w:cs="Calibri"/>
          <w:lang w:val="es-MX"/>
        </w:rPr>
        <w:t xml:space="preserve">PEREZ CENTENO, C. (2012). Profesión académica y docencia en la universidad argentina. En: Fernández </w:t>
      </w:r>
      <w:proofErr w:type="spellStart"/>
      <w:r w:rsidRPr="008A5BD1">
        <w:rPr>
          <w:rFonts w:ascii="Calibri" w:eastAsia="Calibri" w:hAnsi="Calibri" w:cs="Calibri"/>
          <w:lang w:val="es-MX"/>
        </w:rPr>
        <w:t>Lamarra</w:t>
      </w:r>
      <w:proofErr w:type="spellEnd"/>
      <w:r w:rsidRPr="008A5BD1">
        <w:rPr>
          <w:rFonts w:ascii="Calibri" w:eastAsia="Calibri" w:hAnsi="Calibri" w:cs="Calibri"/>
          <w:lang w:val="es-MX"/>
        </w:rPr>
        <w:t>, N. y Marquina, M. (Comp.) El futuro de la Profesión Académica. Desafíos para los países emergentes. Pp. 387-410. Buenos Aires: EDUNTREF. ISBN: 978-987-1172-92-4.</w:t>
      </w:r>
    </w:p>
    <w:p w:rsidR="008A5BD1" w:rsidRPr="008A5BD1" w:rsidRDefault="008A5BD1" w:rsidP="008A5BD1">
      <w:pPr>
        <w:numPr>
          <w:ilvl w:val="0"/>
          <w:numId w:val="1"/>
        </w:numPr>
        <w:tabs>
          <w:tab w:val="left" w:pos="-743"/>
          <w:tab w:val="left" w:pos="-426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pacing w:before="120"/>
        <w:ind w:left="426"/>
        <w:jc w:val="both"/>
        <w:rPr>
          <w:rFonts w:ascii="Calibri" w:eastAsia="Calibri" w:hAnsi="Calibri" w:cs="Calibri"/>
          <w:lang w:val="es-MX"/>
        </w:rPr>
      </w:pPr>
      <w:r w:rsidRPr="008A5BD1">
        <w:rPr>
          <w:rFonts w:ascii="Calibri" w:eastAsia="Calibri" w:hAnsi="Calibri" w:cs="Calibri"/>
          <w:lang w:val="es-MX"/>
        </w:rPr>
        <w:t xml:space="preserve">PEREZ CENTENO, C. y AIELLO, M. (2011). La formación de posgrado de los académicos argentinos. En: </w:t>
      </w:r>
      <w:proofErr w:type="spellStart"/>
      <w:r w:rsidRPr="008A5BD1">
        <w:rPr>
          <w:rFonts w:ascii="Calibri" w:eastAsia="Calibri" w:hAnsi="Calibri" w:cs="Calibri"/>
          <w:lang w:val="es-MX"/>
        </w:rPr>
        <w:t>Mainero</w:t>
      </w:r>
      <w:proofErr w:type="spellEnd"/>
      <w:r w:rsidRPr="008A5BD1">
        <w:rPr>
          <w:rFonts w:ascii="Calibri" w:eastAsia="Calibri" w:hAnsi="Calibri" w:cs="Calibri"/>
          <w:lang w:val="es-MX"/>
        </w:rPr>
        <w:t>, N. (Comp.), Ensayos e investigaciones sobre la problemática universitaria. San Luis: Nueva Editorial Universitaria/UNSL. ISBN 978-987-1852-01-7. Pp. 101-126.</w:t>
      </w:r>
    </w:p>
    <w:p w:rsidR="008A5BD1" w:rsidRPr="008A5BD1" w:rsidRDefault="008A5BD1" w:rsidP="008A5BD1">
      <w:pPr>
        <w:numPr>
          <w:ilvl w:val="0"/>
          <w:numId w:val="1"/>
        </w:numPr>
        <w:tabs>
          <w:tab w:val="left" w:pos="-743"/>
          <w:tab w:val="left" w:pos="-426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pacing w:before="120"/>
        <w:ind w:left="426"/>
        <w:jc w:val="both"/>
        <w:rPr>
          <w:rFonts w:ascii="Calibri" w:eastAsia="Calibri" w:hAnsi="Calibri" w:cs="Calibri"/>
          <w:lang w:val="es-MX"/>
        </w:rPr>
      </w:pPr>
      <w:r w:rsidRPr="008A5BD1">
        <w:rPr>
          <w:rFonts w:ascii="Calibri" w:eastAsia="Calibri" w:hAnsi="Calibri" w:cs="Calibri"/>
          <w:lang w:val="es-MX"/>
        </w:rPr>
        <w:t xml:space="preserve">FERNÁNDEZ LAMARRA, N. y PEREZ CENTENO, C. (2011). Situación actual de la profesión académica universitaria en Argentina. En: </w:t>
      </w:r>
      <w:proofErr w:type="spellStart"/>
      <w:r w:rsidRPr="008A5BD1">
        <w:rPr>
          <w:rFonts w:ascii="Calibri" w:eastAsia="Calibri" w:hAnsi="Calibri" w:cs="Calibri"/>
          <w:lang w:val="es-MX"/>
        </w:rPr>
        <w:t>Mainero</w:t>
      </w:r>
      <w:proofErr w:type="spellEnd"/>
      <w:r w:rsidRPr="008A5BD1">
        <w:rPr>
          <w:rFonts w:ascii="Calibri" w:eastAsia="Calibri" w:hAnsi="Calibri" w:cs="Calibri"/>
          <w:lang w:val="es-MX"/>
        </w:rPr>
        <w:t>, N. (Comp.), Ensayos e investigaciones sobre la problemática universitaria. San Luis: Nueva Editorial Universitaria/UNSL. ISBN 978-987-1852-01-7. Pp. 63-100.</w:t>
      </w:r>
    </w:p>
    <w:p w:rsidR="008A5BD1" w:rsidRPr="008A5BD1" w:rsidRDefault="008A5BD1" w:rsidP="008A5BD1">
      <w:pPr>
        <w:numPr>
          <w:ilvl w:val="0"/>
          <w:numId w:val="1"/>
        </w:numPr>
        <w:tabs>
          <w:tab w:val="left" w:pos="-743"/>
          <w:tab w:val="left" w:pos="-426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pacing w:before="120"/>
        <w:ind w:left="426"/>
        <w:jc w:val="both"/>
        <w:rPr>
          <w:rFonts w:ascii="Calibri" w:eastAsia="Calibri" w:hAnsi="Calibri" w:cs="Calibri"/>
          <w:lang w:val="pt-BR"/>
        </w:rPr>
      </w:pPr>
      <w:r w:rsidRPr="008A5BD1">
        <w:rPr>
          <w:rFonts w:ascii="Calibri" w:eastAsia="Calibri" w:hAnsi="Calibri" w:cs="Calibri"/>
          <w:lang w:val="es-MX"/>
        </w:rPr>
        <w:t xml:space="preserve">PEREZ CENTENO, C. y FERNÁNDEZ LAMARRA, N. (2011). La profesión académica universitaria en América Latina, en perspectiva comparada. </w:t>
      </w:r>
      <w:r w:rsidRPr="008A5BD1">
        <w:rPr>
          <w:rFonts w:ascii="Calibri" w:eastAsia="Calibri" w:hAnsi="Calibri" w:cs="Calibri"/>
          <w:lang w:val="pt-BR"/>
        </w:rPr>
        <w:t xml:space="preserve">Revista Educação (UFSM). </w:t>
      </w:r>
      <w:proofErr w:type="gramStart"/>
      <w:r w:rsidRPr="008A5BD1">
        <w:rPr>
          <w:rFonts w:ascii="Calibri" w:eastAsia="Calibri" w:hAnsi="Calibri" w:cs="Calibri"/>
          <w:lang w:val="pt-BR"/>
        </w:rPr>
        <w:t>v.</w:t>
      </w:r>
      <w:proofErr w:type="gramEnd"/>
      <w:r w:rsidRPr="008A5BD1">
        <w:rPr>
          <w:rFonts w:ascii="Calibri" w:eastAsia="Calibri" w:hAnsi="Calibri" w:cs="Calibri"/>
          <w:lang w:val="pt-BR"/>
        </w:rPr>
        <w:t xml:space="preserve"> 36, nº. </w:t>
      </w:r>
      <w:proofErr w:type="gramStart"/>
      <w:r w:rsidRPr="008A5BD1">
        <w:rPr>
          <w:rFonts w:ascii="Calibri" w:eastAsia="Calibri" w:hAnsi="Calibri" w:cs="Calibri"/>
          <w:lang w:val="pt-BR"/>
        </w:rPr>
        <w:t>3</w:t>
      </w:r>
      <w:proofErr w:type="gramEnd"/>
      <w:r w:rsidRPr="008A5BD1">
        <w:rPr>
          <w:rFonts w:ascii="Calibri" w:eastAsia="Calibri" w:hAnsi="Calibri" w:cs="Calibri"/>
          <w:lang w:val="pt-BR"/>
        </w:rPr>
        <w:t xml:space="preserve">, pp.351-363, set./dez. 2011 ISSN: 1984-6444. </w:t>
      </w:r>
      <w:hyperlink r:id="rId9">
        <w:r w:rsidRPr="008A5BD1">
          <w:rPr>
            <w:rStyle w:val="Hipervnculo"/>
            <w:rFonts w:ascii="Calibri" w:eastAsia="Calibri" w:hAnsi="Calibri" w:cs="Calibri"/>
            <w:lang w:val="pt-BR"/>
          </w:rPr>
          <w:t>http://cascavel.ufsm.br/revistas/ojs-2.2.2/index.php/reveducacao/article/view/2968/2418</w:t>
        </w:r>
      </w:hyperlink>
      <w:r w:rsidRPr="008A5BD1">
        <w:rPr>
          <w:rStyle w:val="Hipervnculo"/>
          <w:rFonts w:ascii="Calibri" w:eastAsia="Calibri" w:hAnsi="Calibri" w:cs="Calibri"/>
          <w:lang w:val="pt-BR"/>
        </w:rPr>
        <w:t xml:space="preserve"> (Revista </w:t>
      </w:r>
      <w:proofErr w:type="spellStart"/>
      <w:r w:rsidRPr="008A5BD1">
        <w:rPr>
          <w:rStyle w:val="Hipervnculo"/>
          <w:rFonts w:ascii="Calibri" w:eastAsia="Calibri" w:hAnsi="Calibri" w:cs="Calibri"/>
          <w:lang w:val="pt-BR"/>
        </w:rPr>
        <w:t>con</w:t>
      </w:r>
      <w:proofErr w:type="spellEnd"/>
      <w:r w:rsidRPr="008A5BD1">
        <w:rPr>
          <w:rStyle w:val="Hipervnculo"/>
          <w:rFonts w:ascii="Calibri" w:eastAsia="Calibri" w:hAnsi="Calibri" w:cs="Calibri"/>
          <w:lang w:val="pt-BR"/>
        </w:rPr>
        <w:t xml:space="preserve"> </w:t>
      </w:r>
      <w:proofErr w:type="spellStart"/>
      <w:r w:rsidRPr="008A5BD1">
        <w:rPr>
          <w:rStyle w:val="Hipervnculo"/>
          <w:rFonts w:ascii="Calibri" w:eastAsia="Calibri" w:hAnsi="Calibri" w:cs="Calibri"/>
          <w:lang w:val="pt-BR"/>
        </w:rPr>
        <w:t>referato</w:t>
      </w:r>
      <w:proofErr w:type="spellEnd"/>
      <w:proofErr w:type="gramStart"/>
      <w:r w:rsidRPr="008A5BD1">
        <w:rPr>
          <w:rStyle w:val="Hipervnculo"/>
          <w:rFonts w:ascii="Calibri" w:eastAsia="Calibri" w:hAnsi="Calibri" w:cs="Calibri"/>
          <w:lang w:val="pt-BR"/>
        </w:rPr>
        <w:t>)</w:t>
      </w:r>
      <w:proofErr w:type="gramEnd"/>
    </w:p>
    <w:p w:rsidR="008A5BD1" w:rsidRPr="008A5BD1" w:rsidRDefault="008A5BD1" w:rsidP="008A5BD1">
      <w:pPr>
        <w:numPr>
          <w:ilvl w:val="0"/>
          <w:numId w:val="1"/>
        </w:numPr>
        <w:tabs>
          <w:tab w:val="left" w:pos="-743"/>
          <w:tab w:val="left" w:pos="-426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pacing w:before="120"/>
        <w:ind w:left="426"/>
        <w:jc w:val="both"/>
        <w:rPr>
          <w:rFonts w:asciiTheme="minorHAnsi" w:eastAsia="Calibri" w:hAnsiTheme="minorHAnsi" w:cstheme="minorHAnsi"/>
          <w:lang w:val="es-MX"/>
        </w:rPr>
      </w:pPr>
      <w:r w:rsidRPr="008A5BD1">
        <w:rPr>
          <w:rFonts w:asciiTheme="minorHAnsi" w:eastAsia="Calibri" w:hAnsiTheme="minorHAnsi" w:cstheme="minorHAnsi"/>
          <w:lang w:val="es-MX"/>
        </w:rPr>
        <w:lastRenderedPageBreak/>
        <w:t xml:space="preserve">PEREZ CENTENO, C. (2010). </w:t>
      </w:r>
      <w:r w:rsidRPr="008A5BD1">
        <w:rPr>
          <w:rFonts w:asciiTheme="minorHAnsi" w:eastAsia="Calibri" w:hAnsiTheme="minorHAnsi" w:cstheme="minorHAnsi"/>
          <w:u w:val="single"/>
          <w:lang w:val="es-MX"/>
        </w:rPr>
        <w:t xml:space="preserve">Comentarios acerca de la </w:t>
      </w:r>
      <w:r w:rsidRPr="008A5BD1">
        <w:rPr>
          <w:rFonts w:asciiTheme="minorHAnsi" w:eastAsia="Calibri,Frutiger57-Condensed" w:hAnsiTheme="minorHAnsi" w:cstheme="minorHAnsi"/>
          <w:u w:val="single"/>
          <w:lang w:val="es-MX" w:eastAsia="es-MX"/>
        </w:rPr>
        <w:t xml:space="preserve">Investigación sobre Evaluación de la docencia </w:t>
      </w:r>
      <w:r w:rsidRPr="008A5BD1">
        <w:rPr>
          <w:rFonts w:asciiTheme="minorHAnsi" w:eastAsia="Calibri,Frutiger57-Condensed" w:hAnsiTheme="minorHAnsi" w:cstheme="minorHAnsi"/>
          <w:lang w:val="es-MX" w:eastAsia="es-MX"/>
        </w:rPr>
        <w:t>(</w:t>
      </w:r>
      <w:r w:rsidRPr="008A5BD1">
        <w:rPr>
          <w:rFonts w:asciiTheme="minorHAnsi" w:eastAsia="Calibri" w:hAnsiTheme="minorHAnsi" w:cstheme="minorHAnsi"/>
          <w:lang w:val="es-MX"/>
        </w:rPr>
        <w:t>I Coloquio Iberoamericano “La evaluación de la docencia universitaria y no universitaria: retos y perspectivas”)</w:t>
      </w:r>
      <w:r w:rsidRPr="008A5BD1">
        <w:rPr>
          <w:rFonts w:asciiTheme="minorHAnsi" w:eastAsia="Calibri,Frutiger57-Condensed" w:hAnsiTheme="minorHAnsi" w:cstheme="minorHAnsi"/>
          <w:lang w:val="es-MX" w:eastAsia="es-MX"/>
        </w:rPr>
        <w:t>. Revista Iberoamericana de Evaluación Educativa, Volumen 3, Número 1e. Pp. 330-333. Accesible en:</w:t>
      </w:r>
      <w:r w:rsidRPr="008A5BD1">
        <w:rPr>
          <w:rFonts w:asciiTheme="minorHAnsi" w:eastAsia="Calibri" w:hAnsiTheme="minorHAnsi" w:cstheme="minorHAnsi"/>
          <w:lang w:val="es-MX"/>
        </w:rPr>
        <w:t xml:space="preserve"> </w:t>
      </w:r>
      <w:hyperlink r:id="rId10">
        <w:r w:rsidRPr="008A5BD1">
          <w:rPr>
            <w:rStyle w:val="Hipervnculo"/>
            <w:rFonts w:asciiTheme="minorHAnsi" w:eastAsia="Calibri" w:hAnsiTheme="minorHAnsi" w:cstheme="minorHAnsi"/>
          </w:rPr>
          <w:t>http://rinace.net/riee/numeros/vol3-num1_e/art24.pdf</w:t>
        </w:r>
      </w:hyperlink>
      <w:r w:rsidRPr="008A5BD1">
        <w:rPr>
          <w:rFonts w:asciiTheme="minorHAnsi" w:eastAsia="Calibri" w:hAnsiTheme="minorHAnsi" w:cstheme="minorHAnsi"/>
        </w:rPr>
        <w:t xml:space="preserve"> . Último acceso: 07/10/2014. </w:t>
      </w:r>
      <w:r w:rsidRPr="008A5BD1">
        <w:rPr>
          <w:rFonts w:asciiTheme="minorHAnsi" w:eastAsia="Calibri,Frutiger57-Condensed" w:hAnsiTheme="minorHAnsi" w:cstheme="minorHAnsi"/>
          <w:lang w:val="es-MX" w:eastAsia="es-MX"/>
        </w:rPr>
        <w:t>ISSN: 1989-0397.</w:t>
      </w:r>
      <w:bookmarkStart w:id="0" w:name="_GoBack"/>
      <w:bookmarkEnd w:id="0"/>
    </w:p>
    <w:sectPr w:rsidR="008A5BD1" w:rsidRPr="008A5B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an">
    <w:altName w:val="Times New Roman"/>
    <w:panose1 w:val="00000000000000000000"/>
    <w:charset w:val="FF"/>
    <w:family w:val="roman"/>
    <w:notTrueType/>
    <w:pitch w:val="variable"/>
  </w:font>
  <w:font w:name="Calibri,Frutiger57-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C3ECC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D1"/>
    <w:rsid w:val="008A5BD1"/>
    <w:rsid w:val="00B7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20" w:line="276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D1"/>
    <w:pPr>
      <w:widowControl w:val="0"/>
      <w:suppressAutoHyphens/>
      <w:spacing w:before="0" w:line="240" w:lineRule="auto"/>
      <w:ind w:left="0" w:firstLine="0"/>
      <w:jc w:val="left"/>
    </w:pPr>
    <w:rPr>
      <w:rFonts w:ascii="Roman" w:eastAsia="Times New Roman" w:hAnsi="Roman" w:cs="Times New Roman"/>
      <w:sz w:val="20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8A5B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20" w:line="276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D1"/>
    <w:pPr>
      <w:widowControl w:val="0"/>
      <w:suppressAutoHyphens/>
      <w:spacing w:before="0" w:line="240" w:lineRule="auto"/>
      <w:ind w:left="0" w:firstLine="0"/>
      <w:jc w:val="left"/>
    </w:pPr>
    <w:rPr>
      <w:rFonts w:ascii="Roman" w:eastAsia="Times New Roman" w:hAnsi="Roman" w:cs="Times New Roman"/>
      <w:sz w:val="20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8A5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vistas.unc.edu.ar/index.php/integracionyconocimiento/article/view/592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vistas.unc.edu.ar/index.php/integracionyconocimiento/article/viewFile/18691/191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vistas.unc.edu.ar/index.php/integracionyconocimiento/article/view/18715/1910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inace.net/riee/numeros/vol3-num1_e/art2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scavel.ufsm.br/revistas/ojs-2.2.2/index.php/reveducacao/article/view/2968/241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817</Words>
  <Characters>4496</Characters>
  <Application>Microsoft Office Word</Application>
  <DocSecurity>0</DocSecurity>
  <Lines>37</Lines>
  <Paragraphs>10</Paragraphs>
  <ScaleCrop>false</ScaleCrop>
  <Company>HP</Company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 PC</dc:creator>
  <cp:lastModifiedBy>CRIS PC</cp:lastModifiedBy>
  <cp:revision>1</cp:revision>
  <dcterms:created xsi:type="dcterms:W3CDTF">2019-06-18T14:01:00Z</dcterms:created>
  <dcterms:modified xsi:type="dcterms:W3CDTF">2019-06-18T14:10:00Z</dcterms:modified>
</cp:coreProperties>
</file>