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67854" w14:textId="77777777" w:rsidR="00CF2418" w:rsidRDefault="00017C44" w:rsidP="00CF2418">
      <w:pPr>
        <w:spacing w:after="0"/>
        <w:jc w:val="center"/>
        <w:rPr>
          <w:b/>
          <w:color w:val="1F3864"/>
          <w:sz w:val="28"/>
          <w:szCs w:val="28"/>
        </w:rPr>
      </w:pPr>
      <w:r>
        <w:rPr>
          <w:b/>
          <w:color w:val="1F3864"/>
          <w:sz w:val="28"/>
          <w:szCs w:val="28"/>
        </w:rPr>
        <w:t>Sistema de apreciación de conocimientos y capacidades</w:t>
      </w:r>
    </w:p>
    <w:p w14:paraId="00000001" w14:textId="6C3C46EF" w:rsidR="003E506B" w:rsidRDefault="00CF2418" w:rsidP="00CF2418">
      <w:pPr>
        <w:spacing w:after="0"/>
        <w:jc w:val="center"/>
        <w:rPr>
          <w:b/>
          <w:color w:val="1F3864"/>
          <w:sz w:val="28"/>
          <w:szCs w:val="28"/>
        </w:rPr>
      </w:pPr>
      <w:r>
        <w:rPr>
          <w:b/>
          <w:color w:val="1F3864"/>
          <w:sz w:val="28"/>
          <w:szCs w:val="28"/>
        </w:rPr>
        <w:t xml:space="preserve">Proceso de promoción </w:t>
      </w:r>
      <w:commentRangeStart w:id="0"/>
      <w:r>
        <w:rPr>
          <w:b/>
          <w:color w:val="1F3864"/>
          <w:sz w:val="28"/>
          <w:szCs w:val="28"/>
        </w:rPr>
        <w:t>vertical</w:t>
      </w:r>
      <w:commentRangeEnd w:id="0"/>
      <w:r w:rsidR="008C3CA3">
        <w:rPr>
          <w:rStyle w:val="Refdecomentario"/>
        </w:rPr>
        <w:commentReference w:id="0"/>
      </w:r>
    </w:p>
    <w:p w14:paraId="5F7A25A0" w14:textId="160CA79F" w:rsidR="00534BED" w:rsidRDefault="00534BED" w:rsidP="00CF2418">
      <w:pPr>
        <w:spacing w:after="0"/>
        <w:jc w:val="center"/>
        <w:rPr>
          <w:b/>
          <w:color w:val="1F3864"/>
          <w:sz w:val="28"/>
          <w:szCs w:val="28"/>
        </w:rPr>
      </w:pPr>
      <w:r>
        <w:rPr>
          <w:b/>
          <w:color w:val="1F3864"/>
          <w:sz w:val="28"/>
          <w:szCs w:val="28"/>
        </w:rPr>
        <w:t>Ciclo Escolar 2020-2021</w:t>
      </w:r>
    </w:p>
    <w:p w14:paraId="0005BFC9" w14:textId="77777777" w:rsidR="00866A61" w:rsidRDefault="00866A61" w:rsidP="00CF2418">
      <w:pPr>
        <w:spacing w:after="0"/>
        <w:jc w:val="center"/>
        <w:rPr>
          <w:b/>
          <w:color w:val="1F3864"/>
          <w:sz w:val="28"/>
          <w:szCs w:val="28"/>
        </w:rPr>
      </w:pPr>
    </w:p>
    <w:p w14:paraId="779B447A" w14:textId="77777777" w:rsidR="00866A61" w:rsidRDefault="00866A61" w:rsidP="00866A61">
      <w:pPr>
        <w:spacing w:after="0"/>
        <w:jc w:val="both"/>
        <w:rPr>
          <w:b/>
          <w:color w:val="1F3864"/>
          <w:sz w:val="28"/>
          <w:szCs w:val="28"/>
        </w:rPr>
      </w:pPr>
    </w:p>
    <w:p w14:paraId="44FFE88F" w14:textId="14279DCD" w:rsidR="00255122" w:rsidRPr="000B36B3" w:rsidRDefault="00255122" w:rsidP="000B36B3">
      <w:pPr>
        <w:shd w:val="clear" w:color="auto" w:fill="FFFFFF" w:themeFill="background1"/>
        <w:jc w:val="both"/>
      </w:pPr>
      <w:r w:rsidRPr="000B36B3">
        <w:t>La promoción vertical es el movimiento que permite, a las maestras y los maestros de educación básica, ascender a una categoría, puesto o cargo de mayor responsabilidad con un cambio de funciones. De acuerdo</w:t>
      </w:r>
      <w:r w:rsidR="00534BED">
        <w:t xml:space="preserve"> </w:t>
      </w:r>
      <w:commentRangeStart w:id="1"/>
      <w:r w:rsidR="00534BED" w:rsidRPr="000B36B3">
        <w:t>con</w:t>
      </w:r>
      <w:commentRangeEnd w:id="1"/>
      <w:r w:rsidR="00534BED">
        <w:rPr>
          <w:rStyle w:val="Refdecomentario"/>
        </w:rPr>
        <w:commentReference w:id="1"/>
      </w:r>
      <w:r w:rsidR="00534BED" w:rsidRPr="000B36B3">
        <w:t xml:space="preserve"> </w:t>
      </w:r>
      <w:r w:rsidR="00534BED">
        <w:t xml:space="preserve">la Ley General del Sistema para la Carrera de las Maestras y los Maestros (LGSCMM), que es el </w:t>
      </w:r>
      <w:r w:rsidR="00534BED" w:rsidRPr="000B36B3">
        <w:t>marco normativo que regula</w:t>
      </w:r>
      <w:r w:rsidR="00534BED">
        <w:t xml:space="preserve"> este proceso</w:t>
      </w:r>
      <w:r w:rsidR="00534BED">
        <w:t>,</w:t>
      </w:r>
      <w:r w:rsidR="00534BED">
        <w:t xml:space="preserve"> </w:t>
      </w:r>
      <w:r w:rsidRPr="000B36B3">
        <w:t xml:space="preserve">los interesados en ejercer una función directiva o de </w:t>
      </w:r>
      <w:commentRangeStart w:id="2"/>
      <w:r w:rsidRPr="000B36B3">
        <w:t>supervisión</w:t>
      </w:r>
      <w:commentRangeEnd w:id="2"/>
      <w:r w:rsidR="008C3CA3">
        <w:rPr>
          <w:rStyle w:val="Refdecomentario"/>
        </w:rPr>
        <w:commentReference w:id="2"/>
      </w:r>
      <w:r w:rsidR="00534BED">
        <w:t>,</w:t>
      </w:r>
      <w:r w:rsidRPr="000B36B3">
        <w:t xml:space="preserve"> se someterán a un proceso de selección para valorar diversos factores que den cuenta, por una parte, de los conocimientos, aptitudes, actitudes y experiencia necesarios que contribuyan al aprendizaje y desarrollo integral de los </w:t>
      </w:r>
      <w:commentRangeStart w:id="3"/>
      <w:r w:rsidRPr="000B36B3">
        <w:t>educandos</w:t>
      </w:r>
      <w:commentRangeEnd w:id="3"/>
      <w:r w:rsidR="008C3CA3">
        <w:rPr>
          <w:rStyle w:val="Refdecomentario"/>
        </w:rPr>
        <w:commentReference w:id="3"/>
      </w:r>
      <w:r w:rsidR="000A07BB">
        <w:t xml:space="preserve">, </w:t>
      </w:r>
      <w:r w:rsidRPr="000B36B3">
        <w:t xml:space="preserve">de acuerdo con los perfiles profesionales respectivos; así como para identificar las fortalezas y áreas de oportunidad en su desarrollo profesional. </w:t>
      </w:r>
    </w:p>
    <w:p w14:paraId="28899316" w14:textId="7D1FC207" w:rsidR="00255122" w:rsidRDefault="00255122" w:rsidP="000B36B3">
      <w:pPr>
        <w:shd w:val="clear" w:color="auto" w:fill="FFFFFF" w:themeFill="background1"/>
        <w:jc w:val="both"/>
      </w:pPr>
      <w:r w:rsidRPr="000B36B3">
        <w:t xml:space="preserve">Para garantizar que los aspirantes cuenten con  los conocimientos, aptitudes y actitudes necesarios para lograr el desarrollo y máximo logro de aprendizaje de los educandos, se consideran tres </w:t>
      </w:r>
      <w:r w:rsidR="00A12D09">
        <w:t xml:space="preserve">factores </w:t>
      </w:r>
      <w:r w:rsidRPr="000B36B3">
        <w:t>de apreciación: 1) Encuesta de percepción de</w:t>
      </w:r>
      <w:r w:rsidR="00BA4C46">
        <w:t xml:space="preserve"> informantes clave</w:t>
      </w:r>
      <w:r w:rsidRPr="000B36B3">
        <w:t xml:space="preserve"> </w:t>
      </w:r>
      <w:r w:rsidR="00BA4C46">
        <w:t xml:space="preserve">(pares </w:t>
      </w:r>
      <w:commentRangeStart w:id="4"/>
      <w:r w:rsidRPr="000B36B3">
        <w:t>docentes</w:t>
      </w:r>
      <w:commentRangeEnd w:id="4"/>
      <w:r w:rsidR="00A45E7A">
        <w:rPr>
          <w:rStyle w:val="Refdecomentario"/>
        </w:rPr>
        <w:commentReference w:id="4"/>
      </w:r>
      <w:r w:rsidRPr="000B36B3">
        <w:t xml:space="preserve">, alumnos y </w:t>
      </w:r>
      <w:commentRangeStart w:id="5"/>
      <w:r w:rsidRPr="000B36B3">
        <w:t>padres</w:t>
      </w:r>
      <w:commentRangeEnd w:id="5"/>
      <w:r w:rsidR="00393A69">
        <w:rPr>
          <w:rStyle w:val="Refdecomentario"/>
        </w:rPr>
        <w:commentReference w:id="5"/>
      </w:r>
      <w:r w:rsidRPr="000B36B3">
        <w:t xml:space="preserve"> de </w:t>
      </w:r>
      <w:commentRangeStart w:id="6"/>
      <w:r w:rsidRPr="000B36B3">
        <w:t>familia</w:t>
      </w:r>
      <w:commentRangeEnd w:id="6"/>
      <w:r w:rsidR="00A45E7A">
        <w:rPr>
          <w:rStyle w:val="Refdecomentario"/>
        </w:rPr>
        <w:commentReference w:id="6"/>
      </w:r>
      <w:r w:rsidR="00BA4C46">
        <w:t xml:space="preserve"> y/o tutores)</w:t>
      </w:r>
      <w:r w:rsidRPr="000B36B3">
        <w:t xml:space="preserve"> 2) Cuestionario de habilidades y actitudes directivas o de supervisión, 3) </w:t>
      </w:r>
      <w:r w:rsidR="00EA4953" w:rsidRPr="000B36B3">
        <w:t>Examen</w:t>
      </w:r>
      <w:r w:rsidRPr="000B36B3">
        <w:t xml:space="preserve"> de conocimientos y aptitudes necesarias para ascender de la función docente o directiva a las funciones de dirección o supervisión, según sea el caso. (Ver Fig</w:t>
      </w:r>
      <w:r w:rsidR="001E0D8A">
        <w:t>ura</w:t>
      </w:r>
      <w:r w:rsidRPr="000B36B3">
        <w:t xml:space="preserve"> </w:t>
      </w:r>
      <w:commentRangeStart w:id="7"/>
      <w:r w:rsidRPr="000B36B3">
        <w:t>1</w:t>
      </w:r>
      <w:commentRangeEnd w:id="7"/>
      <w:r w:rsidR="00A45E7A">
        <w:rPr>
          <w:rStyle w:val="Refdecomentario"/>
        </w:rPr>
        <w:commentReference w:id="7"/>
      </w:r>
      <w:r w:rsidRPr="000B36B3">
        <w:t>)</w:t>
      </w:r>
    </w:p>
    <w:p w14:paraId="407437E1" w14:textId="77777777" w:rsidR="0080583F" w:rsidRDefault="00A12D09" w:rsidP="0045323B">
      <w:pPr>
        <w:jc w:val="both"/>
      </w:pPr>
      <w:r>
        <w:rPr>
          <w:noProof/>
          <w:lang w:val="en-US" w:eastAsia="en-US"/>
        </w:rPr>
        <w:drawing>
          <wp:anchor distT="0" distB="0" distL="114300" distR="114300" simplePos="0" relativeHeight="251664384" behindDoc="1" locked="0" layoutInCell="1" allowOverlap="1" wp14:anchorId="6FB5183A" wp14:editId="57D4E565">
            <wp:simplePos x="0" y="0"/>
            <wp:positionH relativeFrom="margin">
              <wp:posOffset>-640715</wp:posOffset>
            </wp:positionH>
            <wp:positionV relativeFrom="paragraph">
              <wp:posOffset>619760</wp:posOffset>
            </wp:positionV>
            <wp:extent cx="7082155" cy="1423035"/>
            <wp:effectExtent l="0" t="0" r="0" b="0"/>
            <wp:wrapTight wrapText="bothSides">
              <wp:wrapPolygon edited="0">
                <wp:start x="4377" y="0"/>
                <wp:lineTo x="4299" y="578"/>
                <wp:lineTo x="4261" y="20434"/>
                <wp:lineTo x="17043" y="20434"/>
                <wp:lineTo x="17004" y="578"/>
                <wp:lineTo x="16927" y="0"/>
                <wp:lineTo x="4377" y="0"/>
              </wp:wrapPolygon>
            </wp:wrapTight>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731626">
        <w:rPr>
          <w:noProof/>
          <w:lang w:val="en-US" w:eastAsia="en-US"/>
        </w:rPr>
        <mc:AlternateContent>
          <mc:Choice Requires="wps">
            <w:drawing>
              <wp:anchor distT="0" distB="0" distL="0" distR="0" simplePos="0" relativeHeight="251662336" behindDoc="1" locked="0" layoutInCell="1" allowOverlap="1" wp14:anchorId="7903311B" wp14:editId="3F66346B">
                <wp:simplePos x="0" y="0"/>
                <wp:positionH relativeFrom="margin">
                  <wp:align>left</wp:align>
                </wp:positionH>
                <wp:positionV relativeFrom="paragraph">
                  <wp:posOffset>168275</wp:posOffset>
                </wp:positionV>
                <wp:extent cx="5486400" cy="209550"/>
                <wp:effectExtent l="0" t="0" r="0" b="0"/>
                <wp:wrapTight wrapText="bothSides">
                  <wp:wrapPolygon edited="0">
                    <wp:start x="0" y="0"/>
                    <wp:lineTo x="0" y="19636"/>
                    <wp:lineTo x="21525" y="19636"/>
                    <wp:lineTo x="21525" y="0"/>
                    <wp:lineTo x="0" y="0"/>
                  </wp:wrapPolygon>
                </wp:wrapTight>
                <wp:docPr id="3" name="Cuadro de texto 3"/>
                <wp:cNvGraphicFramePr/>
                <a:graphic xmlns:a="http://schemas.openxmlformats.org/drawingml/2006/main">
                  <a:graphicData uri="http://schemas.microsoft.com/office/word/2010/wordprocessingShape">
                    <wps:wsp>
                      <wps:cNvSpPr txBox="1"/>
                      <wps:spPr>
                        <a:xfrm>
                          <a:off x="0" y="0"/>
                          <a:ext cx="5486400" cy="209550"/>
                        </a:xfrm>
                        <a:prstGeom prst="rect">
                          <a:avLst/>
                        </a:prstGeom>
                        <a:solidFill>
                          <a:prstClr val="white"/>
                        </a:solidFill>
                        <a:ln>
                          <a:noFill/>
                        </a:ln>
                        <a:effectLst/>
                      </wps:spPr>
                      <wps:txbx>
                        <w:txbxContent>
                          <w:p w14:paraId="600B04E3" w14:textId="4AE779A9" w:rsidR="00731626" w:rsidRPr="003825BA" w:rsidRDefault="00255122" w:rsidP="00731626">
                            <w:pPr>
                              <w:pStyle w:val="Descripcin"/>
                              <w:jc w:val="center"/>
                              <w:rPr>
                                <w:noProof/>
                                <w:sz w:val="24"/>
                                <w:szCs w:val="24"/>
                              </w:rPr>
                            </w:pPr>
                            <w:r>
                              <w:rPr>
                                <w:sz w:val="24"/>
                                <w:szCs w:val="24"/>
                              </w:rPr>
                              <w:t>Fig. 1. Instrumentos</w:t>
                            </w:r>
                            <w:r w:rsidR="00731626" w:rsidRPr="003825BA">
                              <w:rPr>
                                <w:sz w:val="24"/>
                                <w:szCs w:val="24"/>
                              </w:rPr>
                              <w:t xml:space="preserve"> de apreciación para el proceso de </w:t>
                            </w:r>
                            <w:r w:rsidR="00731626">
                              <w:rPr>
                                <w:sz w:val="24"/>
                                <w:szCs w:val="24"/>
                              </w:rPr>
                              <w:t>promoción vertical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03311B" id="_x0000_t202" coordsize="21600,21600" o:spt="202" path="m,l,21600r21600,l21600,xe">
                <v:stroke joinstyle="miter"/>
                <v:path gradientshapeok="t" o:connecttype="rect"/>
              </v:shapetype>
              <v:shape id="Cuadro de texto 3" o:spid="_x0000_s1026" type="#_x0000_t202" style="position:absolute;left:0;text-align:left;margin-left:0;margin-top:13.25pt;width:6in;height:16.5pt;z-index:-25165414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" stroked="f">
                <v:textbox inset="0,0,0,0">
                  <w:txbxContent>
                    <w:p w14:paraId="600B04E3" w14:textId="4AE779A9" w:rsidR="00731626" w:rsidRPr="003825BA" w:rsidRDefault="00255122" w:rsidP="00731626">
                      <w:pPr>
                        <w:pStyle w:val="Descripcin"/>
                        <w:jc w:val="center"/>
                        <w:rPr>
                          <w:noProof/>
                          <w:sz w:val="24"/>
                          <w:szCs w:val="24"/>
                        </w:rPr>
                      </w:pPr>
                      <w:r>
                        <w:rPr>
                          <w:sz w:val="24"/>
                          <w:szCs w:val="24"/>
                        </w:rPr>
                        <w:t>Fig. 1. Instrumentos</w:t>
                      </w:r>
                      <w:r w:rsidR="00731626" w:rsidRPr="003825BA">
                        <w:rPr>
                          <w:sz w:val="24"/>
                          <w:szCs w:val="24"/>
                        </w:rPr>
                        <w:t xml:space="preserve"> de apreciación para el proceso de </w:t>
                      </w:r>
                      <w:r w:rsidR="00731626">
                        <w:rPr>
                          <w:sz w:val="24"/>
                          <w:szCs w:val="24"/>
                        </w:rPr>
                        <w:t>promoción vertical</w:t>
                      </w:r>
                    </w:p>
                  </w:txbxContent>
                </v:textbox>
                <w10:wrap type="tight" anchorx="margin"/>
              </v:shape>
            </w:pict>
          </mc:Fallback>
        </mc:AlternateContent>
      </w:r>
      <w:r w:rsidR="00017C44">
        <w:t xml:space="preserve">      </w:t>
      </w:r>
    </w:p>
    <w:p w14:paraId="53403487" w14:textId="77777777" w:rsidR="0080583F" w:rsidRDefault="0080583F" w:rsidP="0045323B">
      <w:pPr>
        <w:jc w:val="both"/>
      </w:pPr>
    </w:p>
    <w:p w14:paraId="612BF249" w14:textId="77777777" w:rsidR="0080583F" w:rsidRDefault="0080583F" w:rsidP="0045323B">
      <w:pPr>
        <w:jc w:val="both"/>
      </w:pPr>
    </w:p>
    <w:p w14:paraId="6DFAD327" w14:textId="77777777" w:rsidR="0080583F" w:rsidRDefault="0080583F" w:rsidP="0045323B">
      <w:pPr>
        <w:jc w:val="both"/>
      </w:pPr>
    </w:p>
    <w:p w14:paraId="4A8369F1" w14:textId="77777777" w:rsidR="0080583F" w:rsidRDefault="0080583F" w:rsidP="0045323B">
      <w:pPr>
        <w:jc w:val="both"/>
      </w:pPr>
    </w:p>
    <w:p w14:paraId="2E84163F" w14:textId="77777777" w:rsidR="0080583F" w:rsidRDefault="0080583F" w:rsidP="0045323B">
      <w:pPr>
        <w:jc w:val="both"/>
      </w:pPr>
    </w:p>
    <w:p w14:paraId="1C56449B" w14:textId="77777777" w:rsidR="0080583F" w:rsidRDefault="0080583F" w:rsidP="0045323B">
      <w:pPr>
        <w:jc w:val="both"/>
      </w:pPr>
    </w:p>
    <w:p w14:paraId="6B82839B" w14:textId="7B50FFEE" w:rsidR="0045323B" w:rsidRPr="001221CB" w:rsidRDefault="001454A6" w:rsidP="0045323B">
      <w:pPr>
        <w:jc w:val="both"/>
        <w:rPr>
          <w:b/>
          <w:color w:val="1F3864"/>
          <w:sz w:val="28"/>
          <w:szCs w:val="28"/>
          <w:highlight w:val="white"/>
        </w:rPr>
      </w:pPr>
      <w:r>
        <w:rPr>
          <w:b/>
          <w:color w:val="1F3864"/>
          <w:sz w:val="28"/>
          <w:szCs w:val="28"/>
          <w:highlight w:val="white"/>
        </w:rPr>
        <w:t>Factor</w:t>
      </w:r>
      <w:r w:rsidR="0045323B">
        <w:rPr>
          <w:b/>
          <w:color w:val="1F3864"/>
          <w:sz w:val="28"/>
          <w:szCs w:val="28"/>
          <w:highlight w:val="white"/>
        </w:rPr>
        <w:t xml:space="preserve"> 1. </w:t>
      </w:r>
      <w:r w:rsidR="0045323B" w:rsidRPr="001221CB">
        <w:rPr>
          <w:b/>
          <w:color w:val="1F3864"/>
          <w:sz w:val="28"/>
          <w:szCs w:val="28"/>
          <w:highlight w:val="white"/>
        </w:rPr>
        <w:t xml:space="preserve">Encuesta de </w:t>
      </w:r>
      <w:commentRangeStart w:id="8"/>
      <w:r w:rsidR="0045323B">
        <w:rPr>
          <w:b/>
          <w:color w:val="1F3864"/>
          <w:sz w:val="28"/>
          <w:szCs w:val="28"/>
          <w:highlight w:val="white"/>
        </w:rPr>
        <w:t>percepción</w:t>
      </w:r>
      <w:commentRangeEnd w:id="8"/>
      <w:r w:rsidR="00A45E7A">
        <w:rPr>
          <w:rStyle w:val="Refdecomentario"/>
        </w:rPr>
        <w:commentReference w:id="8"/>
      </w:r>
      <w:r w:rsidR="00BA4C46">
        <w:rPr>
          <w:b/>
          <w:color w:val="1F3864"/>
          <w:sz w:val="28"/>
          <w:szCs w:val="28"/>
          <w:highlight w:val="white"/>
        </w:rPr>
        <w:t xml:space="preserve"> de informantes clave</w:t>
      </w:r>
    </w:p>
    <w:p w14:paraId="474AA07C" w14:textId="71F1CB84" w:rsidR="00CA0C30" w:rsidRPr="00FF72CB" w:rsidRDefault="003B1713" w:rsidP="00CA0C30">
      <w:pPr>
        <w:jc w:val="both"/>
      </w:pPr>
      <w:r w:rsidRPr="00FF72CB">
        <w:t>La</w:t>
      </w:r>
      <w:r w:rsidR="0045323B" w:rsidRPr="00FF72CB">
        <w:t xml:space="preserve"> encuesta</w:t>
      </w:r>
      <w:r w:rsidRPr="00FF72CB">
        <w:t xml:space="preserve"> de percepción</w:t>
      </w:r>
      <w:r w:rsidR="0045323B" w:rsidRPr="00FF72CB">
        <w:t xml:space="preserve"> constituye el primer </w:t>
      </w:r>
      <w:r w:rsidR="00EA4953" w:rsidRPr="00FF72CB">
        <w:t>instrumento</w:t>
      </w:r>
      <w:r w:rsidR="0045323B" w:rsidRPr="00FF72CB">
        <w:t xml:space="preserve"> de apreciación</w:t>
      </w:r>
      <w:r w:rsidR="00A251A7" w:rsidRPr="00FF72CB">
        <w:t xml:space="preserve"> del proceso de selección para la promoción vertical</w:t>
      </w:r>
      <w:r w:rsidR="0045323B" w:rsidRPr="00FF72CB">
        <w:t xml:space="preserve"> que deberán presentar los aspirantes</w:t>
      </w:r>
      <w:r w:rsidR="00EA4953" w:rsidRPr="00FF72CB">
        <w:t xml:space="preserve">. </w:t>
      </w:r>
      <w:r w:rsidRPr="00FF72CB">
        <w:t xml:space="preserve">Esta herramienta pretende valorar </w:t>
      </w:r>
      <w:r w:rsidR="00A8039D">
        <w:t>su</w:t>
      </w:r>
      <w:r w:rsidRPr="00FF72CB">
        <w:t xml:space="preserve">s habilidades y actitudes a través de la </w:t>
      </w:r>
      <w:r w:rsidR="009456DF" w:rsidRPr="00FF72CB">
        <w:t>opinión</w:t>
      </w:r>
      <w:r w:rsidRPr="00FF72CB">
        <w:t xml:space="preserve"> que sobre ellos tiene</w:t>
      </w:r>
      <w:r w:rsidR="0055123D" w:rsidRPr="00FF72CB">
        <w:t>n</w:t>
      </w:r>
      <w:r w:rsidR="00CA0C30" w:rsidRPr="00FF72CB">
        <w:t xml:space="preserve"> </w:t>
      </w:r>
      <w:r w:rsidR="00A251A7" w:rsidRPr="00FF72CB">
        <w:t>los integrantes de la comunidad escolar</w:t>
      </w:r>
      <w:r w:rsidR="00346158" w:rsidRPr="00FF72CB">
        <w:t xml:space="preserve">. </w:t>
      </w:r>
    </w:p>
    <w:p w14:paraId="4804DB30" w14:textId="528B98EA" w:rsidR="00F75A3C" w:rsidRPr="00FF72CB" w:rsidRDefault="00655028" w:rsidP="00346158">
      <w:pPr>
        <w:jc w:val="both"/>
      </w:pPr>
      <w:r w:rsidRPr="00FF72CB">
        <w:t>Los testimonios</w:t>
      </w:r>
      <w:r w:rsidR="00F75A3C" w:rsidRPr="00FF72CB">
        <w:t xml:space="preserve"> de los informantes clave que se identifican en la </w:t>
      </w:r>
      <w:r w:rsidR="00E907E8">
        <w:t>F</w:t>
      </w:r>
      <w:commentRangeStart w:id="9"/>
      <w:r w:rsidR="00F75A3C" w:rsidRPr="00FF72CB">
        <w:t>igura</w:t>
      </w:r>
      <w:commentRangeEnd w:id="9"/>
      <w:r w:rsidR="008B0667">
        <w:rPr>
          <w:rStyle w:val="Refdecomentario"/>
        </w:rPr>
        <w:commentReference w:id="9"/>
      </w:r>
      <w:r w:rsidR="00F75A3C" w:rsidRPr="00FF72CB">
        <w:t xml:space="preserve"> 2, permitirá </w:t>
      </w:r>
      <w:r w:rsidR="00346158" w:rsidRPr="00FF72CB">
        <w:t xml:space="preserve">recopilar, ordenar y sistematizar </w:t>
      </w:r>
      <w:r w:rsidR="00F75A3C" w:rsidRPr="00FF72CB">
        <w:t xml:space="preserve">información clara y concisa </w:t>
      </w:r>
      <w:r w:rsidR="00346158" w:rsidRPr="00FF72CB">
        <w:t xml:space="preserve">sobre el trabajo realizado por el aspirante en el </w:t>
      </w:r>
      <w:r w:rsidR="00346158" w:rsidRPr="00FF72CB">
        <w:lastRenderedPageBreak/>
        <w:t>cumplimiento de sus funciones como docente, director o supervisor. A su vez, este instrumento pretende fomentar el reconocimiento al buen desempeño,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w:t>
      </w:r>
    </w:p>
    <w:p w14:paraId="44439740" w14:textId="7B73D7FA" w:rsidR="00F75A3C" w:rsidRPr="00F75A3C" w:rsidRDefault="00F75A3C" w:rsidP="00F75A3C">
      <w:pPr>
        <w:pStyle w:val="Descripcin"/>
        <w:jc w:val="center"/>
        <w:rPr>
          <w:sz w:val="24"/>
          <w:szCs w:val="24"/>
        </w:rPr>
      </w:pPr>
      <w:r w:rsidRPr="00F75A3C">
        <w:rPr>
          <w:sz w:val="24"/>
          <w:szCs w:val="24"/>
        </w:rPr>
        <w:t>Figura 2. Informantes clave</w:t>
      </w:r>
      <w:r w:rsidR="000B36B3">
        <w:rPr>
          <w:sz w:val="24"/>
          <w:szCs w:val="24"/>
        </w:rPr>
        <w:t xml:space="preserve"> para aplicar la encuesta de percepción</w:t>
      </w:r>
    </w:p>
    <w:tbl>
      <w:tblPr>
        <w:tblStyle w:val="Tablaconcuadrcula1clara-nfasis5"/>
        <w:tblW w:w="8789" w:type="dxa"/>
        <w:tblInd w:w="108" w:type="dxa"/>
        <w:tblLayout w:type="fixed"/>
        <w:tblLook w:val="04A0" w:firstRow="1" w:lastRow="0" w:firstColumn="1" w:lastColumn="0" w:noHBand="0" w:noVBand="1"/>
      </w:tblPr>
      <w:tblGrid>
        <w:gridCol w:w="1134"/>
        <w:gridCol w:w="1447"/>
        <w:gridCol w:w="1134"/>
        <w:gridCol w:w="992"/>
        <w:gridCol w:w="992"/>
        <w:gridCol w:w="714"/>
        <w:gridCol w:w="1344"/>
        <w:gridCol w:w="1032"/>
      </w:tblGrid>
      <w:tr w:rsidR="00F75A3C" w14:paraId="1F163424" w14:textId="77777777" w:rsidTr="00202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14:paraId="2780EF22" w14:textId="6F54D2D8" w:rsidR="00F75A3C" w:rsidRPr="000B36B3" w:rsidRDefault="000B36B3" w:rsidP="000B36B3">
            <w:pPr>
              <w:jc w:val="center"/>
              <w:rPr>
                <w:b w:val="0"/>
                <w:sz w:val="18"/>
                <w:szCs w:val="18"/>
              </w:rPr>
            </w:pPr>
            <w:r w:rsidRPr="000B36B3">
              <w:rPr>
                <w:b w:val="0"/>
                <w:sz w:val="18"/>
                <w:szCs w:val="18"/>
              </w:rPr>
              <w:t>Función a la que se aspira</w:t>
            </w:r>
          </w:p>
        </w:tc>
        <w:tc>
          <w:tcPr>
            <w:tcW w:w="1447" w:type="dxa"/>
            <w:vMerge w:val="restart"/>
            <w:shd w:val="clear" w:color="auto" w:fill="E7E6E6" w:themeFill="background2"/>
            <w:vAlign w:val="center"/>
          </w:tcPr>
          <w:p w14:paraId="1862A426" w14:textId="56B58A98" w:rsidR="00F75A3C" w:rsidRPr="000B36B3" w:rsidRDefault="00F75A3C" w:rsidP="000B36B3">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 xml:space="preserve">Cargo o </w:t>
            </w:r>
            <w:commentRangeStart w:id="10"/>
            <w:r w:rsidRPr="000B36B3">
              <w:rPr>
                <w:b w:val="0"/>
                <w:sz w:val="18"/>
                <w:szCs w:val="18"/>
              </w:rPr>
              <w:t>Responsabilidad</w:t>
            </w:r>
            <w:commentRangeEnd w:id="10"/>
            <w:r w:rsidR="008B0667">
              <w:rPr>
                <w:rStyle w:val="Refdecomentario"/>
                <w:b w:val="0"/>
                <w:bCs w:val="0"/>
              </w:rPr>
              <w:commentReference w:id="10"/>
            </w:r>
            <w:r w:rsidR="000B36B3" w:rsidRPr="000B36B3">
              <w:rPr>
                <w:b w:val="0"/>
                <w:sz w:val="18"/>
                <w:szCs w:val="18"/>
              </w:rPr>
              <w:t xml:space="preserve"> a la que se aspira</w:t>
            </w:r>
          </w:p>
        </w:tc>
        <w:tc>
          <w:tcPr>
            <w:tcW w:w="1134" w:type="dxa"/>
            <w:vMerge w:val="restart"/>
            <w:shd w:val="clear" w:color="auto" w:fill="E7E6E6" w:themeFill="background2"/>
            <w:vAlign w:val="center"/>
          </w:tcPr>
          <w:p w14:paraId="1B401382" w14:textId="77777777" w:rsidR="00F75A3C" w:rsidRPr="000B36B3" w:rsidRDefault="00F75A3C" w:rsidP="000B36B3">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Postulante</w:t>
            </w:r>
          </w:p>
        </w:tc>
        <w:tc>
          <w:tcPr>
            <w:tcW w:w="5074" w:type="dxa"/>
            <w:gridSpan w:val="5"/>
            <w:shd w:val="clear" w:color="auto" w:fill="E7E6E6" w:themeFill="background2"/>
            <w:vAlign w:val="center"/>
          </w:tcPr>
          <w:p w14:paraId="04392391" w14:textId="55295408" w:rsidR="00F75A3C" w:rsidRPr="000B36B3" w:rsidRDefault="00F75A3C" w:rsidP="000B36B3">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Informantes clave</w:t>
            </w:r>
          </w:p>
        </w:tc>
      </w:tr>
      <w:tr w:rsidR="00F75A3C" w14:paraId="2AA25FCD" w14:textId="77777777" w:rsidTr="00202676">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14:paraId="31DB00FA" w14:textId="77777777" w:rsidR="00F75A3C" w:rsidRPr="000B36B3" w:rsidRDefault="00F75A3C" w:rsidP="000B36B3">
            <w:pPr>
              <w:jc w:val="center"/>
              <w:rPr>
                <w:b w:val="0"/>
                <w:sz w:val="18"/>
                <w:szCs w:val="18"/>
              </w:rPr>
            </w:pPr>
          </w:p>
        </w:tc>
        <w:tc>
          <w:tcPr>
            <w:tcW w:w="1447" w:type="dxa"/>
            <w:vMerge/>
            <w:shd w:val="clear" w:color="auto" w:fill="E7E6E6" w:themeFill="background2"/>
            <w:vAlign w:val="center"/>
          </w:tcPr>
          <w:p w14:paraId="39C13DA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Merge/>
            <w:shd w:val="clear" w:color="auto" w:fill="E7E6E6" w:themeFill="background2"/>
            <w:vAlign w:val="center"/>
          </w:tcPr>
          <w:p w14:paraId="456615EA"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E7E6E6" w:themeFill="background2"/>
            <w:vAlign w:val="center"/>
          </w:tcPr>
          <w:p w14:paraId="7863965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Alumnos</w:t>
            </w:r>
          </w:p>
        </w:tc>
        <w:tc>
          <w:tcPr>
            <w:tcW w:w="992" w:type="dxa"/>
            <w:shd w:val="clear" w:color="auto" w:fill="E7E6E6" w:themeFill="background2"/>
            <w:vAlign w:val="center"/>
          </w:tcPr>
          <w:p w14:paraId="1F8B436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Docentes</w:t>
            </w:r>
          </w:p>
        </w:tc>
        <w:tc>
          <w:tcPr>
            <w:tcW w:w="714" w:type="dxa"/>
            <w:shd w:val="clear" w:color="auto" w:fill="E7E6E6" w:themeFill="background2"/>
            <w:vAlign w:val="center"/>
          </w:tcPr>
          <w:p w14:paraId="3CA577F2"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Pares</w:t>
            </w:r>
          </w:p>
        </w:tc>
        <w:tc>
          <w:tcPr>
            <w:tcW w:w="1344" w:type="dxa"/>
            <w:shd w:val="clear" w:color="auto" w:fill="E7E6E6" w:themeFill="background2"/>
            <w:vAlign w:val="center"/>
          </w:tcPr>
          <w:p w14:paraId="32F75B3A"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Autoridad inmediata superior</w:t>
            </w:r>
          </w:p>
        </w:tc>
        <w:tc>
          <w:tcPr>
            <w:tcW w:w="1032" w:type="dxa"/>
            <w:shd w:val="clear" w:color="auto" w:fill="E7E6E6" w:themeFill="background2"/>
            <w:vAlign w:val="center"/>
          </w:tcPr>
          <w:p w14:paraId="56739184" w14:textId="3E2C498F" w:rsidR="00F75A3C" w:rsidRPr="000B36B3" w:rsidRDefault="00AC2E48" w:rsidP="00C5312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00F75A3C" w:rsidRPr="000B36B3">
              <w:rPr>
                <w:sz w:val="18"/>
                <w:szCs w:val="18"/>
              </w:rPr>
              <w:t>adres</w:t>
            </w:r>
            <w:r>
              <w:rPr>
                <w:sz w:val="18"/>
                <w:szCs w:val="18"/>
              </w:rPr>
              <w:t xml:space="preserve"> de familia</w:t>
            </w:r>
            <w:r w:rsidR="00F75A3C" w:rsidRPr="000B36B3">
              <w:rPr>
                <w:sz w:val="18"/>
                <w:szCs w:val="18"/>
              </w:rPr>
              <w:t xml:space="preserve"> o tutores</w:t>
            </w:r>
          </w:p>
        </w:tc>
      </w:tr>
      <w:tr w:rsidR="00F75A3C" w14:paraId="1210397F" w14:textId="77777777" w:rsidTr="00202676">
        <w:trPr>
          <w:trHeight w:val="309"/>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14:paraId="32421610" w14:textId="77777777" w:rsidR="00F75A3C" w:rsidRPr="000B36B3" w:rsidRDefault="00F75A3C" w:rsidP="000B36B3">
            <w:pPr>
              <w:jc w:val="center"/>
              <w:rPr>
                <w:b w:val="0"/>
                <w:sz w:val="18"/>
                <w:szCs w:val="18"/>
              </w:rPr>
            </w:pPr>
            <w:r w:rsidRPr="000B36B3">
              <w:rPr>
                <w:b w:val="0"/>
                <w:sz w:val="18"/>
                <w:szCs w:val="18"/>
              </w:rPr>
              <w:t>Dirección</w:t>
            </w:r>
          </w:p>
        </w:tc>
        <w:tc>
          <w:tcPr>
            <w:tcW w:w="1447" w:type="dxa"/>
            <w:vAlign w:val="center"/>
          </w:tcPr>
          <w:p w14:paraId="2C552E7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Subdirector</w:t>
            </w:r>
          </w:p>
        </w:tc>
        <w:tc>
          <w:tcPr>
            <w:tcW w:w="1134" w:type="dxa"/>
            <w:vMerge w:val="restart"/>
            <w:vAlign w:val="center"/>
          </w:tcPr>
          <w:p w14:paraId="5AE37B9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Docente</w:t>
            </w:r>
          </w:p>
        </w:tc>
        <w:tc>
          <w:tcPr>
            <w:tcW w:w="992" w:type="dxa"/>
            <w:vAlign w:val="center"/>
          </w:tcPr>
          <w:p w14:paraId="64094830" w14:textId="12B65339" w:rsidR="00F75A3C" w:rsidRPr="000B36B3" w:rsidRDefault="000B36B3"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992" w:type="dxa"/>
            <w:vAlign w:val="center"/>
          </w:tcPr>
          <w:p w14:paraId="53234EB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714" w:type="dxa"/>
            <w:vAlign w:val="center"/>
          </w:tcPr>
          <w:p w14:paraId="0C8F0D2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Merge w:val="restart"/>
            <w:vAlign w:val="center"/>
          </w:tcPr>
          <w:p w14:paraId="66F79E9A"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p w14:paraId="448C5E3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w:t>
            </w:r>
          </w:p>
        </w:tc>
        <w:tc>
          <w:tcPr>
            <w:tcW w:w="1032" w:type="dxa"/>
            <w:vAlign w:val="center"/>
          </w:tcPr>
          <w:p w14:paraId="5806A5B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F75A3C" w14:paraId="50CE3180" w14:textId="77777777" w:rsidTr="00202676">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14:paraId="137A72B7" w14:textId="77777777" w:rsidR="00F75A3C" w:rsidRPr="000B36B3" w:rsidRDefault="00F75A3C" w:rsidP="000B36B3">
            <w:pPr>
              <w:jc w:val="center"/>
              <w:rPr>
                <w:b w:val="0"/>
                <w:sz w:val="18"/>
                <w:szCs w:val="18"/>
              </w:rPr>
            </w:pPr>
          </w:p>
        </w:tc>
        <w:tc>
          <w:tcPr>
            <w:tcW w:w="1447" w:type="dxa"/>
            <w:vAlign w:val="center"/>
          </w:tcPr>
          <w:p w14:paraId="5B8F8516"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tc>
        <w:tc>
          <w:tcPr>
            <w:tcW w:w="1134" w:type="dxa"/>
            <w:vMerge/>
            <w:vAlign w:val="center"/>
          </w:tcPr>
          <w:p w14:paraId="2BF1761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694BDC58"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992" w:type="dxa"/>
            <w:vAlign w:val="center"/>
          </w:tcPr>
          <w:p w14:paraId="1E50F83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714" w:type="dxa"/>
            <w:vAlign w:val="center"/>
          </w:tcPr>
          <w:p w14:paraId="234ED3BC"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Merge/>
            <w:vAlign w:val="center"/>
          </w:tcPr>
          <w:p w14:paraId="221D9BE8"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32" w:type="dxa"/>
            <w:vAlign w:val="center"/>
          </w:tcPr>
          <w:p w14:paraId="64F2C72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F75A3C" w14:paraId="2C11B370" w14:textId="77777777" w:rsidTr="00202676">
        <w:trPr>
          <w:trHeight w:val="599"/>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14:paraId="114DE6A7" w14:textId="77777777" w:rsidR="00F75A3C" w:rsidRPr="000B36B3" w:rsidRDefault="00F75A3C" w:rsidP="000B36B3">
            <w:pPr>
              <w:jc w:val="center"/>
              <w:rPr>
                <w:b w:val="0"/>
                <w:sz w:val="18"/>
                <w:szCs w:val="18"/>
              </w:rPr>
            </w:pPr>
            <w:r w:rsidRPr="000B36B3">
              <w:rPr>
                <w:b w:val="0"/>
                <w:sz w:val="18"/>
                <w:szCs w:val="18"/>
              </w:rPr>
              <w:t>Supervisión</w:t>
            </w:r>
          </w:p>
        </w:tc>
        <w:tc>
          <w:tcPr>
            <w:tcW w:w="1447" w:type="dxa"/>
            <w:vAlign w:val="center"/>
          </w:tcPr>
          <w:p w14:paraId="74963E66"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 de Zona</w:t>
            </w:r>
          </w:p>
        </w:tc>
        <w:tc>
          <w:tcPr>
            <w:tcW w:w="1134" w:type="dxa"/>
            <w:vAlign w:val="center"/>
          </w:tcPr>
          <w:p w14:paraId="42E4D5ED"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tc>
        <w:tc>
          <w:tcPr>
            <w:tcW w:w="992" w:type="dxa"/>
            <w:vAlign w:val="center"/>
          </w:tcPr>
          <w:p w14:paraId="5FEFBD23"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992" w:type="dxa"/>
            <w:vAlign w:val="center"/>
          </w:tcPr>
          <w:p w14:paraId="0B37D1F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714" w:type="dxa"/>
            <w:vAlign w:val="center"/>
          </w:tcPr>
          <w:p w14:paraId="777EB9EF"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Align w:val="center"/>
          </w:tcPr>
          <w:p w14:paraId="53AFF16C"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 de Zona</w:t>
            </w:r>
          </w:p>
        </w:tc>
        <w:tc>
          <w:tcPr>
            <w:tcW w:w="1032" w:type="dxa"/>
            <w:vAlign w:val="center"/>
          </w:tcPr>
          <w:p w14:paraId="1FCD8FC8"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F75A3C" w14:paraId="60D8AD1D" w14:textId="77777777" w:rsidTr="00202676">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14:paraId="3E1DA9FA" w14:textId="77777777" w:rsidR="00F75A3C" w:rsidRPr="000B36B3" w:rsidRDefault="00F75A3C" w:rsidP="000B36B3">
            <w:pPr>
              <w:jc w:val="center"/>
              <w:rPr>
                <w:b w:val="0"/>
                <w:sz w:val="18"/>
                <w:szCs w:val="18"/>
              </w:rPr>
            </w:pPr>
          </w:p>
        </w:tc>
        <w:tc>
          <w:tcPr>
            <w:tcW w:w="1447" w:type="dxa"/>
            <w:vAlign w:val="center"/>
          </w:tcPr>
          <w:p w14:paraId="130EB0F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Jefe de sector</w:t>
            </w:r>
          </w:p>
        </w:tc>
        <w:tc>
          <w:tcPr>
            <w:tcW w:w="1134" w:type="dxa"/>
            <w:vAlign w:val="center"/>
          </w:tcPr>
          <w:p w14:paraId="35A6CE37"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w:t>
            </w:r>
          </w:p>
        </w:tc>
        <w:tc>
          <w:tcPr>
            <w:tcW w:w="992" w:type="dxa"/>
            <w:vAlign w:val="center"/>
          </w:tcPr>
          <w:p w14:paraId="5B41E474"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992" w:type="dxa"/>
            <w:vAlign w:val="center"/>
          </w:tcPr>
          <w:p w14:paraId="09E61321"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714" w:type="dxa"/>
            <w:vAlign w:val="center"/>
          </w:tcPr>
          <w:p w14:paraId="5A789C6C"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344" w:type="dxa"/>
            <w:vAlign w:val="center"/>
          </w:tcPr>
          <w:p w14:paraId="6015C75B"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Jefe de Sector</w:t>
            </w:r>
          </w:p>
        </w:tc>
        <w:tc>
          <w:tcPr>
            <w:tcW w:w="1032" w:type="dxa"/>
            <w:vAlign w:val="center"/>
          </w:tcPr>
          <w:p w14:paraId="3E8DCC05" w14:textId="77777777" w:rsidR="00F75A3C" w:rsidRPr="000B36B3" w:rsidRDefault="00F75A3C" w:rsidP="000B36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bl>
    <w:p w14:paraId="73760E72" w14:textId="77777777" w:rsidR="00F75A3C" w:rsidRDefault="00F75A3C" w:rsidP="00F75A3C">
      <w:pPr>
        <w:jc w:val="both"/>
      </w:pPr>
    </w:p>
    <w:p w14:paraId="53D6D3D2" w14:textId="3867B6E1" w:rsidR="0045323B" w:rsidRPr="00FF72CB" w:rsidRDefault="0045323B" w:rsidP="0045323B">
      <w:pPr>
        <w:jc w:val="both"/>
      </w:pPr>
      <w:r w:rsidRPr="00FF72CB">
        <w:t>La encuesta de percepción</w:t>
      </w:r>
      <w:r w:rsidR="001900D3" w:rsidRPr="00FF72CB">
        <w:t xml:space="preserve"> para la promoción vertical</w:t>
      </w:r>
      <w:r w:rsidRPr="00FF72CB">
        <w:t xml:space="preserve"> </w:t>
      </w:r>
      <w:r w:rsidR="001900D3" w:rsidRPr="00FF72CB">
        <w:t>se estructura</w:t>
      </w:r>
      <w:r w:rsidRPr="00FF72CB">
        <w:t xml:space="preserve"> como una batería compuesta por </w:t>
      </w:r>
      <w:r w:rsidR="00655028" w:rsidRPr="00FF72CB">
        <w:t xml:space="preserve">cuatro </w:t>
      </w:r>
      <w:r w:rsidRPr="00FF72CB">
        <w:t xml:space="preserve">escalas de valoración </w:t>
      </w:r>
      <w:r w:rsidR="00655028" w:rsidRPr="00FF72CB">
        <w:t>para docentes que aspiran a la función directiva y cinco para aquellos postulantes a una función de supervisión</w:t>
      </w:r>
      <w:r w:rsidR="001900D3" w:rsidRPr="00FF72CB">
        <w:t>, que será</w:t>
      </w:r>
      <w:r w:rsidRPr="00FF72CB">
        <w:t xml:space="preserve"> </w:t>
      </w:r>
      <w:r w:rsidR="001900D3" w:rsidRPr="00FF72CB">
        <w:t>respondida por los informantes clave (Ver Fig. 2).</w:t>
      </w:r>
      <w:r w:rsidR="00655028" w:rsidRPr="00FF72CB">
        <w:t xml:space="preserve"> E</w:t>
      </w:r>
      <w:r w:rsidRPr="00FF72CB">
        <w:t>n su conjunto, permit</w:t>
      </w:r>
      <w:r w:rsidR="001900D3" w:rsidRPr="00FF72CB">
        <w:t>irá</w:t>
      </w:r>
      <w:r w:rsidRPr="00FF72CB">
        <w:t xml:space="preserve">n elucidar la percepción general que se tiene sobre el desempeño del aspirante en su interacción con el resto de los agentes involucrados en la comunidad escolar. Este instrumento pertenece a lo que en la literatura se conoce como evaluación </w:t>
      </w:r>
      <w:commentRangeStart w:id="11"/>
      <w:r w:rsidRPr="00FF72CB">
        <w:t>360º</w:t>
      </w:r>
      <w:commentRangeEnd w:id="11"/>
      <w:r w:rsidR="008B0667">
        <w:rPr>
          <w:rStyle w:val="Refdecomentario"/>
        </w:rPr>
        <w:commentReference w:id="11"/>
      </w:r>
      <w:r w:rsidR="002654A8">
        <w:t xml:space="preserve"> (grados)</w:t>
      </w:r>
      <w:r w:rsidRPr="00FF72CB">
        <w:t>, puesto que involucra a todos los agentes inmersos en un contexto y que representan las interacciones más relevantes del sustentante en su entorno organizacional. En este sentido, puede constituir una base para la retroalimentación, y por ende, contribuir a elevar la calidad y la mejora continua en el desempeño del ejercicio docente, las funciones directivas y de supervisión,</w:t>
      </w:r>
      <w:r w:rsidR="001B73E0">
        <w:t xml:space="preserve"> así como</w:t>
      </w:r>
      <w:r w:rsidRPr="00FF72CB">
        <w:t xml:space="preserve"> </w:t>
      </w:r>
      <w:commentRangeStart w:id="12"/>
      <w:r w:rsidRPr="00FF72CB">
        <w:t>como</w:t>
      </w:r>
      <w:commentRangeEnd w:id="12"/>
      <w:r w:rsidR="00D350A8">
        <w:rPr>
          <w:rStyle w:val="Refdecomentario"/>
        </w:rPr>
        <w:commentReference w:id="12"/>
      </w:r>
      <w:r w:rsidRPr="00FF72CB">
        <w:t xml:space="preserve"> en el desempeño de los educandos</w:t>
      </w:r>
      <w:r w:rsidRPr="00FF72CB">
        <w:rPr>
          <w:vertAlign w:val="superscript"/>
        </w:rPr>
        <w:footnoteReference w:id="1"/>
      </w:r>
      <w:r w:rsidRPr="00FF72CB">
        <w:t xml:space="preserve">. </w:t>
      </w:r>
    </w:p>
    <w:p w14:paraId="7388FE12" w14:textId="514569B5" w:rsidR="002520C1" w:rsidRDefault="0045323B" w:rsidP="002520C1">
      <w:pPr>
        <w:jc w:val="both"/>
      </w:pPr>
      <w:r w:rsidRPr="00FF72CB">
        <w:t>Las escalas diseñadas para recuperar la percepción de los alumnos están compuestas por 25 ítems dicotómicos</w:t>
      </w:r>
      <w:r w:rsidR="00672715" w:rsidRPr="00FF72CB">
        <w:rPr>
          <w:vertAlign w:val="superscript"/>
        </w:rPr>
        <w:footnoteReference w:id="2"/>
      </w:r>
      <w:r w:rsidRPr="00FF72CB">
        <w:t xml:space="preserve"> y politómicos</w:t>
      </w:r>
      <w:r w:rsidR="00672715" w:rsidRPr="00FF72CB">
        <w:rPr>
          <w:vertAlign w:val="superscript"/>
        </w:rPr>
        <w:footnoteReference w:id="3"/>
      </w:r>
      <w:r w:rsidRPr="00FF72CB">
        <w:t xml:space="preserve">, que contemplan la valoración </w:t>
      </w:r>
      <w:r w:rsidR="00363C6B" w:rsidRPr="00FF72CB">
        <w:t>que éstos tienen sobre la forma en que se desempeñan sus maestros en el aula y cómo contribuyen en el logro de sus aprendizajes</w:t>
      </w:r>
      <w:r w:rsidR="002520C1" w:rsidRPr="00FF72CB">
        <w:t xml:space="preserve"> y en su desarrollo. Los ítems buscarán identificar, en un marco de equidad e inclusión, como sienten que el </w:t>
      </w:r>
      <w:r w:rsidR="002520C1" w:rsidRPr="00FF72CB">
        <w:lastRenderedPageBreak/>
        <w:t>docente</w:t>
      </w:r>
      <w:r w:rsidR="00E801F5" w:rsidRPr="00FF72CB">
        <w:t xml:space="preserve"> los incluye, como</w:t>
      </w:r>
      <w:r w:rsidR="002520C1" w:rsidRPr="00FF72CB">
        <w:t xml:space="preserve"> considera </w:t>
      </w:r>
      <w:r w:rsidR="00E801F5" w:rsidRPr="00FF72CB">
        <w:t xml:space="preserve">que el trato que reciben y las actividades que realizan en el aula atienden </w:t>
      </w:r>
      <w:r w:rsidR="002520C1" w:rsidRPr="00FF72CB">
        <w:t xml:space="preserve">sus características, necesidades y el contexto en el que </w:t>
      </w:r>
      <w:commentRangeStart w:id="13"/>
      <w:r w:rsidR="002520C1" w:rsidRPr="00FF72CB">
        <w:t>viven</w:t>
      </w:r>
      <w:commentRangeEnd w:id="13"/>
      <w:r w:rsidR="00B32BF6">
        <w:rPr>
          <w:rStyle w:val="Refdecomentario"/>
        </w:rPr>
        <w:commentReference w:id="13"/>
      </w:r>
      <w:r w:rsidR="00E801F5" w:rsidRPr="00FF72CB">
        <w:t>.</w:t>
      </w:r>
    </w:p>
    <w:p w14:paraId="0C07264A" w14:textId="1A521D72" w:rsidR="00B2420F" w:rsidRDefault="00B2420F" w:rsidP="00B2420F">
      <w:pPr>
        <w:jc w:val="both"/>
      </w:pPr>
      <w:commentRangeStart w:id="14"/>
      <w:r w:rsidRPr="00FF72CB">
        <w:t>Para</w:t>
      </w:r>
      <w:commentRangeEnd w:id="14"/>
      <w:r w:rsidR="00B32BF6">
        <w:rPr>
          <w:rStyle w:val="Refdecomentario"/>
        </w:rPr>
        <w:commentReference w:id="14"/>
      </w:r>
      <w:r w:rsidRPr="00FF72CB">
        <w:t xml:space="preserve"> identificar la opinión que los alumnos tienen respecto del </w:t>
      </w:r>
      <w:commentRangeStart w:id="15"/>
      <w:r w:rsidRPr="00FF72CB">
        <w:t>director</w:t>
      </w:r>
      <w:commentRangeEnd w:id="15"/>
      <w:r w:rsidR="00856CF2">
        <w:rPr>
          <w:rStyle w:val="Refdecomentario"/>
        </w:rPr>
        <w:commentReference w:id="15"/>
      </w:r>
      <w:r w:rsidRPr="00FF72CB">
        <w:t xml:space="preserve"> del plantel, la escala se conforma con 20 ítems dicotómicos y politómicos, que contemplan la valoración que éstos tienen respecto del trabajo de los </w:t>
      </w:r>
      <w:commentRangeStart w:id="16"/>
      <w:r w:rsidRPr="00FF72CB">
        <w:t>directores</w:t>
      </w:r>
      <w:commentRangeEnd w:id="16"/>
      <w:r w:rsidR="00856CF2">
        <w:rPr>
          <w:rStyle w:val="Refdecomentario"/>
        </w:rPr>
        <w:commentReference w:id="16"/>
      </w:r>
      <w:r w:rsidRPr="00FF72CB">
        <w:t xml:space="preserve"> que contribuye en sus logros académicos. Los ítems buscarán identificar, en un marco de equidad e inclusión, como se dan cuenta que los </w:t>
      </w:r>
      <w:commentRangeStart w:id="17"/>
      <w:r w:rsidRPr="00FF72CB">
        <w:t>direct</w:t>
      </w:r>
      <w:r w:rsidR="006730FF">
        <w:t>ivo</w:t>
      </w:r>
      <w:r w:rsidRPr="00FF72CB">
        <w:t>s</w:t>
      </w:r>
      <w:commentRangeEnd w:id="17"/>
      <w:r w:rsidR="00856CF2">
        <w:rPr>
          <w:rStyle w:val="Refdecomentario"/>
        </w:rPr>
        <w:commentReference w:id="17"/>
      </w:r>
      <w:r w:rsidRPr="00FF72CB">
        <w:t xml:space="preserve"> consideran sus características, necesidades y el contexto en el que viven para generar espacios y oportunidades </w:t>
      </w:r>
      <w:r w:rsidR="00E801F5" w:rsidRPr="00FF72CB">
        <w:t>para mejorar su</w:t>
      </w:r>
      <w:r w:rsidRPr="00FF72CB">
        <w:t xml:space="preserve"> aprendizaje y </w:t>
      </w:r>
      <w:r w:rsidR="00E801F5" w:rsidRPr="00FF72CB">
        <w:t>contribuir a su</w:t>
      </w:r>
      <w:r w:rsidRPr="00FF72CB">
        <w:t xml:space="preserve"> desarrollo. </w:t>
      </w:r>
    </w:p>
    <w:p w14:paraId="39FC239F" w14:textId="1FEA9AD2" w:rsidR="00FF72CB" w:rsidRPr="00FF72CB" w:rsidRDefault="00FF72CB" w:rsidP="00FF72CB">
      <w:pPr>
        <w:jc w:val="both"/>
      </w:pPr>
      <w:r w:rsidRPr="00FF72CB">
        <w:t>Para identificar la opinión que los alumnos tienen respecto del director del plantel, la escala se conforma con 20 ítems dicotómicos y politómicos, que contemplan la valoración</w:t>
      </w:r>
      <w:r>
        <w:t xml:space="preserve"> en un</w:t>
      </w:r>
      <w:r w:rsidRPr="00FF72CB">
        <w:t xml:space="preserve"> marco de equidad e inclusión, </w:t>
      </w:r>
      <w:r>
        <w:t>sobre cómo los alumnos perciben que el director considera sus</w:t>
      </w:r>
      <w:r w:rsidRPr="00FF72CB">
        <w:t xml:space="preserve"> características, necesidades y el contexto en el que viven para generar espacios y oportunidades </w:t>
      </w:r>
      <w:r>
        <w:t>que</w:t>
      </w:r>
      <w:r w:rsidRPr="00FF72CB">
        <w:t xml:space="preserve"> mejora</w:t>
      </w:r>
      <w:r>
        <w:t>n</w:t>
      </w:r>
      <w:r w:rsidRPr="00FF72CB">
        <w:t xml:space="preserve"> su aprendizaje y contribu</w:t>
      </w:r>
      <w:r>
        <w:t>yan</w:t>
      </w:r>
      <w:r w:rsidRPr="00FF72CB">
        <w:t xml:space="preserve"> a su desarrollo. </w:t>
      </w:r>
    </w:p>
    <w:p w14:paraId="2E776DF4" w14:textId="18361444" w:rsidR="0045323B" w:rsidRPr="00FF72CB" w:rsidRDefault="006C3A7F" w:rsidP="0045323B">
      <w:pPr>
        <w:jc w:val="both"/>
      </w:pPr>
      <w:r w:rsidRPr="00FF72CB">
        <w:t xml:space="preserve">La percepción </w:t>
      </w:r>
      <w:r w:rsidR="002520C1" w:rsidRPr="00FF72CB">
        <w:t xml:space="preserve">que </w:t>
      </w:r>
      <w:r w:rsidR="0045323B" w:rsidRPr="00FF72CB">
        <w:t xml:space="preserve">los padres de </w:t>
      </w:r>
      <w:commentRangeStart w:id="18"/>
      <w:r w:rsidR="0045323B" w:rsidRPr="00FF72CB">
        <w:t>familia</w:t>
      </w:r>
      <w:commentRangeEnd w:id="18"/>
      <w:r w:rsidR="00CB4131">
        <w:rPr>
          <w:rStyle w:val="Refdecomentario"/>
        </w:rPr>
        <w:commentReference w:id="18"/>
      </w:r>
      <w:r w:rsidR="00AC2E48">
        <w:t xml:space="preserve"> o tutores</w:t>
      </w:r>
      <w:r w:rsidR="0045323B" w:rsidRPr="00FF72CB">
        <w:t xml:space="preserve"> de los alumnos </w:t>
      </w:r>
      <w:r w:rsidR="002520C1" w:rsidRPr="00FF72CB">
        <w:t xml:space="preserve">tienen </w:t>
      </w:r>
      <w:r w:rsidR="0045323B" w:rsidRPr="00FF72CB">
        <w:t>acerca del desempeño del aspirante se</w:t>
      </w:r>
      <w:r w:rsidRPr="00FF72CB">
        <w:t xml:space="preserve"> obtendrá mediante</w:t>
      </w:r>
      <w:r w:rsidR="0045323B" w:rsidRPr="00FF72CB">
        <w:t xml:space="preserve"> 15 ítems dicotómicos y politómicos</w:t>
      </w:r>
      <w:r w:rsidRPr="00FF72CB">
        <w:t xml:space="preserve">, los cuales se enfocan </w:t>
      </w:r>
      <w:r w:rsidR="0045323B" w:rsidRPr="00FF72CB">
        <w:t xml:space="preserve">en la valoración </w:t>
      </w:r>
      <w:r w:rsidRPr="00FF72CB">
        <w:t xml:space="preserve">de </w:t>
      </w:r>
      <w:r w:rsidR="0045323B" w:rsidRPr="00FF72CB">
        <w:t>los mecanismos propuestos y las oportunidades brindadas por parte del personal docente</w:t>
      </w:r>
      <w:r w:rsidR="00B2420F" w:rsidRPr="00FF72CB">
        <w:t xml:space="preserve">, </w:t>
      </w:r>
      <w:r w:rsidR="0045323B" w:rsidRPr="00FF72CB">
        <w:t>directivo</w:t>
      </w:r>
      <w:r w:rsidR="00B2420F" w:rsidRPr="00FF72CB">
        <w:t xml:space="preserve"> y de supervisión </w:t>
      </w:r>
      <w:r w:rsidR="0045323B" w:rsidRPr="00FF72CB">
        <w:t>para que los padres de familia sean partícipes</w:t>
      </w:r>
      <w:r w:rsidR="00B2420F" w:rsidRPr="00FF72CB">
        <w:t xml:space="preserve"> y corresponsables</w:t>
      </w:r>
      <w:r w:rsidR="0045323B" w:rsidRPr="00FF72CB">
        <w:t xml:space="preserve"> del </w:t>
      </w:r>
      <w:r w:rsidR="00B2420F" w:rsidRPr="00FF72CB">
        <w:t>logro de los aprendizajes de sus hijos, atendiendo la diversidad y las necesidades del contexto en que se desenvuelven.</w:t>
      </w:r>
      <w:r w:rsidR="00E801F5" w:rsidRPr="00FF72CB">
        <w:t xml:space="preserve"> Además, de las habilidades para prevenir, solucionar o minimizar los riesgos o problemas propios de la actividad educativa.</w:t>
      </w:r>
    </w:p>
    <w:p w14:paraId="40D3EEAA" w14:textId="4CE622EA" w:rsidR="00E834C1" w:rsidRPr="00FF72CB" w:rsidRDefault="0045323B" w:rsidP="0045323B">
      <w:pPr>
        <w:jc w:val="both"/>
      </w:pPr>
      <w:r w:rsidRPr="00FF72CB">
        <w:t xml:space="preserve">Para recuperar la percepción </w:t>
      </w:r>
      <w:r w:rsidR="002520C1" w:rsidRPr="00FF72CB">
        <w:t>de los pares</w:t>
      </w:r>
      <w:r w:rsidRPr="00FF72CB">
        <w:t xml:space="preserve"> se contará con 20 ítems dicotómicos y politómicos. Estos buscan garantizar que la valoración del trabajo realizado por los aspirantes considere el juicio del personal que desempeña las mismas funciones y que, por tanto, está familiarizado con todas las dificultades, características y pormenores asociados con el ejercicio de su cargo o función. </w:t>
      </w:r>
      <w:r w:rsidR="00E801F5" w:rsidRPr="00FF72CB">
        <w:t xml:space="preserve">La escala permitirá identificar las habilidades que los aspirantes tienen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w:t>
      </w:r>
      <w:commentRangeStart w:id="19"/>
      <w:r w:rsidR="00E801F5" w:rsidRPr="00FF72CB">
        <w:t xml:space="preserve">prácticas </w:t>
      </w:r>
      <w:r w:rsidR="001A7E6B">
        <w:t xml:space="preserve">pedagógicas </w:t>
      </w:r>
      <w:r w:rsidR="00E801F5" w:rsidRPr="00FF72CB">
        <w:t>innovadoras</w:t>
      </w:r>
      <w:commentRangeEnd w:id="19"/>
      <w:r w:rsidR="00254FDD">
        <w:rPr>
          <w:rStyle w:val="Refdecomentario"/>
        </w:rPr>
        <w:commentReference w:id="19"/>
      </w:r>
      <w:r w:rsidR="00E801F5" w:rsidRPr="00FF72CB">
        <w:t>.</w:t>
      </w:r>
    </w:p>
    <w:p w14:paraId="36C1EC54" w14:textId="2BF462F0" w:rsidR="0045323B" w:rsidRPr="001454A6" w:rsidRDefault="00E834C1" w:rsidP="0045323B">
      <w:pPr>
        <w:jc w:val="both"/>
      </w:pPr>
      <w:commentRangeStart w:id="20"/>
      <w:r w:rsidRPr="001454A6">
        <w:t xml:space="preserve">La encuesta </w:t>
      </w:r>
      <w:commentRangeEnd w:id="20"/>
      <w:r w:rsidR="001650D2">
        <w:rPr>
          <w:rStyle w:val="Refdecomentario"/>
        </w:rPr>
        <w:commentReference w:id="20"/>
      </w:r>
      <w:r w:rsidRPr="001454A6">
        <w:t xml:space="preserve">considera 20 ítems dicotómicos y politómicos para ser aplicadas a los colectivos docentes o directivos </w:t>
      </w:r>
      <w:r w:rsidR="003C00B0" w:rsidRPr="001454A6">
        <w:t>que coordina</w:t>
      </w:r>
      <w:r w:rsidRPr="001454A6">
        <w:t>n</w:t>
      </w:r>
      <w:r w:rsidR="003C00B0" w:rsidRPr="001454A6">
        <w:t xml:space="preserve"> </w:t>
      </w:r>
      <w:r w:rsidRPr="001454A6">
        <w:t xml:space="preserve">los </w:t>
      </w:r>
      <w:r w:rsidR="003C00B0" w:rsidRPr="001454A6">
        <w:t>director</w:t>
      </w:r>
      <w:r w:rsidRPr="001454A6">
        <w:t>es</w:t>
      </w:r>
      <w:r w:rsidR="003C00B0" w:rsidRPr="001454A6">
        <w:t xml:space="preserve"> </w:t>
      </w:r>
      <w:r w:rsidR="002520C1" w:rsidRPr="001454A6">
        <w:t>o supervisor</w:t>
      </w:r>
      <w:r w:rsidRPr="001454A6">
        <w:t>es</w:t>
      </w:r>
      <w:r w:rsidR="002520C1" w:rsidRPr="001454A6">
        <w:t xml:space="preserve"> </w:t>
      </w:r>
      <w:r w:rsidRPr="001454A6">
        <w:t>aspiran</w:t>
      </w:r>
      <w:r w:rsidR="00FF72CB" w:rsidRPr="001454A6">
        <w:t>tes</w:t>
      </w:r>
      <w:r w:rsidRPr="001454A6">
        <w:t xml:space="preserve"> al cargo inmediato superior. Estos reactivos pretenden identificar la percepción que los docentes o directivos tienen respecto de las habilidades que </w:t>
      </w:r>
      <w:commentRangeStart w:id="21"/>
      <w:r w:rsidRPr="001454A6">
        <w:t>estos</w:t>
      </w:r>
      <w:commentRangeEnd w:id="21"/>
      <w:r w:rsidR="00F325AC">
        <w:rPr>
          <w:rStyle w:val="Refdecomentario"/>
        </w:rPr>
        <w:commentReference w:id="21"/>
      </w:r>
      <w:r w:rsidRPr="001454A6">
        <w:t xml:space="preserve"> poseen para trabajar de manera colegiada, la capacidad de mediación para resolver conflictos, </w:t>
      </w:r>
      <w:r w:rsidR="00FF72CB" w:rsidRPr="001454A6">
        <w:t xml:space="preserve">así como para </w:t>
      </w:r>
      <w:r w:rsidRPr="001454A6">
        <w:t xml:space="preserve">generar ambientes de aprendizaje atendiendo la diversidad y las necesidades de los contextos escolares en que se desempeñan. </w:t>
      </w:r>
    </w:p>
    <w:p w14:paraId="48941F51" w14:textId="77777777" w:rsidR="0045323B" w:rsidRDefault="0045323B" w:rsidP="0045323B">
      <w:pPr>
        <w:jc w:val="both"/>
      </w:pPr>
      <w:r>
        <w:rPr>
          <w:highlight w:val="white"/>
        </w:rPr>
        <w:t xml:space="preserve">Por la naturaleza del instrumento (sus ítems y el propósito de su aplicación) se propone que las respuestas registradas por los participantes sean analizadas y calificadas mediante el </w:t>
      </w:r>
      <w:commentRangeStart w:id="22"/>
      <w:r>
        <w:rPr>
          <w:highlight w:val="white"/>
        </w:rPr>
        <w:t xml:space="preserve">Modelo de Respuesta Graduada, </w:t>
      </w:r>
      <w:commentRangeEnd w:id="22"/>
      <w:r w:rsidR="00254FDD">
        <w:rPr>
          <w:rStyle w:val="Refdecomentario"/>
        </w:rPr>
        <w:commentReference w:id="22"/>
      </w:r>
      <w:r>
        <w:rPr>
          <w:highlight w:val="white"/>
        </w:rPr>
        <w:t xml:space="preserve">de manera que se pueda identificar, para cada agente consultado respecto a la percepción que se tiene sobre el desempeño de un aspirante particular, un puntaje que refleje el grado en que reconocen la labor de sus funciones, en un ambiente de colaboración, inclusión a la </w:t>
      </w:r>
      <w:r>
        <w:rPr>
          <w:highlight w:val="white"/>
        </w:rPr>
        <w:lastRenderedPageBreak/>
        <w:t xml:space="preserve">diversidad, comunicación constante y una gran disposición por favorecer el logro de las metas educativas y el aprendizaje de los alumnos. </w:t>
      </w:r>
      <w:sdt>
        <w:sdtPr>
          <w:tag w:val="goog_rdk_3"/>
          <w:id w:val="840588344"/>
        </w:sdtPr>
        <w:sdtEndPr/>
        <w:sdtContent/>
      </w:sdt>
      <w:r>
        <w:t xml:space="preserve"> </w:t>
      </w:r>
    </w:p>
    <w:p w14:paraId="7582473B" w14:textId="77777777" w:rsidR="0045323B" w:rsidRDefault="0045323B" w:rsidP="0045323B">
      <w:pPr>
        <w:jc w:val="both"/>
      </w:pPr>
      <w:r>
        <w:t>El instrumento se aplicará en una sola sesión de dos horas, que tendrá lugar del 20 de abril al 4 de mayo de 2020.</w:t>
      </w:r>
    </w:p>
    <w:p w14:paraId="4C86804D" w14:textId="523C9D17" w:rsidR="00C8305D" w:rsidRDefault="00C8305D" w:rsidP="00C8305D">
      <w:pPr>
        <w:jc w:val="both"/>
      </w:pPr>
      <w:r>
        <w:t xml:space="preserve">La devolución de resultados al sustentante consiste en un reporte individualizado en el que se identifican fortalezas y áreas de mejora a partir de la percepción de los actores encuestados. </w:t>
      </w:r>
    </w:p>
    <w:p w14:paraId="5EF4D546" w14:textId="66878DBB" w:rsidR="00C8305D" w:rsidRDefault="00C8305D" w:rsidP="00C8305D">
      <w:pPr>
        <w:jc w:val="both"/>
      </w:pPr>
      <w:r>
        <w:t xml:space="preserve">El resultado individual obtenido en esta </w:t>
      </w:r>
      <w:r w:rsidR="005637A5">
        <w:t>encuensta</w:t>
      </w:r>
      <w:commentRangeStart w:id="23"/>
      <w:commentRangeEnd w:id="23"/>
      <w:r w:rsidR="00254FDD">
        <w:rPr>
          <w:rStyle w:val="Refdecomentario"/>
        </w:rPr>
        <w:commentReference w:id="23"/>
      </w:r>
      <w:r>
        <w:t xml:space="preserve"> será ponderado en conjunto con los resultados obtenidos en los otros dos instrumentos considerados para el proceso de promoción vertical, </w:t>
      </w:r>
      <w:r>
        <w:rPr>
          <w:highlight w:val="white"/>
        </w:rPr>
        <w:t>conforme a la asignación de un porcentaje (por definir) que se asigne a cada factor</w:t>
      </w:r>
      <w:r>
        <w:t>.</w:t>
      </w:r>
    </w:p>
    <w:p w14:paraId="40E92D95" w14:textId="77777777" w:rsidR="00C8305D" w:rsidRDefault="00C8305D" w:rsidP="0045323B">
      <w:pPr>
        <w:jc w:val="both"/>
        <w:rPr>
          <w:highlight w:val="white"/>
        </w:rPr>
      </w:pPr>
    </w:p>
    <w:p w14:paraId="5C6A2D22" w14:textId="101CF77D" w:rsidR="00C8305D" w:rsidRDefault="00C8305D" w:rsidP="00C8305D">
      <w:pPr>
        <w:jc w:val="both"/>
        <w:rPr>
          <w:b/>
          <w:color w:val="1F3864"/>
          <w:sz w:val="28"/>
          <w:szCs w:val="28"/>
        </w:rPr>
      </w:pPr>
      <w:r>
        <w:rPr>
          <w:b/>
          <w:color w:val="1F3864"/>
          <w:sz w:val="28"/>
          <w:szCs w:val="28"/>
        </w:rPr>
        <w:t xml:space="preserve">Factor 2. </w:t>
      </w:r>
      <w:commentRangeStart w:id="24"/>
      <w:r>
        <w:rPr>
          <w:b/>
          <w:color w:val="1F3864"/>
          <w:sz w:val="28"/>
          <w:szCs w:val="28"/>
        </w:rPr>
        <w:t>Cuestionario de habilidades</w:t>
      </w:r>
      <w:r w:rsidR="00182C93">
        <w:rPr>
          <w:b/>
          <w:color w:val="1F3864"/>
          <w:sz w:val="28"/>
          <w:szCs w:val="28"/>
        </w:rPr>
        <w:t xml:space="preserve"> y actitudes</w:t>
      </w:r>
      <w:r>
        <w:rPr>
          <w:b/>
          <w:color w:val="1F3864"/>
          <w:sz w:val="28"/>
          <w:szCs w:val="28"/>
        </w:rPr>
        <w:t xml:space="preserve"> directivas </w:t>
      </w:r>
      <w:r w:rsidR="00182C93">
        <w:rPr>
          <w:b/>
          <w:color w:val="1F3864"/>
          <w:sz w:val="28"/>
          <w:szCs w:val="28"/>
        </w:rPr>
        <w:t>o</w:t>
      </w:r>
      <w:r>
        <w:rPr>
          <w:b/>
          <w:color w:val="1F3864"/>
          <w:sz w:val="28"/>
          <w:szCs w:val="28"/>
        </w:rPr>
        <w:t xml:space="preserve"> de supervisión</w:t>
      </w:r>
      <w:commentRangeEnd w:id="24"/>
      <w:r w:rsidR="00254FDD">
        <w:rPr>
          <w:rStyle w:val="Refdecomentario"/>
        </w:rPr>
        <w:commentReference w:id="24"/>
      </w:r>
    </w:p>
    <w:p w14:paraId="22B92A58" w14:textId="3C71F7B6" w:rsidR="00C8305D" w:rsidRPr="001454A6" w:rsidRDefault="00C8305D" w:rsidP="00C8305D">
      <w:pPr>
        <w:jc w:val="both"/>
      </w:pPr>
      <w:r>
        <w:t xml:space="preserve">Este cuestionario es el segundo </w:t>
      </w:r>
      <w:r w:rsidR="00E801F5">
        <w:t>instrumento</w:t>
      </w:r>
      <w:r>
        <w:t xml:space="preserve"> de apreciación requerido para los participantes en proceso de selección para la promoción a funciones de dirección o supervisión. </w:t>
      </w:r>
      <w:r w:rsidRPr="001454A6">
        <w:t>Su aplicación tiene el propósito de valorar las habilidades necesari</w:t>
      </w:r>
      <w:r w:rsidR="007364FC" w:rsidRPr="001454A6">
        <w:t>a</w:t>
      </w:r>
      <w:r w:rsidRPr="001454A6">
        <w:t xml:space="preserve">s para desempeñar la función </w:t>
      </w:r>
      <w:commentRangeStart w:id="25"/>
      <w:commentRangeEnd w:id="25"/>
      <w:r w:rsidR="00254FDD">
        <w:rPr>
          <w:rStyle w:val="Refdecomentario"/>
        </w:rPr>
        <w:commentReference w:id="25"/>
      </w:r>
      <w:r w:rsidR="00B54C34">
        <w:t>en</w:t>
      </w:r>
      <w:r w:rsidRPr="001454A6">
        <w:t xml:space="preserve"> la que buscan ser promovidos</w:t>
      </w:r>
      <w:r w:rsidR="007364FC" w:rsidRPr="001454A6">
        <w:t xml:space="preserve">; así como conocer sus </w:t>
      </w:r>
      <w:r w:rsidRPr="001454A6">
        <w:t>creencias</w:t>
      </w:r>
      <w:r w:rsidR="007364FC" w:rsidRPr="001454A6">
        <w:t xml:space="preserve"> y</w:t>
      </w:r>
      <w:r w:rsidRPr="001454A6">
        <w:t xml:space="preserve"> valores </w:t>
      </w:r>
      <w:r w:rsidR="007364FC" w:rsidRPr="001454A6">
        <w:t xml:space="preserve">respecto </w:t>
      </w:r>
      <w:r w:rsidR="00E801F5" w:rsidRPr="001454A6">
        <w:t>a</w:t>
      </w:r>
      <w:r w:rsidR="007364FC" w:rsidRPr="001454A6">
        <w:t xml:space="preserve"> las actividades que caracterizan el ejercicio de </w:t>
      </w:r>
      <w:r w:rsidR="00E801F5" w:rsidRPr="001454A6">
        <w:t>dicha</w:t>
      </w:r>
      <w:r w:rsidR="007364FC" w:rsidRPr="001454A6">
        <w:t xml:space="preserve"> función</w:t>
      </w:r>
      <w:r w:rsidRPr="001454A6">
        <w:t>.</w:t>
      </w:r>
    </w:p>
    <w:p w14:paraId="3D70C2C6" w14:textId="1D3F069D" w:rsidR="00C8305D" w:rsidRPr="001454A6" w:rsidRDefault="00C8305D" w:rsidP="001454A6">
      <w:pPr>
        <w:jc w:val="both"/>
      </w:pPr>
      <w:r w:rsidRPr="001454A6">
        <w:t>El instrumento consiste en un cuestionario compuesto por 40 ítems dicotómicos y politómicos en los cuales el sustentante podrá decidir qué tan de acuerdo o en desacuerdo se encuentra con respecto a diversas afirmaciones sobre temas y ámbitos de su práctica, como son:</w:t>
      </w:r>
      <w:r w:rsidR="001454A6" w:rsidRPr="001454A6">
        <w:t xml:space="preserve"> </w:t>
      </w:r>
      <w:r w:rsidR="00882A08" w:rsidRPr="001454A6">
        <w:t>Creencias y prácticas</w:t>
      </w:r>
      <w:r w:rsidR="001454A6" w:rsidRPr="001454A6">
        <w:t>, l</w:t>
      </w:r>
      <w:r w:rsidR="00882A08" w:rsidRPr="001454A6">
        <w:t>iderazgo</w:t>
      </w:r>
      <w:r w:rsidR="001454A6" w:rsidRPr="001454A6">
        <w:t>, p</w:t>
      </w:r>
      <w:r w:rsidR="00882A08" w:rsidRPr="001454A6">
        <w:t>lanes y programas de estudio</w:t>
      </w:r>
      <w:r w:rsidR="001454A6" w:rsidRPr="001454A6">
        <w:t>, g</w:t>
      </w:r>
      <w:r w:rsidR="00882A08" w:rsidRPr="001454A6">
        <w:t>estión escolar</w:t>
      </w:r>
      <w:r w:rsidR="001454A6" w:rsidRPr="001454A6">
        <w:t>, g</w:t>
      </w:r>
      <w:r w:rsidR="00882A08" w:rsidRPr="001454A6">
        <w:t>estión de conflictos</w:t>
      </w:r>
      <w:r w:rsidR="001454A6" w:rsidRPr="001454A6">
        <w:t>, t</w:t>
      </w:r>
      <w:r w:rsidR="00882A08" w:rsidRPr="001454A6">
        <w:t>rabajo colaborativo</w:t>
      </w:r>
      <w:r w:rsidR="001454A6" w:rsidRPr="001454A6">
        <w:t>, d</w:t>
      </w:r>
      <w:r w:rsidRPr="001454A6">
        <w:t>esarrollo profesional</w:t>
      </w:r>
      <w:r w:rsidR="001454A6" w:rsidRPr="001454A6">
        <w:t xml:space="preserve"> y a</w:t>
      </w:r>
      <w:r w:rsidRPr="001454A6">
        <w:t>ctualización del personal</w:t>
      </w:r>
      <w:r w:rsidR="001454A6" w:rsidRPr="001454A6">
        <w:t>.</w:t>
      </w:r>
    </w:p>
    <w:p w14:paraId="2B90200C" w14:textId="7A3D5D1C" w:rsidR="00C8305D" w:rsidRDefault="00C8305D" w:rsidP="00C8305D">
      <w:pPr>
        <w:jc w:val="both"/>
      </w:pPr>
      <w:bookmarkStart w:id="26" w:name="_heading=h.30j0zll" w:colFirst="0" w:colLast="0"/>
      <w:bookmarkEnd w:id="26"/>
      <w:r>
        <w:t>Debido a la naturaleza del cuestionario, las respuestas registradas por la población serán analizadas y calificadas en el marco del modelo de respuesta graduada, un modelo politómico derivado de la Teoría de Respuesta al Ítem, que permitirá identificar, relativo a los patrones de</w:t>
      </w:r>
      <w:r w:rsidR="000B36B3">
        <w:t xml:space="preserve"> </w:t>
      </w:r>
      <w:r>
        <w:t xml:space="preserve">respuesta registrados  por toda la población, la posición de cada uno de los sustentantes a lo largo </w:t>
      </w:r>
      <w:r w:rsidR="001454A6">
        <w:t>d</w:t>
      </w:r>
      <w:r>
        <w:t>el</w:t>
      </w:r>
      <w:r w:rsidR="001454A6">
        <w:t xml:space="preserve"> </w:t>
      </w:r>
      <w:r>
        <w:t xml:space="preserve">continuo que representa cada dimensión evaluada. Este </w:t>
      </w:r>
      <w:commentRangeStart w:id="27"/>
      <w:commentRangeEnd w:id="27"/>
      <w:r w:rsidR="00AB2192">
        <w:rPr>
          <w:rStyle w:val="Refdecomentario"/>
        </w:rPr>
        <w:commentReference w:id="27"/>
      </w:r>
      <w:r>
        <w:t xml:space="preserve"> análisis se verá acompañado, únicamente con fines ilustrativos y de apoyo, por la revisión rutinaria de las frecuencias y tasas de respuesta de los participantes a lo largo de los distintos ítems y sus opciones de respuesta, y de los factores identificados por el modelo.</w:t>
      </w:r>
    </w:p>
    <w:p w14:paraId="71330E9F" w14:textId="24BA316F" w:rsidR="000B36B3" w:rsidRPr="0095097D" w:rsidRDefault="00C8305D" w:rsidP="0095097D">
      <w:pPr>
        <w:jc w:val="both"/>
      </w:pPr>
      <w:bookmarkStart w:id="28" w:name="_heading=h.hmb4ugxj1487" w:colFirst="0" w:colLast="0"/>
      <w:bookmarkEnd w:id="28"/>
      <w:r>
        <w:t>El instrumento se aplicará en una sola sesión de dos horas, que tendrá lugar del 20 de abril al 4 de mayo de 2020.  La devolución de resultados podrá realizarse a dos escalas; primero, a nivel de cada sustentante, se entregará un reporte individualizado donde se identifique su nivel dentro de cada dominio valorado en la prueba, y a nivel de la autoridad educativa, con el fin de aportar a una toma de decisiones más informada, se proporcionará un reporte de los resultados obtenidos específico a diversos niveles de agregación, según se requiera, a nivel local, regional o nacional</w:t>
      </w:r>
      <w:r w:rsidR="008F384D">
        <w:t xml:space="preserve">. </w:t>
      </w:r>
      <w:r w:rsidR="000A5358">
        <w:t xml:space="preserve">El resultado individual obtenido en esta prueba será ponderado en conjunto con los resultados obtenidos en los otros dos instrumentos considerados para el proceso de promoción vertical, </w:t>
      </w:r>
      <w:r w:rsidR="000A5358">
        <w:rPr>
          <w:highlight w:val="white"/>
        </w:rPr>
        <w:t>conforme a la asignación de un porcentaje (por definir) que se asigne a cada factor</w:t>
      </w:r>
      <w:r w:rsidR="000A5358">
        <w:t>.</w:t>
      </w:r>
    </w:p>
    <w:p w14:paraId="00000009" w14:textId="7DA14DDB" w:rsidR="003E506B" w:rsidRDefault="001221CB">
      <w:pPr>
        <w:rPr>
          <w:b/>
          <w:color w:val="1F3864"/>
          <w:sz w:val="28"/>
          <w:szCs w:val="28"/>
        </w:rPr>
      </w:pPr>
      <w:r>
        <w:rPr>
          <w:b/>
          <w:color w:val="1F3864"/>
          <w:sz w:val="28"/>
          <w:szCs w:val="28"/>
        </w:rPr>
        <w:lastRenderedPageBreak/>
        <w:t xml:space="preserve">Factor 3. </w:t>
      </w:r>
      <w:r w:rsidR="00B076AF">
        <w:rPr>
          <w:b/>
          <w:color w:val="1F3864"/>
          <w:sz w:val="28"/>
          <w:szCs w:val="28"/>
        </w:rPr>
        <w:t>Examen</w:t>
      </w:r>
      <w:commentRangeStart w:id="29"/>
      <w:r w:rsidR="00017C44">
        <w:rPr>
          <w:b/>
          <w:color w:val="1F3864"/>
          <w:sz w:val="28"/>
          <w:szCs w:val="28"/>
        </w:rPr>
        <w:t xml:space="preserve"> de conocimientos y aptitudes para la promoción a funciones de dirección y supervisión</w:t>
      </w:r>
      <w:commentRangeEnd w:id="29"/>
      <w:r w:rsidR="00AB2192">
        <w:rPr>
          <w:rStyle w:val="Refdecomentario"/>
        </w:rPr>
        <w:commentReference w:id="29"/>
      </w:r>
    </w:p>
    <w:p w14:paraId="071ADDE5" w14:textId="5AF0C240" w:rsidR="001454A6" w:rsidRDefault="007755F9" w:rsidP="001454A6">
      <w:pPr>
        <w:jc w:val="both"/>
        <w:rPr>
          <w:sz w:val="20"/>
          <w:szCs w:val="20"/>
        </w:rPr>
      </w:pPr>
      <w:r w:rsidRPr="001454A6">
        <w:t>Este examen</w:t>
      </w:r>
      <w:r w:rsidR="00017C44" w:rsidRPr="001454A6">
        <w:t xml:space="preserve"> constituye el </w:t>
      </w:r>
      <w:r w:rsidR="003C00B0" w:rsidRPr="001454A6">
        <w:t>tercer</w:t>
      </w:r>
      <w:r w:rsidR="00017C44" w:rsidRPr="001454A6">
        <w:t xml:space="preserve"> </w:t>
      </w:r>
      <w:r w:rsidR="001454A6" w:rsidRPr="001454A6">
        <w:t>factor</w:t>
      </w:r>
      <w:r w:rsidR="00017C44" w:rsidRPr="001454A6">
        <w:t xml:space="preserve"> de apreciación que requiere presentar un aspirante al proceso de promoción a funcio</w:t>
      </w:r>
      <w:r w:rsidRPr="001454A6">
        <w:t>nes de dirección o supervisión. El propósito de este</w:t>
      </w:r>
      <w:r w:rsidR="00017C44" w:rsidRPr="001454A6">
        <w:t xml:space="preserve"> instrumento </w:t>
      </w:r>
      <w:r w:rsidRPr="001454A6">
        <w:t>es</w:t>
      </w:r>
      <w:r w:rsidR="00017C44" w:rsidRPr="001454A6">
        <w:t xml:space="preserve"> valorar los conocimientos y </w:t>
      </w:r>
      <w:r w:rsidR="006B4734" w:rsidRPr="001454A6">
        <w:t>aptitudes</w:t>
      </w:r>
      <w:r w:rsidR="00017C44" w:rsidRPr="001454A6">
        <w:t xml:space="preserve"> </w:t>
      </w:r>
      <w:r w:rsidR="006B4734" w:rsidRPr="001454A6">
        <w:rPr>
          <w:sz w:val="20"/>
          <w:szCs w:val="20"/>
        </w:rPr>
        <w:t xml:space="preserve">propios para </w:t>
      </w:r>
      <w:r w:rsidR="006B4734" w:rsidRPr="001454A6">
        <w:t>el ejercicio de las funciones de dirección o supervisión</w:t>
      </w:r>
      <w:r w:rsidR="001454A6" w:rsidRPr="001454A6">
        <w:t>.</w:t>
      </w:r>
    </w:p>
    <w:p w14:paraId="68A0887E" w14:textId="6085EFFE" w:rsidR="001454A6" w:rsidRDefault="006B4734" w:rsidP="001454A6">
      <w:pPr>
        <w:jc w:val="both"/>
      </w:pPr>
      <w:r w:rsidRPr="001454A6">
        <w:t>Estos conocimientos y aptitudes se desprenden de los</w:t>
      </w:r>
      <w:r w:rsidR="00017C44" w:rsidRPr="001454A6">
        <w:t xml:space="preserve"> perfiles profesionales</w:t>
      </w:r>
      <w:r w:rsidR="00731626" w:rsidRPr="001454A6">
        <w:t xml:space="preserve"> </w:t>
      </w:r>
      <w:r w:rsidRPr="001454A6">
        <w:t>correspondientes que señalan</w:t>
      </w:r>
      <w:r w:rsidR="00017C44" w:rsidRPr="001454A6">
        <w:t xml:space="preserve"> lo que requieren saber y saber hacer los aspirantes</w:t>
      </w:r>
      <w:r w:rsidR="008E63E9">
        <w:t xml:space="preserve">. En </w:t>
      </w:r>
      <w:r w:rsidR="001454A6">
        <w:t xml:space="preserve">el caso de quienes aspiran a la función de dirección se centran en las capacidades para </w:t>
      </w:r>
      <w:r w:rsidR="001454A6" w:rsidRPr="001454A6">
        <w:t>planea</w:t>
      </w:r>
      <w:r w:rsidR="001454A6">
        <w:t>r</w:t>
      </w:r>
      <w:r w:rsidR="001454A6" w:rsidRPr="001454A6">
        <w:t>, programa</w:t>
      </w:r>
      <w:r w:rsidR="001454A6">
        <w:t>r</w:t>
      </w:r>
      <w:r w:rsidR="001454A6" w:rsidRPr="001454A6">
        <w:t>, coordina</w:t>
      </w:r>
      <w:r w:rsidR="001454A6">
        <w:t>r</w:t>
      </w:r>
      <w:r w:rsidR="001454A6" w:rsidRPr="001454A6">
        <w:t>, ejecu</w:t>
      </w:r>
      <w:r w:rsidR="001454A6">
        <w:t>tar</w:t>
      </w:r>
      <w:r w:rsidR="001454A6" w:rsidRPr="001454A6">
        <w:t xml:space="preserve"> y evalua</w:t>
      </w:r>
      <w:r w:rsidR="001454A6">
        <w:t>r</w:t>
      </w:r>
      <w:r w:rsidR="001454A6" w:rsidRPr="001454A6">
        <w:t xml:space="preserve"> programas </w:t>
      </w:r>
      <w:r w:rsidR="001454A6">
        <w:t xml:space="preserve">y acciones </w:t>
      </w:r>
      <w:r w:rsidR="001454A6" w:rsidRPr="001454A6">
        <w:t xml:space="preserve">que contribuyan al logro de los aprendizajes de los alumnos así como de la mejora continua de las escuelas en el marco de la </w:t>
      </w:r>
      <w:r w:rsidR="00AD432D">
        <w:t>N</w:t>
      </w:r>
      <w:commentRangeStart w:id="30"/>
      <w:r w:rsidR="001454A6" w:rsidRPr="001454A6">
        <w:t xml:space="preserve">ueva </w:t>
      </w:r>
      <w:r w:rsidR="00AD432D">
        <w:t>E</w:t>
      </w:r>
      <w:r w:rsidR="001454A6" w:rsidRPr="001454A6">
        <w:t xml:space="preserve">scuela </w:t>
      </w:r>
      <w:r w:rsidR="00AD432D">
        <w:t>M</w:t>
      </w:r>
      <w:r w:rsidR="001454A6" w:rsidRPr="001454A6">
        <w:t>exicana</w:t>
      </w:r>
      <w:commentRangeEnd w:id="30"/>
      <w:r w:rsidR="00AB2192">
        <w:rPr>
          <w:rStyle w:val="Refdecomentario"/>
        </w:rPr>
        <w:commentReference w:id="30"/>
      </w:r>
      <w:r w:rsidR="00431D05">
        <w:t xml:space="preserve"> (NEM)</w:t>
      </w:r>
      <w:r w:rsidR="001454A6" w:rsidRPr="001454A6">
        <w:t xml:space="preserve">. Para el caso de los aspirantes a promoverse en la función de </w:t>
      </w:r>
      <w:commentRangeStart w:id="31"/>
      <w:r w:rsidR="001454A6" w:rsidRPr="001454A6">
        <w:t>supervisión</w:t>
      </w:r>
      <w:r w:rsidR="00DE62F8">
        <w:t>, considera</w:t>
      </w:r>
      <w:r w:rsidR="001454A6" w:rsidRPr="001454A6">
        <w:t xml:space="preserve"> además</w:t>
      </w:r>
      <w:r w:rsidR="00DE62F8">
        <w:t>,</w:t>
      </w:r>
      <w:r w:rsidR="001454A6" w:rsidRPr="001454A6">
        <w:t xml:space="preserve"> </w:t>
      </w:r>
      <w:commentRangeEnd w:id="31"/>
      <w:r w:rsidR="00AB2192">
        <w:rPr>
          <w:rStyle w:val="Refdecomentario"/>
        </w:rPr>
        <w:commentReference w:id="31"/>
      </w:r>
      <w:r w:rsidR="001454A6" w:rsidRPr="001454A6">
        <w:t>la valoración de las competencias necesarias para garantizar el apoyo, la asesoría y acompañamiento a las escuelas.</w:t>
      </w:r>
    </w:p>
    <w:p w14:paraId="0000000C" w14:textId="0D54BCD1" w:rsidR="003E506B" w:rsidRPr="001454A6" w:rsidRDefault="006B4734">
      <w:pPr>
        <w:jc w:val="both"/>
      </w:pPr>
      <w:r w:rsidRPr="001454A6">
        <w:t>A su vez, los resultados que se obtengan</w:t>
      </w:r>
      <w:r w:rsidR="00017C44" w:rsidRPr="001454A6">
        <w:t xml:space="preserve"> de esta valoración permitirá</w:t>
      </w:r>
      <w:r w:rsidR="008E63E9">
        <w:t>n</w:t>
      </w:r>
      <w:r w:rsidR="00017C44" w:rsidRPr="001454A6">
        <w:t xml:space="preserve"> que los sustentantes cuenten con un diagnóstico individual </w:t>
      </w:r>
      <w:r w:rsidR="008E63E9">
        <w:t>donde identifiquen</w:t>
      </w:r>
      <w:r w:rsidR="00017C44" w:rsidRPr="001454A6">
        <w:t xml:space="preserve"> sus fortalezas y áreas que requieren fortale</w:t>
      </w:r>
      <w:r w:rsidRPr="001454A6">
        <w:t>cer</w:t>
      </w:r>
      <w:r w:rsidR="00017C44" w:rsidRPr="001454A6">
        <w:t xml:space="preserve"> para desempeñarse de forma eficaz </w:t>
      </w:r>
      <w:r w:rsidR="001F5185" w:rsidRPr="001454A6">
        <w:t xml:space="preserve">en la </w:t>
      </w:r>
      <w:r w:rsidR="00017C44" w:rsidRPr="001454A6">
        <w:t>funci</w:t>
      </w:r>
      <w:r w:rsidR="001F5185" w:rsidRPr="001454A6">
        <w:t>ón</w:t>
      </w:r>
      <w:r w:rsidR="00017C44" w:rsidRPr="001454A6">
        <w:t xml:space="preserve"> de dirección o supervisión y contribuir</w:t>
      </w:r>
      <w:r w:rsidRPr="001454A6">
        <w:t xml:space="preserve">, de mejor </w:t>
      </w:r>
      <w:commentRangeStart w:id="32"/>
      <w:r w:rsidRPr="001454A6">
        <w:t>manera</w:t>
      </w:r>
      <w:commentRangeEnd w:id="32"/>
      <w:r w:rsidR="00AB2192">
        <w:rPr>
          <w:rStyle w:val="Refdecomentario"/>
        </w:rPr>
        <w:commentReference w:id="32"/>
      </w:r>
      <w:r w:rsidR="00DE62F8">
        <w:t>,</w:t>
      </w:r>
      <w:r w:rsidRPr="001454A6">
        <w:t xml:space="preserve"> tanto</w:t>
      </w:r>
      <w:r w:rsidR="00017C44" w:rsidRPr="001454A6">
        <w:t xml:space="preserve"> al desarrollo y aprendizaje de los educandos</w:t>
      </w:r>
      <w:r w:rsidR="001F5185" w:rsidRPr="001454A6">
        <w:t xml:space="preserve"> </w:t>
      </w:r>
      <w:r w:rsidRPr="001454A6">
        <w:t>como</w:t>
      </w:r>
      <w:r w:rsidR="001F5185" w:rsidRPr="001454A6">
        <w:t xml:space="preserve"> al mejor funcionamiento de </w:t>
      </w:r>
      <w:r w:rsidRPr="001454A6">
        <w:t>su</w:t>
      </w:r>
      <w:r w:rsidR="001F5185" w:rsidRPr="001454A6">
        <w:t>s escuelas</w:t>
      </w:r>
      <w:r w:rsidR="00017C44" w:rsidRPr="001454A6">
        <w:t xml:space="preserve">. </w:t>
      </w:r>
    </w:p>
    <w:p w14:paraId="0000000D" w14:textId="1D89F23F" w:rsidR="003E506B" w:rsidRDefault="00017C44">
      <w:pPr>
        <w:jc w:val="both"/>
      </w:pPr>
      <w:commentRangeStart w:id="33"/>
      <w:r>
        <w:t>E</w:t>
      </w:r>
      <w:r w:rsidR="00C22C28">
        <w:t>ste</w:t>
      </w:r>
      <w:r>
        <w:t xml:space="preserve"> instrumento </w:t>
      </w:r>
      <w:commentRangeEnd w:id="33"/>
      <w:r w:rsidR="00AB2192">
        <w:rPr>
          <w:rStyle w:val="Refdecomentario"/>
        </w:rPr>
        <w:commentReference w:id="33"/>
      </w:r>
      <w:r>
        <w:t>consiste en una prueba objetiva de opción múltiple con aproximadamente 50 reactivos, cuya resolución requiere a los sustentantes la aplicación de conocimientos y habilidades relacionados con las funciones de dirección o supervisión. En el caso de la prueba elaborada para la promoción a funciones de dirección, 70% de los ítems cubren aspectos comunes a la práctica directiva en educación básica y el 30% restante, aspectos específicos desagregados por nivel educativo: inicial, preescolar, primaria, secundaria y especial. Mientras tanto, la prueba elaborada para la promoción a funciones de supervisión está compuesta en su totalidad por reactivos que recuperan aspectos comunes a su práctica  en educación básica.</w:t>
      </w:r>
    </w:p>
    <w:p w14:paraId="0000000E" w14:textId="35E993A9" w:rsidR="003E506B" w:rsidRDefault="00017C44">
      <w:pPr>
        <w:jc w:val="both"/>
      </w:pPr>
      <w:r>
        <w:t>Est</w:t>
      </w:r>
      <w:r w:rsidR="001F5185">
        <w:t>a prueba</w:t>
      </w:r>
      <w:r>
        <w:t xml:space="preserve"> será calificad</w:t>
      </w:r>
      <w:r w:rsidR="001F5185">
        <w:t>a</w:t>
      </w:r>
      <w:r>
        <w:t xml:space="preserve"> utilizando un método diagnóstico que informa sobre las estrategias cognitivas empleadas por los sustentantes a partir de la aplicación de un modelo multidimensional para variables latentes discretas (también llamados “modelos de diagnóstico cognitivo”). Bajo este marco, se asume que la solución de cada ítem requiere al sustentante aplicar y ejecutar distintas habilidades cognitivas y conocimientos previos para obtener un acierto, de tal forma que cada acierto y error permite dar cuenta de cuáles son las habilidades que el sustentante presenta o requiere fortalecer. </w:t>
      </w:r>
      <w:r w:rsidR="001F5185">
        <w:t>Esto significa que es posible</w:t>
      </w:r>
      <w:r>
        <w:t xml:space="preserve">  hacer inferencias sobre el procedimiento utilizado para </w:t>
      </w:r>
      <w:r w:rsidR="001F5185">
        <w:t>la</w:t>
      </w:r>
      <w:r>
        <w:t xml:space="preserve"> resolución</w:t>
      </w:r>
      <w:r w:rsidR="001F5185">
        <w:t xml:space="preserve"> de los ítems</w:t>
      </w:r>
      <w:r>
        <w:t xml:space="preserve"> e identificar el dominio que se tiene sobre cada habilidad, permitiendo así generar un informe de resultados individualizado</w:t>
      </w:r>
      <w:r w:rsidR="00C5005E">
        <w:t>,</w:t>
      </w:r>
      <w:r>
        <w:t xml:space="preserve"> </w:t>
      </w:r>
      <w:commentRangeStart w:id="34"/>
      <w:r>
        <w:t>bastante robusto y granulado</w:t>
      </w:r>
      <w:commentRangeEnd w:id="34"/>
      <w:r w:rsidR="006211FF">
        <w:rPr>
          <w:rStyle w:val="Refdecomentario"/>
        </w:rPr>
        <w:commentReference w:id="34"/>
      </w:r>
      <w:r>
        <w:t xml:space="preserve">, </w:t>
      </w:r>
      <w:r w:rsidR="001F5185">
        <w:t xml:space="preserve">con la </w:t>
      </w:r>
      <w:r>
        <w:t>identifica</w:t>
      </w:r>
      <w:r w:rsidR="001F5185">
        <w:t xml:space="preserve">ción de </w:t>
      </w:r>
      <w:r>
        <w:t xml:space="preserve">áreas de fortaleza y de oportunidad </w:t>
      </w:r>
      <w:r w:rsidR="001221CB">
        <w:t xml:space="preserve">en </w:t>
      </w:r>
      <w:r>
        <w:t>las distintas áreas contempladas.</w:t>
      </w:r>
    </w:p>
    <w:p w14:paraId="3CE117E0" w14:textId="77777777" w:rsidR="001221CB" w:rsidRDefault="00017C44" w:rsidP="001F5185">
      <w:pPr>
        <w:jc w:val="both"/>
      </w:pPr>
      <w:r>
        <w:lastRenderedPageBreak/>
        <w:t xml:space="preserve">El instrumento se aplicará </w:t>
      </w:r>
      <w:r w:rsidRPr="001F5185">
        <w:t>en sede</w:t>
      </w:r>
      <w:r w:rsidRPr="001F5185">
        <w:rPr>
          <w:vertAlign w:val="superscript"/>
        </w:rPr>
        <w:footnoteReference w:id="4"/>
      </w:r>
      <w:r>
        <w:t xml:space="preserve"> en una sola sesión de 4 horas </w:t>
      </w:r>
      <w:r w:rsidRPr="001F5185">
        <w:t>(16 y 17 de mayo de 2020).</w:t>
      </w:r>
      <w:r>
        <w:t xml:space="preserve"> La devolución de resultados al sustentante consiste en un reporte individualizado por área del examen, en el que se identifican fortalezas y áreas de mejora. </w:t>
      </w:r>
    </w:p>
    <w:p w14:paraId="6A687D7C" w14:textId="225DCCF6" w:rsidR="001F5185" w:rsidRDefault="001F5185" w:rsidP="001F5185">
      <w:pPr>
        <w:jc w:val="both"/>
      </w:pPr>
      <w:r>
        <w:t xml:space="preserve">El resultado individual obtenido en esta prueba será ponderado en conjunto con los resultados obtenidos en los otros dos instrumentos considerados para el proceso de promoción vertical, </w:t>
      </w:r>
      <w:r>
        <w:rPr>
          <w:highlight w:val="white"/>
        </w:rPr>
        <w:t>conforme a la asignación de un porcentaje (por definir) que se asigne a cada factor</w:t>
      </w:r>
      <w:r>
        <w:t>.</w:t>
      </w:r>
    </w:p>
    <w:p w14:paraId="46AFBC1D" w14:textId="77777777" w:rsidR="008F384D" w:rsidRDefault="008F384D" w:rsidP="001F5185">
      <w:pPr>
        <w:jc w:val="both"/>
      </w:pPr>
    </w:p>
    <w:p w14:paraId="7EFD4102" w14:textId="77777777" w:rsidR="008F384D" w:rsidRPr="005964B4" w:rsidRDefault="008F384D" w:rsidP="008F384D">
      <w:pPr>
        <w:jc w:val="both"/>
        <w:rPr>
          <w:b/>
          <w:color w:val="1F3864" w:themeColor="accent5" w:themeShade="80"/>
          <w:sz w:val="28"/>
          <w:szCs w:val="28"/>
        </w:rPr>
      </w:pPr>
      <w:commentRangeStart w:id="35"/>
      <w:r w:rsidRPr="005964B4">
        <w:rPr>
          <w:b/>
          <w:color w:val="1F3864" w:themeColor="accent5" w:themeShade="80"/>
          <w:sz w:val="28"/>
          <w:szCs w:val="28"/>
        </w:rPr>
        <w:t>Valoración del cumplimiento de multifactores</w:t>
      </w:r>
      <w:commentRangeEnd w:id="35"/>
      <w:r w:rsidR="00F97CBE">
        <w:rPr>
          <w:rStyle w:val="Refdecomentario"/>
        </w:rPr>
        <w:commentReference w:id="35"/>
      </w:r>
      <w:r w:rsidRPr="005964B4">
        <w:rPr>
          <w:b/>
          <w:color w:val="1F3864" w:themeColor="accent5" w:themeShade="80"/>
          <w:sz w:val="28"/>
          <w:szCs w:val="28"/>
        </w:rPr>
        <w:t xml:space="preserve"> </w:t>
      </w:r>
    </w:p>
    <w:p w14:paraId="54B3F7B7" w14:textId="28099C58" w:rsidR="008F384D" w:rsidRDefault="008F384D" w:rsidP="008F384D">
      <w:pPr>
        <w:jc w:val="both"/>
      </w:pPr>
      <w:r>
        <w:t xml:space="preserve">Para el proceso de promoción vertical, la </w:t>
      </w:r>
      <w:r w:rsidRPr="000C753E">
        <w:t>integra</w:t>
      </w:r>
      <w:r>
        <w:t>ción de los</w:t>
      </w:r>
      <w:r w:rsidRPr="000C753E">
        <w:t xml:space="preserve"> resultados</w:t>
      </w:r>
      <w:r>
        <w:t xml:space="preserve"> por cada sustentante se realizará a partir de la valoración de todos los multifactores establecidos como indispensables para ser candidato a este proceso y de acuerdo con la ponderación que la </w:t>
      </w:r>
      <w:commentRangeStart w:id="36"/>
      <w:r>
        <w:t>Unidad del Sistema</w:t>
      </w:r>
      <w:r w:rsidR="00C5005E">
        <w:t xml:space="preserve"> para la Carrera de las Mestras y los Maestros (USCMM)</w:t>
      </w:r>
      <w:r>
        <w:t xml:space="preserve"> </w:t>
      </w:r>
      <w:commentRangeEnd w:id="36"/>
      <w:r w:rsidR="00F97CBE">
        <w:rPr>
          <w:rStyle w:val="Refdecomentario"/>
        </w:rPr>
        <w:commentReference w:id="36"/>
      </w:r>
      <w:r>
        <w:t xml:space="preserve">haya determinado para cada uno.  </w:t>
      </w:r>
    </w:p>
    <w:p w14:paraId="1733096A" w14:textId="3775CEC1" w:rsidR="008F384D" w:rsidRDefault="008F384D" w:rsidP="008F384D">
      <w:pPr>
        <w:jc w:val="both"/>
      </w:pPr>
      <w:r>
        <w:t xml:space="preserve">Estos procedimientos se llevarán a cabo con alto rigor técnico a fin de </w:t>
      </w:r>
      <w:r w:rsidRPr="000C753E">
        <w:t>garantiz</w:t>
      </w:r>
      <w:r>
        <w:t xml:space="preserve">ar la validez y la confiabilidad en la integración de resultados. La metodología utilizada </w:t>
      </w:r>
      <w:r w:rsidRPr="000C753E">
        <w:t>estará descrit</w:t>
      </w:r>
      <w:r>
        <w:t>a</w:t>
      </w:r>
      <w:r w:rsidRPr="000C753E">
        <w:t xml:space="preserve"> en los Criterios técnicos </w:t>
      </w:r>
      <w:r>
        <w:t xml:space="preserve">que emita la </w:t>
      </w:r>
      <w:commentRangeStart w:id="37"/>
      <w:r>
        <w:t>U</w:t>
      </w:r>
      <w:commentRangeEnd w:id="37"/>
      <w:r w:rsidR="00C5005E">
        <w:t>SCMM</w:t>
      </w:r>
      <w:r w:rsidR="00F97CBE">
        <w:rPr>
          <w:rStyle w:val="Refdecomentario"/>
        </w:rPr>
        <w:commentReference w:id="37"/>
      </w:r>
      <w:r>
        <w:t xml:space="preserve"> para tales fines.</w:t>
      </w:r>
    </w:p>
    <w:p w14:paraId="5ED07AA0" w14:textId="77777777" w:rsidR="008F384D" w:rsidRDefault="008F384D" w:rsidP="001F5185">
      <w:pPr>
        <w:jc w:val="both"/>
      </w:pPr>
    </w:p>
    <w:sectPr w:rsidR="008F384D">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Guadalupe Suarez Zuñiga" w:date="2019-11-07T15:05:00Z" w:initials="MGSZ">
    <w:p w14:paraId="1B443F20" w14:textId="77777777" w:rsidR="008C3CA3" w:rsidRPr="008C3CA3" w:rsidRDefault="008C3CA3" w:rsidP="008C3CA3">
      <w:pPr>
        <w:pStyle w:val="Textocomentario"/>
        <w:rPr>
          <w:rFonts w:asciiTheme="minorHAnsi" w:eastAsiaTheme="minorHAnsi" w:hAnsiTheme="minorHAnsi" w:cstheme="minorBidi"/>
          <w:lang w:eastAsia="en-US"/>
        </w:rPr>
      </w:pPr>
      <w:r>
        <w:rPr>
          <w:rStyle w:val="Refdecomentario"/>
        </w:rPr>
        <w:annotationRef/>
      </w:r>
      <w:r w:rsidRPr="008C3CA3">
        <w:rPr>
          <w:rFonts w:asciiTheme="minorHAnsi" w:eastAsiaTheme="minorHAnsi" w:hAnsiTheme="minorHAnsi" w:cstheme="minorBidi"/>
          <w:lang w:eastAsia="en-US"/>
        </w:rPr>
        <w:t>Indicar abajo del título lo siguiente: Ciclo Escolar 2020-2021</w:t>
      </w:r>
    </w:p>
    <w:p w14:paraId="68BCBEBA" w14:textId="2BEDDC68" w:rsidR="008C3CA3" w:rsidRDefault="008C3CA3">
      <w:pPr>
        <w:pStyle w:val="Textocomentario"/>
      </w:pPr>
    </w:p>
  </w:comment>
  <w:comment w:id="1" w:author="Maria Guadalupe Suarez Zuñiga" w:date="2019-11-07T15:07:00Z" w:initials="MGSZ">
    <w:p w14:paraId="5F497FC3" w14:textId="77777777" w:rsidR="00534BED" w:rsidRDefault="00534BED" w:rsidP="00534BED">
      <w:pPr>
        <w:pStyle w:val="Textocomentario"/>
      </w:pPr>
      <w:r>
        <w:rPr>
          <w:rStyle w:val="Refdecomentario"/>
        </w:rPr>
        <w:annotationRef/>
      </w:r>
      <w:r>
        <w:t>Incluir la ley que la norma: “…la Ley General del Sistema para la Carrera de las Maestras y los Maestros (LGSCMM) que es…”</w:t>
      </w:r>
    </w:p>
  </w:comment>
  <w:comment w:id="2" w:author="Maria Guadalupe Suarez Zuñiga" w:date="2019-11-07T15:13:00Z" w:initials="MGSZ">
    <w:p w14:paraId="35AF4687" w14:textId="1401B79B" w:rsidR="008C3CA3" w:rsidRDefault="008C3CA3">
      <w:pPr>
        <w:pStyle w:val="Textocomentario"/>
      </w:pPr>
      <w:r>
        <w:rPr>
          <w:rStyle w:val="Refdecomentario"/>
        </w:rPr>
        <w:annotationRef/>
      </w:r>
      <w:r>
        <w:t>Incluir una coma (,).</w:t>
      </w:r>
    </w:p>
  </w:comment>
  <w:comment w:id="3" w:author="Maria Guadalupe Suarez Zuñiga" w:date="2019-11-07T15:14:00Z" w:initials="MGSZ">
    <w:p w14:paraId="20ED7500" w14:textId="57EF6093" w:rsidR="008C3CA3" w:rsidRDefault="008C3CA3">
      <w:pPr>
        <w:pStyle w:val="Textocomentario"/>
      </w:pPr>
      <w:r>
        <w:rPr>
          <w:rStyle w:val="Refdecomentario"/>
        </w:rPr>
        <w:annotationRef/>
      </w:r>
      <w:r>
        <w:t>Incluir una coma (,).</w:t>
      </w:r>
    </w:p>
  </w:comment>
  <w:comment w:id="4" w:author="Maria Guadalupe Suarez Zuñiga" w:date="2019-11-07T15:18:00Z" w:initials="MGSZ">
    <w:p w14:paraId="0FB48C9F" w14:textId="2CAB2BCB" w:rsidR="00A45E7A" w:rsidRDefault="00A45E7A">
      <w:pPr>
        <w:pStyle w:val="Textocomentario"/>
      </w:pPr>
      <w:r>
        <w:rPr>
          <w:rStyle w:val="Refdecomentario"/>
        </w:rPr>
        <w:annotationRef/>
      </w:r>
      <w:r>
        <w:t>Falta incluir pares y autoridad inmediata superior.</w:t>
      </w:r>
    </w:p>
  </w:comment>
  <w:comment w:id="5" w:author="Maria Guadalupe Suarez Zuñiga" w:date="2019-11-08T12:20:00Z" w:initials="MGSZ">
    <w:p w14:paraId="504F4478" w14:textId="71E0389E" w:rsidR="00393A69" w:rsidRDefault="00393A69">
      <w:pPr>
        <w:pStyle w:val="Textocomentario"/>
      </w:pPr>
      <w:r>
        <w:rPr>
          <w:rStyle w:val="Refdecomentario"/>
        </w:rPr>
        <w:annotationRef/>
      </w:r>
      <w:r>
        <w:t>Unificar la forma en que se hará referencia a los padres; en la Figura 2. Indica a: “Madres, padres…”</w:t>
      </w:r>
    </w:p>
  </w:comment>
  <w:comment w:id="6" w:author="Maria Guadalupe Suarez Zuñiga" w:date="2019-11-07T15:16:00Z" w:initials="MGSZ">
    <w:p w14:paraId="43987FDE" w14:textId="480C01F9" w:rsidR="00A45E7A" w:rsidRDefault="00A45E7A">
      <w:pPr>
        <w:pStyle w:val="Textocomentario"/>
      </w:pPr>
      <w:r>
        <w:rPr>
          <w:rStyle w:val="Refdecomentario"/>
        </w:rPr>
        <w:annotationRef/>
      </w:r>
      <w:r>
        <w:t xml:space="preserve">Falta incluir a los tutores. </w:t>
      </w:r>
    </w:p>
  </w:comment>
  <w:comment w:id="7" w:author="Maria Guadalupe Suarez Zuñiga" w:date="2019-11-07T15:22:00Z" w:initials="MGSZ">
    <w:p w14:paraId="065845E1" w14:textId="2BE6D970" w:rsidR="00A45E7A" w:rsidRDefault="00A45E7A">
      <w:pPr>
        <w:pStyle w:val="Textocomentario"/>
      </w:pPr>
      <w:r>
        <w:rPr>
          <w:rStyle w:val="Refdecomentario"/>
        </w:rPr>
        <w:annotationRef/>
      </w:r>
      <w:r>
        <w:t>Unificar los nombres de los cuadros del Factor 1 y Factor 3, de acuerdo como se indican en el párrafo anterior.</w:t>
      </w:r>
    </w:p>
  </w:comment>
  <w:comment w:id="8" w:author="Maria Guadalupe Suarez Zuñiga" w:date="2019-11-07T15:24:00Z" w:initials="MGSZ">
    <w:p w14:paraId="52306013" w14:textId="191DA7A6" w:rsidR="00A45E7A" w:rsidRDefault="00A45E7A">
      <w:pPr>
        <w:pStyle w:val="Textocomentario"/>
      </w:pPr>
      <w:r>
        <w:rPr>
          <w:rStyle w:val="Refdecomentario"/>
        </w:rPr>
        <w:annotationRef/>
      </w:r>
      <w:r>
        <w:t xml:space="preserve">Complementar el nombre de acuerdo </w:t>
      </w:r>
      <w:r w:rsidR="00AC128D">
        <w:t>a la corrección que se realice.</w:t>
      </w:r>
    </w:p>
  </w:comment>
  <w:comment w:id="9" w:author="Maria Guadalupe Suarez Zuñiga" w:date="2019-11-07T15:28:00Z" w:initials="MGSZ">
    <w:p w14:paraId="750E1FD1" w14:textId="3FB3CA2D" w:rsidR="008B0667" w:rsidRDefault="008B0667">
      <w:pPr>
        <w:pStyle w:val="Textocomentario"/>
      </w:pPr>
      <w:r>
        <w:rPr>
          <w:rStyle w:val="Refdecomentario"/>
        </w:rPr>
        <w:annotationRef/>
      </w:r>
      <w:r>
        <w:t>Unificar la palabra “Figura” en todo el documento, ya que emplean altas y bajas, la abrevian o la indican con minúscula.</w:t>
      </w:r>
    </w:p>
  </w:comment>
  <w:comment w:id="10" w:author="Maria Guadalupe Suarez Zuñiga" w:date="2019-11-07T15:31:00Z" w:initials="MGSZ">
    <w:p w14:paraId="73EB6A88" w14:textId="18F0E2DA" w:rsidR="008B0667" w:rsidRDefault="008B0667">
      <w:pPr>
        <w:pStyle w:val="Textocomentario"/>
      </w:pPr>
      <w:r>
        <w:rPr>
          <w:rStyle w:val="Refdecomentario"/>
        </w:rPr>
        <w:annotationRef/>
      </w:r>
      <w:r>
        <w:t>Revisar el tamaño de la columna para evitar cortar palabras, como en este caso.</w:t>
      </w:r>
    </w:p>
  </w:comment>
  <w:comment w:id="11" w:author="Maria Guadalupe Suarez Zuñiga" w:date="2019-11-07T15:35:00Z" w:initials="MGSZ">
    <w:p w14:paraId="74558245" w14:textId="2CF8A61B" w:rsidR="002654A8" w:rsidRDefault="008B0667">
      <w:pPr>
        <w:pStyle w:val="Textocomentario"/>
      </w:pPr>
      <w:r>
        <w:rPr>
          <w:rStyle w:val="Refdecomentario"/>
        </w:rPr>
        <w:annotationRef/>
      </w:r>
      <w:r>
        <w:t xml:space="preserve">Indicar que se hace referencia a </w:t>
      </w:r>
      <w:r w:rsidR="00D350A8">
        <w:t>“Grados”, ya que así se señala un lugar.</w:t>
      </w:r>
    </w:p>
  </w:comment>
  <w:comment w:id="12" w:author="Maria Guadalupe Suarez Zuñiga" w:date="2019-11-07T15:37:00Z" w:initials="MGSZ">
    <w:p w14:paraId="15881525" w14:textId="5AE89D44" w:rsidR="00D350A8" w:rsidRDefault="00D350A8">
      <w:pPr>
        <w:pStyle w:val="Textocomentario"/>
      </w:pPr>
      <w:r>
        <w:rPr>
          <w:rStyle w:val="Refdecomentario"/>
        </w:rPr>
        <w:annotationRef/>
      </w:r>
      <w:r>
        <w:t>Agregar: “…así como…”</w:t>
      </w:r>
    </w:p>
  </w:comment>
  <w:comment w:id="13" w:author="Maria Guadalupe Suarez Zuñiga" w:date="2019-11-07T15:48:00Z" w:initials="MGSZ">
    <w:p w14:paraId="5FE873E8" w14:textId="77777777" w:rsidR="00B32BF6" w:rsidRDefault="00B32BF6">
      <w:pPr>
        <w:pStyle w:val="Textocomentario"/>
      </w:pPr>
      <w:r>
        <w:rPr>
          <w:rStyle w:val="Refdecomentario"/>
        </w:rPr>
        <w:annotationRef/>
      </w:r>
      <w:r>
        <w:t xml:space="preserve">En el pie de página 1, incluir el punto (.) después del paréntesis. </w:t>
      </w:r>
    </w:p>
    <w:p w14:paraId="29AF9CCA" w14:textId="5AF61587" w:rsidR="00B32BF6" w:rsidRDefault="009C6414">
      <w:pPr>
        <w:pStyle w:val="Textocomentario"/>
      </w:pPr>
      <w:r>
        <w:t>(</w:t>
      </w:r>
      <w:r w:rsidR="00B32BF6">
        <w:t xml:space="preserve">Se indicó este comentario aquí porque en el pie de página </w:t>
      </w:r>
      <w:r>
        <w:t>no</w:t>
      </w:r>
      <w:r w:rsidR="00B32BF6">
        <w:t xml:space="preserve"> permite incluirlo</w:t>
      </w:r>
      <w:r>
        <w:t>)</w:t>
      </w:r>
      <w:r w:rsidR="00B32BF6">
        <w:t>.</w:t>
      </w:r>
    </w:p>
  </w:comment>
  <w:comment w:id="14" w:author="Maria Guadalupe Suarez Zuñiga" w:date="2019-11-07T15:52:00Z" w:initials="MGSZ">
    <w:p w14:paraId="6451D0CD" w14:textId="4A5CB2D7" w:rsidR="00856CF2" w:rsidRDefault="00B32BF6">
      <w:pPr>
        <w:pStyle w:val="Textocomentario"/>
      </w:pPr>
      <w:r>
        <w:rPr>
          <w:rStyle w:val="Refdecomentario"/>
        </w:rPr>
        <w:annotationRef/>
      </w:r>
      <w:r>
        <w:t>Revisar el contenido de este párrafo y el sigu</w:t>
      </w:r>
      <w:r w:rsidR="00856CF2">
        <w:t xml:space="preserve">iente, </w:t>
      </w:r>
      <w:r w:rsidR="007854C0">
        <w:t xml:space="preserve">hay </w:t>
      </w:r>
      <w:r w:rsidR="00D97420">
        <w:t>información</w:t>
      </w:r>
      <w:r w:rsidR="007854C0">
        <w:t xml:space="preserve"> repetida</w:t>
      </w:r>
      <w:r w:rsidR="00D97420">
        <w:t>.</w:t>
      </w:r>
      <w:r w:rsidR="00856CF2">
        <w:t xml:space="preserve"> </w:t>
      </w:r>
      <w:r w:rsidR="00CB4131">
        <w:t>Por otro lado, f</w:t>
      </w:r>
      <w:r w:rsidR="00856CF2">
        <w:t xml:space="preserve">alta incluir la encuesta </w:t>
      </w:r>
      <w:r w:rsidR="009C6414">
        <w:t xml:space="preserve">sobre la opinión </w:t>
      </w:r>
      <w:r w:rsidR="00856CF2">
        <w:t>d</w:t>
      </w:r>
      <w:r w:rsidR="009C6414">
        <w:t>e los alumnos sobre el</w:t>
      </w:r>
      <w:r w:rsidR="00CB4131">
        <w:t xml:space="preserve"> Supervisor de z</w:t>
      </w:r>
      <w:r w:rsidR="00856CF2">
        <w:t>ona y Jefe de sector</w:t>
      </w:r>
      <w:r w:rsidR="007854C0">
        <w:t>.</w:t>
      </w:r>
      <w:r w:rsidR="00856CF2">
        <w:t xml:space="preserve"> </w:t>
      </w:r>
    </w:p>
  </w:comment>
  <w:comment w:id="15" w:author="Maria Guadalupe Suarez Zuñiga" w:date="2019-11-08T11:31:00Z" w:initials="MGSZ">
    <w:p w14:paraId="1E8770B7" w14:textId="41CD65B8" w:rsidR="00856CF2" w:rsidRDefault="00856CF2">
      <w:pPr>
        <w:pStyle w:val="Textocomentario"/>
      </w:pPr>
      <w:r>
        <w:rPr>
          <w:rStyle w:val="Refdecomentario"/>
        </w:rPr>
        <w:annotationRef/>
      </w:r>
      <w:r>
        <w:t>Incluir después de director: “…y/o subdirector…”</w:t>
      </w:r>
    </w:p>
  </w:comment>
  <w:comment w:id="16" w:author="Maria Guadalupe Suarez Zuñiga" w:date="2019-11-08T11:33:00Z" w:initials="MGSZ">
    <w:p w14:paraId="7FC40BC5" w14:textId="3934EDE1" w:rsidR="00856CF2" w:rsidRDefault="00856CF2">
      <w:pPr>
        <w:pStyle w:val="Textocomentario"/>
      </w:pPr>
      <w:r>
        <w:rPr>
          <w:rStyle w:val="Refdecomentario"/>
        </w:rPr>
        <w:annotationRef/>
      </w:r>
      <w:r>
        <w:t>Sustituir esta palabra por: directivos</w:t>
      </w:r>
    </w:p>
  </w:comment>
  <w:comment w:id="17" w:author="Maria Guadalupe Suarez Zuñiga" w:date="2019-11-08T11:35:00Z" w:initials="MGSZ">
    <w:p w14:paraId="3E96923A" w14:textId="2E094F8A" w:rsidR="00856CF2" w:rsidRDefault="00856CF2">
      <w:pPr>
        <w:pStyle w:val="Textocomentario"/>
      </w:pPr>
      <w:r>
        <w:rPr>
          <w:rStyle w:val="Refdecomentario"/>
        </w:rPr>
        <w:annotationRef/>
      </w:r>
      <w:r>
        <w:t>Sustituir esta palabra por: directivos</w:t>
      </w:r>
    </w:p>
  </w:comment>
  <w:comment w:id="18" w:author="Maria Guadalupe Suarez Zuñiga" w:date="2019-11-08T11:46:00Z" w:initials="MGSZ">
    <w:p w14:paraId="34E0C4C1" w14:textId="2965657F" w:rsidR="00CB4131" w:rsidRDefault="00CB4131">
      <w:pPr>
        <w:pStyle w:val="Textocomentario"/>
      </w:pPr>
      <w:r>
        <w:rPr>
          <w:rStyle w:val="Refdecomentario"/>
        </w:rPr>
        <w:annotationRef/>
      </w:r>
      <w:r>
        <w:t>Después de esta palabra incluir: “…o tutores…”</w:t>
      </w:r>
    </w:p>
  </w:comment>
  <w:comment w:id="19" w:author="Maria Guadalupe Suarez Zuñiga" w:date="2019-11-07T16:07:00Z" w:initials="MGSZ">
    <w:p w14:paraId="159BC9DE" w14:textId="4E00441D" w:rsidR="00254FDD" w:rsidRDefault="00254FDD">
      <w:pPr>
        <w:pStyle w:val="Textocomentario"/>
      </w:pPr>
      <w:r>
        <w:rPr>
          <w:rStyle w:val="Refdecomentario"/>
        </w:rPr>
        <w:annotationRef/>
      </w:r>
      <w:r>
        <w:t>Sugiero indicar lo siguiente: prácticas pedagógicas innovadoras.</w:t>
      </w:r>
    </w:p>
  </w:comment>
  <w:comment w:id="20" w:author="Maria Guadalupe Suarez Zuñiga" w:date="2019-11-08T11:58:00Z" w:initials="MGSZ">
    <w:p w14:paraId="04F18F85" w14:textId="6E1D4067" w:rsidR="001650D2" w:rsidRDefault="001650D2">
      <w:pPr>
        <w:pStyle w:val="Textocomentario"/>
      </w:pPr>
      <w:r>
        <w:rPr>
          <w:rStyle w:val="Refdecomentario"/>
        </w:rPr>
        <w:annotationRef/>
      </w:r>
      <w:r w:rsidR="007854C0">
        <w:t>R</w:t>
      </w:r>
      <w:r>
        <w:t xml:space="preserve">evisar la redacción de este párrafo, </w:t>
      </w:r>
      <w:r w:rsidR="007854C0">
        <w:t>no queda clara la idea</w:t>
      </w:r>
      <w:r>
        <w:t>.</w:t>
      </w:r>
    </w:p>
  </w:comment>
  <w:comment w:id="21" w:author="Maria Guadalupe Suarez Zuñiga" w:date="2019-11-08T12:02:00Z" w:initials="MGSZ">
    <w:p w14:paraId="75AE31C7" w14:textId="7E07C588" w:rsidR="00F325AC" w:rsidRDefault="00F325AC">
      <w:pPr>
        <w:pStyle w:val="Textocomentario"/>
      </w:pPr>
      <w:r>
        <w:rPr>
          <w:rStyle w:val="Refdecomentario"/>
        </w:rPr>
        <w:annotationRef/>
      </w:r>
      <w:r>
        <w:t>Especificar las figuras a las que se hace referencia.</w:t>
      </w:r>
    </w:p>
  </w:comment>
  <w:comment w:id="22" w:author="Maria Guadalupe Suarez Zuñiga" w:date="2019-11-07T16:10:00Z" w:initials="MGSZ">
    <w:p w14:paraId="7B41EC97" w14:textId="5E6F4C99" w:rsidR="00254FDD" w:rsidRDefault="00254FDD">
      <w:pPr>
        <w:pStyle w:val="Textocomentario"/>
      </w:pPr>
      <w:r>
        <w:rPr>
          <w:rStyle w:val="Refdecomentario"/>
        </w:rPr>
        <w:annotationRef/>
      </w:r>
      <w:r>
        <w:t>Indicar una breve descripción o un pie de página (Teoría de respuesta al Ítem).</w:t>
      </w:r>
    </w:p>
  </w:comment>
  <w:comment w:id="23" w:author="Maria Guadalupe Suarez Zuñiga" w:date="2019-11-07T16:13:00Z" w:initials="MGSZ">
    <w:p w14:paraId="2725C4D4" w14:textId="01EB62B3" w:rsidR="00254FDD" w:rsidRDefault="00254FDD">
      <w:pPr>
        <w:pStyle w:val="Textocomentario"/>
      </w:pPr>
      <w:r>
        <w:rPr>
          <w:rStyle w:val="Refdecomentario"/>
        </w:rPr>
        <w:annotationRef/>
      </w:r>
      <w:r w:rsidR="00FF1806">
        <w:t xml:space="preserve">Corregir la palabra </w:t>
      </w:r>
      <w:r>
        <w:t>es encuesta.</w:t>
      </w:r>
    </w:p>
  </w:comment>
  <w:comment w:id="24" w:author="Maria Guadalupe Suarez Zuñiga" w:date="2019-11-07T16:13:00Z" w:initials="MGSZ">
    <w:p w14:paraId="6EDA5FD2" w14:textId="0A24217F" w:rsidR="00254FDD" w:rsidRDefault="00254FDD">
      <w:pPr>
        <w:pStyle w:val="Textocomentario"/>
      </w:pPr>
      <w:r>
        <w:rPr>
          <w:rStyle w:val="Refdecomentario"/>
        </w:rPr>
        <w:annotationRef/>
      </w:r>
      <w:r>
        <w:t>Complementar el nombre.</w:t>
      </w:r>
    </w:p>
  </w:comment>
  <w:comment w:id="25" w:author="Maria Guadalupe Suarez Zuñiga" w:date="2019-11-07T16:15:00Z" w:initials="MGSZ">
    <w:p w14:paraId="5A4B1E73" w14:textId="3C697F7F" w:rsidR="00254FDD" w:rsidRDefault="00254FDD">
      <w:pPr>
        <w:pStyle w:val="Textocomentario"/>
      </w:pPr>
      <w:r>
        <w:rPr>
          <w:rStyle w:val="Refdecomentario"/>
        </w:rPr>
        <w:annotationRef/>
      </w:r>
      <w:r w:rsidR="00AB2192">
        <w:t>Sugerencia en lugar de “a”, indicar “en”</w:t>
      </w:r>
    </w:p>
  </w:comment>
  <w:comment w:id="27" w:author="Maria Guadalupe Suarez Zuñiga" w:date="2019-11-07T16:17:00Z" w:initials="MGSZ">
    <w:p w14:paraId="364D0C2B" w14:textId="724732A7" w:rsidR="00AB2192" w:rsidRDefault="00AB2192">
      <w:pPr>
        <w:pStyle w:val="Textocomentario"/>
      </w:pPr>
      <w:r>
        <w:rPr>
          <w:rStyle w:val="Refdecomentario"/>
        </w:rPr>
        <w:annotationRef/>
      </w:r>
      <w:r>
        <w:t>Eliminar la palabra “sofisticado”.</w:t>
      </w:r>
    </w:p>
  </w:comment>
  <w:comment w:id="29" w:author="Maria Guadalupe Suarez Zuñiga" w:date="2019-11-07T16:18:00Z" w:initials="MGSZ">
    <w:p w14:paraId="306F37EA" w14:textId="078D9032" w:rsidR="00AB2192" w:rsidRDefault="00AB2192">
      <w:pPr>
        <w:pStyle w:val="Textocomentario"/>
      </w:pPr>
      <w:r>
        <w:rPr>
          <w:rStyle w:val="Refdecomentario"/>
        </w:rPr>
        <w:annotationRef/>
      </w:r>
      <w:r>
        <w:t>Corregir el nombre, no es instrumento, es “Examen”.</w:t>
      </w:r>
    </w:p>
  </w:comment>
  <w:comment w:id="30" w:author="Maria Guadalupe Suarez Zuñiga" w:date="2019-11-07T16:19:00Z" w:initials="MGSZ">
    <w:p w14:paraId="5CE1914C" w14:textId="1E8DD807" w:rsidR="00AB2192" w:rsidRDefault="00AB2192">
      <w:pPr>
        <w:pStyle w:val="Textocomentario"/>
      </w:pPr>
      <w:r>
        <w:rPr>
          <w:rStyle w:val="Refdecomentario"/>
        </w:rPr>
        <w:annotationRef/>
      </w:r>
      <w:r>
        <w:t>Escribir la letra inicial con mayúscula e indicar en paréntesis sus siglas.</w:t>
      </w:r>
    </w:p>
  </w:comment>
  <w:comment w:id="31" w:author="Maria Guadalupe Suarez Zuñiga" w:date="2019-11-07T16:22:00Z" w:initials="MGSZ">
    <w:p w14:paraId="2A2272AC" w14:textId="6C2976D3" w:rsidR="00AB2192" w:rsidRDefault="00AB2192">
      <w:pPr>
        <w:pStyle w:val="Textocomentario"/>
      </w:pPr>
      <w:r>
        <w:rPr>
          <w:rStyle w:val="Refdecomentario"/>
        </w:rPr>
        <w:annotationRef/>
      </w:r>
      <w:r>
        <w:t>Invertir las palabras: “…supervisión, considera además…”</w:t>
      </w:r>
    </w:p>
  </w:comment>
  <w:comment w:id="32" w:author="Maria Guadalupe Suarez Zuñiga" w:date="2019-11-07T16:24:00Z" w:initials="MGSZ">
    <w:p w14:paraId="0DC073B7" w14:textId="7EA038A4" w:rsidR="00AB2192" w:rsidRDefault="00AB2192">
      <w:pPr>
        <w:pStyle w:val="Textocomentario"/>
      </w:pPr>
      <w:r>
        <w:rPr>
          <w:rStyle w:val="Refdecomentario"/>
        </w:rPr>
        <w:annotationRef/>
      </w:r>
      <w:r>
        <w:t>Incluir un coma (,) después de: “…manera,…”</w:t>
      </w:r>
    </w:p>
  </w:comment>
  <w:comment w:id="33" w:author="Maria Guadalupe Suarez Zuñiga" w:date="2019-11-07T16:20:00Z" w:initials="MGSZ">
    <w:p w14:paraId="42A54821" w14:textId="66176249" w:rsidR="00AB2192" w:rsidRDefault="00AB2192">
      <w:pPr>
        <w:pStyle w:val="Textocomentario"/>
      </w:pPr>
      <w:r>
        <w:rPr>
          <w:rStyle w:val="Refdecomentario"/>
        </w:rPr>
        <w:annotationRef/>
      </w:r>
      <w:r>
        <w:t>Sustituir estas palabras por: Este…</w:t>
      </w:r>
    </w:p>
  </w:comment>
  <w:comment w:id="34" w:author="Maria Guadalupe Suarez Zuñiga" w:date="2019-11-07T16:26:00Z" w:initials="MGSZ">
    <w:p w14:paraId="25083C72" w14:textId="4CA25309" w:rsidR="006211FF" w:rsidRDefault="006211FF">
      <w:pPr>
        <w:pStyle w:val="Textocomentario"/>
      </w:pPr>
      <w:r>
        <w:rPr>
          <w:rStyle w:val="Refdecomentario"/>
        </w:rPr>
        <w:annotationRef/>
      </w:r>
      <w:r>
        <w:t xml:space="preserve">Revisar términos en la redacción. </w:t>
      </w:r>
    </w:p>
  </w:comment>
  <w:comment w:id="35" w:author="Maria Guadalupe Suarez Zuñiga" w:date="2019-11-07T16:28:00Z" w:initials="MGSZ">
    <w:p w14:paraId="4BF7D363" w14:textId="1BA157CC" w:rsidR="00F97CBE" w:rsidRDefault="00F97CBE">
      <w:pPr>
        <w:pStyle w:val="Textocomentario"/>
      </w:pPr>
      <w:r>
        <w:rPr>
          <w:rStyle w:val="Refdecomentario"/>
        </w:rPr>
        <w:annotationRef/>
      </w:r>
      <w:r>
        <w:t>Indicar el nombre completo.</w:t>
      </w:r>
    </w:p>
  </w:comment>
  <w:comment w:id="36" w:author="Maria Guadalupe Suarez Zuñiga" w:date="2019-11-07T16:31:00Z" w:initials="MGSZ">
    <w:p w14:paraId="17B1EE26" w14:textId="46CAC425" w:rsidR="00F97CBE" w:rsidRDefault="00F97CBE">
      <w:pPr>
        <w:pStyle w:val="Textocomentario"/>
      </w:pPr>
      <w:r>
        <w:rPr>
          <w:rStyle w:val="Refdecomentario"/>
        </w:rPr>
        <w:annotationRef/>
      </w:r>
      <w:r>
        <w:t>Indicar el nombre completo y sus siglas.</w:t>
      </w:r>
    </w:p>
  </w:comment>
  <w:comment w:id="37" w:author="Maria Guadalupe Suarez Zuñiga" w:date="2019-11-07T16:31:00Z" w:initials="MGSZ">
    <w:p w14:paraId="6BD3A484" w14:textId="7067579D" w:rsidR="00F97CBE" w:rsidRDefault="00F97CBE">
      <w:pPr>
        <w:pStyle w:val="Textocomentario"/>
      </w:pPr>
      <w:r>
        <w:rPr>
          <w:rStyle w:val="Refdecomentario"/>
        </w:rPr>
        <w:annotationRef/>
      </w:r>
      <w:r>
        <w:t>Indicar las siglas.</w:t>
      </w:r>
      <w:bookmarkStart w:id="38" w:name="_GoBack"/>
      <w:bookmarkEnd w:id="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CBEBA" w15:done="1"/>
  <w15:commentEx w15:paraId="5F497FC3" w15:done="1"/>
  <w15:commentEx w15:paraId="35AF4687" w15:done="1"/>
  <w15:commentEx w15:paraId="20ED7500" w15:done="1"/>
  <w15:commentEx w15:paraId="0FB48C9F" w15:done="0"/>
  <w15:commentEx w15:paraId="504F4478" w15:done="0"/>
  <w15:commentEx w15:paraId="43987FDE" w15:done="0"/>
  <w15:commentEx w15:paraId="065845E1" w15:done="0"/>
  <w15:commentEx w15:paraId="52306013" w15:done="0"/>
  <w15:commentEx w15:paraId="750E1FD1" w15:done="0"/>
  <w15:commentEx w15:paraId="73EB6A88" w15:done="1"/>
  <w15:commentEx w15:paraId="74558245" w15:done="1"/>
  <w15:commentEx w15:paraId="15881525" w15:done="1"/>
  <w15:commentEx w15:paraId="29AF9CCA" w15:done="1"/>
  <w15:commentEx w15:paraId="6451D0CD" w15:done="0"/>
  <w15:commentEx w15:paraId="1E8770B7" w15:done="0"/>
  <w15:commentEx w15:paraId="7FC40BC5" w15:done="0"/>
  <w15:commentEx w15:paraId="3E96923A" w15:done="1"/>
  <w15:commentEx w15:paraId="34E0C4C1" w15:done="1"/>
  <w15:commentEx w15:paraId="159BC9DE" w15:done="1"/>
  <w15:commentEx w15:paraId="04F18F85" w15:done="0"/>
  <w15:commentEx w15:paraId="75AE31C7" w15:done="0"/>
  <w15:commentEx w15:paraId="7B41EC97" w15:done="0"/>
  <w15:commentEx w15:paraId="2725C4D4" w15:done="1"/>
  <w15:commentEx w15:paraId="6EDA5FD2" w15:done="1"/>
  <w15:commentEx w15:paraId="5A4B1E73" w15:done="1"/>
  <w15:commentEx w15:paraId="364D0C2B" w15:done="1"/>
  <w15:commentEx w15:paraId="306F37EA" w15:done="1"/>
  <w15:commentEx w15:paraId="5CE1914C" w15:done="1"/>
  <w15:commentEx w15:paraId="2A2272AC" w15:done="1"/>
  <w15:commentEx w15:paraId="0DC073B7" w15:done="1"/>
  <w15:commentEx w15:paraId="42A54821" w15:done="1"/>
  <w15:commentEx w15:paraId="25083C72" w15:done="0"/>
  <w15:commentEx w15:paraId="4BF7D363" w15:done="0"/>
  <w15:commentEx w15:paraId="17B1EE26" w15:done="1"/>
  <w15:commentEx w15:paraId="6BD3A48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CBEBA" w16cid:durableId="2174132B"/>
  <w16cid:commentId w16cid:paraId="5F497FC3" w16cid:durableId="2174132C"/>
  <w16cid:commentId w16cid:paraId="35AF4687" w16cid:durableId="2174132D"/>
  <w16cid:commentId w16cid:paraId="20ED7500" w16cid:durableId="2174132E"/>
  <w16cid:commentId w16cid:paraId="0FB48C9F" w16cid:durableId="2174132F"/>
  <w16cid:commentId w16cid:paraId="504F4478" w16cid:durableId="21741330"/>
  <w16cid:commentId w16cid:paraId="43987FDE" w16cid:durableId="21741331"/>
  <w16cid:commentId w16cid:paraId="065845E1" w16cid:durableId="21741332"/>
  <w16cid:commentId w16cid:paraId="52306013" w16cid:durableId="21741333"/>
  <w16cid:commentId w16cid:paraId="750E1FD1" w16cid:durableId="21741335"/>
  <w16cid:commentId w16cid:paraId="73EB6A88" w16cid:durableId="21741336"/>
  <w16cid:commentId w16cid:paraId="74558245" w16cid:durableId="21741337"/>
  <w16cid:commentId w16cid:paraId="15881525" w16cid:durableId="21741338"/>
  <w16cid:commentId w16cid:paraId="29AF9CCA" w16cid:durableId="21741339"/>
  <w16cid:commentId w16cid:paraId="6451D0CD" w16cid:durableId="2174133A"/>
  <w16cid:commentId w16cid:paraId="1E8770B7" w16cid:durableId="2174133B"/>
  <w16cid:commentId w16cid:paraId="7FC40BC5" w16cid:durableId="2174133C"/>
  <w16cid:commentId w16cid:paraId="3E96923A" w16cid:durableId="2174133D"/>
  <w16cid:commentId w16cid:paraId="34E0C4C1" w16cid:durableId="2174133E"/>
  <w16cid:commentId w16cid:paraId="159BC9DE" w16cid:durableId="21741340"/>
  <w16cid:commentId w16cid:paraId="04F18F85" w16cid:durableId="21741341"/>
  <w16cid:commentId w16cid:paraId="75AE31C7" w16cid:durableId="21741342"/>
  <w16cid:commentId w16cid:paraId="7B41EC97" w16cid:durableId="21741343"/>
  <w16cid:commentId w16cid:paraId="2725C4D4" w16cid:durableId="21741344"/>
  <w16cid:commentId w16cid:paraId="6EDA5FD2" w16cid:durableId="21741345"/>
  <w16cid:commentId w16cid:paraId="5A4B1E73" w16cid:durableId="21741346"/>
  <w16cid:commentId w16cid:paraId="364D0C2B" w16cid:durableId="21741347"/>
  <w16cid:commentId w16cid:paraId="306F37EA" w16cid:durableId="21741348"/>
  <w16cid:commentId w16cid:paraId="5CE1914C" w16cid:durableId="21741349"/>
  <w16cid:commentId w16cid:paraId="2A2272AC" w16cid:durableId="2174134A"/>
  <w16cid:commentId w16cid:paraId="0DC073B7" w16cid:durableId="2174134B"/>
  <w16cid:commentId w16cid:paraId="42A54821" w16cid:durableId="2174134C"/>
  <w16cid:commentId w16cid:paraId="25083C72" w16cid:durableId="2174134D"/>
  <w16cid:commentId w16cid:paraId="4BF7D363" w16cid:durableId="2174134E"/>
  <w16cid:commentId w16cid:paraId="17B1EE26" w16cid:durableId="2174134F"/>
  <w16cid:commentId w16cid:paraId="6BD3A484" w16cid:durableId="217413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1DAA2" w14:textId="77777777" w:rsidR="009E5AF3" w:rsidRDefault="009E5AF3">
      <w:pPr>
        <w:spacing w:after="0" w:line="240" w:lineRule="auto"/>
      </w:pPr>
      <w:r>
        <w:separator/>
      </w:r>
    </w:p>
  </w:endnote>
  <w:endnote w:type="continuationSeparator" w:id="0">
    <w:p w14:paraId="16C702E3" w14:textId="77777777" w:rsidR="009E5AF3" w:rsidRDefault="009E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1BAE2" w14:textId="77777777" w:rsidR="009E5AF3" w:rsidRDefault="009E5AF3">
      <w:pPr>
        <w:spacing w:after="0" w:line="240" w:lineRule="auto"/>
      </w:pPr>
      <w:r>
        <w:separator/>
      </w:r>
    </w:p>
  </w:footnote>
  <w:footnote w:type="continuationSeparator" w:id="0">
    <w:p w14:paraId="75C425AA" w14:textId="77777777" w:rsidR="009E5AF3" w:rsidRDefault="009E5AF3">
      <w:pPr>
        <w:spacing w:after="0" w:line="240" w:lineRule="auto"/>
      </w:pPr>
      <w:r>
        <w:continuationSeparator/>
      </w:r>
    </w:p>
  </w:footnote>
  <w:footnote w:id="1">
    <w:p w14:paraId="21F3965A" w14:textId="4A2FB51D" w:rsidR="0045323B" w:rsidRDefault="0045323B" w:rsidP="0045323B">
      <w:pPr>
        <w:rPr>
          <w:sz w:val="20"/>
          <w:szCs w:val="20"/>
        </w:rPr>
      </w:pPr>
      <w:r>
        <w:rPr>
          <w:vertAlign w:val="superscript"/>
        </w:rPr>
        <w:footnoteRef/>
      </w:r>
      <w:r>
        <w:rPr>
          <w:sz w:val="20"/>
          <w:szCs w:val="20"/>
        </w:rPr>
        <w:t xml:space="preserve"> Galán, Y., González, M., Hernández, J. (2010)</w:t>
      </w:r>
      <w:r w:rsidR="001B73E0">
        <w:rPr>
          <w:sz w:val="20"/>
          <w:szCs w:val="20"/>
        </w:rPr>
        <w:t>.</w:t>
      </w:r>
      <w:r>
        <w:rPr>
          <w:sz w:val="20"/>
          <w:szCs w:val="20"/>
        </w:rPr>
        <w:t xml:space="preserve"> Modelo 360° para la evaluación por competencias (enseñanza-aprendizaje). </w:t>
      </w:r>
      <w:r>
        <w:rPr>
          <w:i/>
          <w:sz w:val="20"/>
          <w:szCs w:val="20"/>
        </w:rPr>
        <w:t xml:space="preserve">Innovación Educativa, 10 (53), pp. 43-53. </w:t>
      </w:r>
    </w:p>
    <w:p w14:paraId="18DBAE2C" w14:textId="77777777" w:rsidR="0045323B" w:rsidRDefault="0045323B" w:rsidP="0045323B">
      <w:pPr>
        <w:pBdr>
          <w:top w:val="nil"/>
          <w:left w:val="nil"/>
          <w:bottom w:val="nil"/>
          <w:right w:val="nil"/>
          <w:between w:val="nil"/>
        </w:pBdr>
        <w:spacing w:after="0" w:line="240" w:lineRule="auto"/>
        <w:rPr>
          <w:color w:val="000000"/>
          <w:sz w:val="20"/>
          <w:szCs w:val="20"/>
        </w:rPr>
      </w:pPr>
    </w:p>
  </w:footnote>
  <w:footnote w:id="2">
    <w:p w14:paraId="19E165D4" w14:textId="77777777" w:rsidR="00672715" w:rsidRDefault="00672715" w:rsidP="00672715">
      <w:pPr>
        <w:spacing w:after="0" w:line="240" w:lineRule="auto"/>
        <w:rPr>
          <w:sz w:val="20"/>
          <w:szCs w:val="20"/>
        </w:rPr>
      </w:pPr>
      <w:r>
        <w:rPr>
          <w:vertAlign w:val="superscript"/>
        </w:rPr>
        <w:footnoteRef/>
      </w:r>
      <w:r>
        <w:rPr>
          <w:sz w:val="20"/>
          <w:szCs w:val="20"/>
        </w:rPr>
        <w:t xml:space="preserve"> Ítems para los cuales la respuesta registrada puede clasificarse en una de dos posibles categorías. En el caso del cuestionario de actitudes, se considera la inclusión de ítems con opciones binarias </w:t>
      </w:r>
      <w:r>
        <w:rPr>
          <w:sz w:val="20"/>
          <w:szCs w:val="20"/>
        </w:rPr>
        <w:t xml:space="preserve">de respuesta (e.g. “Sí”.”No”). </w:t>
      </w:r>
    </w:p>
  </w:footnote>
  <w:footnote w:id="3">
    <w:p w14:paraId="6EF53046" w14:textId="77777777" w:rsidR="00672715" w:rsidRDefault="00672715" w:rsidP="00672715">
      <w:pPr>
        <w:spacing w:after="0" w:line="240" w:lineRule="auto"/>
        <w:rPr>
          <w:sz w:val="20"/>
          <w:szCs w:val="20"/>
        </w:rPr>
      </w:pPr>
      <w:r>
        <w:rPr>
          <w:vertAlign w:val="superscript"/>
        </w:rPr>
        <w:footnoteRef/>
      </w:r>
      <w:r>
        <w:rPr>
          <w:sz w:val="20"/>
          <w:szCs w:val="20"/>
        </w:rPr>
        <w:t xml:space="preserve"> </w:t>
      </w:r>
      <w:r>
        <w:rPr>
          <w:sz w:val="20"/>
          <w:szCs w:val="20"/>
        </w:rPr>
        <w:t>En el caso del instrumento propuesto, refiere a la presentación de Ítems en los cuales la respuesta de los participantes puede variar a lo largo de distintas opciones de respuesta, sin que ninguna de ellas se considere correcta o incorrecta, (e.g. escalas de frecuencia, intensidad, etc.),  permitiéndonos extraer información a partir de los patrones de respuesta registrados a lo largo del cuestionario.</w:t>
      </w:r>
    </w:p>
  </w:footnote>
  <w:footnote w:id="4">
    <w:p w14:paraId="00000033" w14:textId="77777777" w:rsidR="003E506B" w:rsidRDefault="00017C4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La aplicación del instrumento estará alojada en una plataforma digital, pero el acceso a la misma, se hará a través de los equipos en sede que la autoridad local provea a los aspirantes.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6027"/>
    <w:multiLevelType w:val="hybridMultilevel"/>
    <w:tmpl w:val="9014DBF0"/>
    <w:lvl w:ilvl="0" w:tplc="2E0A9F3A">
      <w:start w:val="1"/>
      <w:numFmt w:val="bullet"/>
      <w:lvlText w:val=""/>
      <w:lvlJc w:val="left"/>
      <w:pPr>
        <w:ind w:left="720" w:hanging="360"/>
      </w:pPr>
      <w:rPr>
        <w:rFonts w:ascii="Symbol" w:hAnsi="Symbol" w:hint="default"/>
        <w:u w:color="7030A0"/>
      </w:rPr>
    </w:lvl>
    <w:lvl w:ilvl="1" w:tplc="2E0A9F3A">
      <w:start w:val="1"/>
      <w:numFmt w:val="bullet"/>
      <w:lvlText w:val=""/>
      <w:lvlJc w:val="left"/>
      <w:pPr>
        <w:ind w:left="1440" w:hanging="360"/>
      </w:pPr>
      <w:rPr>
        <w:rFonts w:ascii="Symbol" w:hAnsi="Symbol" w:hint="default"/>
        <w:u w:color="7030A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EA7A63"/>
    <w:multiLevelType w:val="hybridMultilevel"/>
    <w:tmpl w:val="1690D6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75529D"/>
    <w:multiLevelType w:val="hybridMultilevel"/>
    <w:tmpl w:val="0D84EE5E"/>
    <w:lvl w:ilvl="0" w:tplc="2E0A9F3A">
      <w:start w:val="1"/>
      <w:numFmt w:val="bullet"/>
      <w:lvlText w:val=""/>
      <w:lvlJc w:val="left"/>
      <w:pPr>
        <w:ind w:left="720" w:hanging="360"/>
      </w:pPr>
      <w:rPr>
        <w:rFonts w:ascii="Symbol" w:hAnsi="Symbol" w:hint="default"/>
        <w:u w:color="7030A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6A1BD1"/>
    <w:multiLevelType w:val="multilevel"/>
    <w:tmpl w:val="C5A8680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color="7030A0"/>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1F6761"/>
    <w:multiLevelType w:val="multilevel"/>
    <w:tmpl w:val="8CAA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9427A"/>
    <w:multiLevelType w:val="multilevel"/>
    <w:tmpl w:val="1FDC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36C39"/>
    <w:multiLevelType w:val="multilevel"/>
    <w:tmpl w:val="324266B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color="7030A0"/>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Guadalupe Suarez Zuñiga">
    <w15:presenceInfo w15:providerId="AD" w15:userId="S-1-5-21-4100486095-2910406311-1643779924-8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6B"/>
    <w:rsid w:val="00014B6B"/>
    <w:rsid w:val="00017C44"/>
    <w:rsid w:val="00042DBC"/>
    <w:rsid w:val="000565A4"/>
    <w:rsid w:val="000A07BB"/>
    <w:rsid w:val="000A5358"/>
    <w:rsid w:val="000B36B3"/>
    <w:rsid w:val="001221CB"/>
    <w:rsid w:val="001454A6"/>
    <w:rsid w:val="001650D2"/>
    <w:rsid w:val="00182C93"/>
    <w:rsid w:val="001900D3"/>
    <w:rsid w:val="001A7E6B"/>
    <w:rsid w:val="001B2AAE"/>
    <w:rsid w:val="001B73E0"/>
    <w:rsid w:val="001E0D8A"/>
    <w:rsid w:val="001F4C90"/>
    <w:rsid w:val="001F5185"/>
    <w:rsid w:val="00202676"/>
    <w:rsid w:val="002520C1"/>
    <w:rsid w:val="00254FDD"/>
    <w:rsid w:val="00255122"/>
    <w:rsid w:val="002654A8"/>
    <w:rsid w:val="002A0725"/>
    <w:rsid w:val="00304CB8"/>
    <w:rsid w:val="00326EDB"/>
    <w:rsid w:val="00346158"/>
    <w:rsid w:val="00363C6B"/>
    <w:rsid w:val="00373A6C"/>
    <w:rsid w:val="00390499"/>
    <w:rsid w:val="00393A69"/>
    <w:rsid w:val="003A400B"/>
    <w:rsid w:val="003B1713"/>
    <w:rsid w:val="003B21FA"/>
    <w:rsid w:val="003C00B0"/>
    <w:rsid w:val="003C0521"/>
    <w:rsid w:val="003E506B"/>
    <w:rsid w:val="00426FB1"/>
    <w:rsid w:val="00431D05"/>
    <w:rsid w:val="0045323B"/>
    <w:rsid w:val="004A772D"/>
    <w:rsid w:val="00501223"/>
    <w:rsid w:val="00534856"/>
    <w:rsid w:val="00534BED"/>
    <w:rsid w:val="0055123D"/>
    <w:rsid w:val="005637A5"/>
    <w:rsid w:val="005B4B70"/>
    <w:rsid w:val="006211FF"/>
    <w:rsid w:val="00655028"/>
    <w:rsid w:val="00672715"/>
    <w:rsid w:val="006730FF"/>
    <w:rsid w:val="006B4734"/>
    <w:rsid w:val="006C3A7F"/>
    <w:rsid w:val="00731626"/>
    <w:rsid w:val="007364FC"/>
    <w:rsid w:val="00752A50"/>
    <w:rsid w:val="007755F9"/>
    <w:rsid w:val="007854C0"/>
    <w:rsid w:val="007C3C22"/>
    <w:rsid w:val="0080583F"/>
    <w:rsid w:val="00856CF2"/>
    <w:rsid w:val="00866A61"/>
    <w:rsid w:val="00882A08"/>
    <w:rsid w:val="008B0667"/>
    <w:rsid w:val="008C3CA3"/>
    <w:rsid w:val="008E63E9"/>
    <w:rsid w:val="008F384D"/>
    <w:rsid w:val="009456DF"/>
    <w:rsid w:val="0095097D"/>
    <w:rsid w:val="009B1063"/>
    <w:rsid w:val="009C6414"/>
    <w:rsid w:val="009E5AF3"/>
    <w:rsid w:val="00A12D09"/>
    <w:rsid w:val="00A225EA"/>
    <w:rsid w:val="00A251A7"/>
    <w:rsid w:val="00A45E7A"/>
    <w:rsid w:val="00A8039D"/>
    <w:rsid w:val="00AB2192"/>
    <w:rsid w:val="00AC128D"/>
    <w:rsid w:val="00AC2E48"/>
    <w:rsid w:val="00AD432D"/>
    <w:rsid w:val="00B076AF"/>
    <w:rsid w:val="00B2420F"/>
    <w:rsid w:val="00B32BF6"/>
    <w:rsid w:val="00B54C34"/>
    <w:rsid w:val="00BA4C46"/>
    <w:rsid w:val="00C22C28"/>
    <w:rsid w:val="00C5005E"/>
    <w:rsid w:val="00C5312F"/>
    <w:rsid w:val="00C607FE"/>
    <w:rsid w:val="00C72A5A"/>
    <w:rsid w:val="00C751A8"/>
    <w:rsid w:val="00C8143D"/>
    <w:rsid w:val="00C8305D"/>
    <w:rsid w:val="00CA0C30"/>
    <w:rsid w:val="00CB4131"/>
    <w:rsid w:val="00CF2418"/>
    <w:rsid w:val="00CF31F4"/>
    <w:rsid w:val="00D350A8"/>
    <w:rsid w:val="00D929B8"/>
    <w:rsid w:val="00D97420"/>
    <w:rsid w:val="00DD0E4F"/>
    <w:rsid w:val="00DE62F8"/>
    <w:rsid w:val="00E801F5"/>
    <w:rsid w:val="00E834C1"/>
    <w:rsid w:val="00E907E8"/>
    <w:rsid w:val="00EA4953"/>
    <w:rsid w:val="00F321D1"/>
    <w:rsid w:val="00F325AC"/>
    <w:rsid w:val="00F75A3C"/>
    <w:rsid w:val="00F97CBE"/>
    <w:rsid w:val="00FF1806"/>
    <w:rsid w:val="00FF72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8546"/>
  <w15:docId w15:val="{6C416DA2-7C5C-44BA-ACB2-58F4E874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BB22DC"/>
    <w:pPr>
      <w:ind w:left="720"/>
      <w:contextualSpacing/>
    </w:p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3825BA"/>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BA1D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1D3D"/>
    <w:rPr>
      <w:sz w:val="20"/>
      <w:szCs w:val="20"/>
    </w:rPr>
  </w:style>
  <w:style w:type="character" w:styleId="Refdenotaalpie">
    <w:name w:val="footnote reference"/>
    <w:basedOn w:val="Fuentedeprrafopredeter"/>
    <w:uiPriority w:val="99"/>
    <w:semiHidden/>
    <w:unhideWhenUsed/>
    <w:rsid w:val="00BA1D3D"/>
    <w:rPr>
      <w:vertAlign w:val="superscript"/>
    </w:rPr>
  </w:style>
  <w:style w:type="character" w:styleId="Refdecomentario">
    <w:name w:val="annotation reference"/>
    <w:basedOn w:val="Fuentedeprrafopredeter"/>
    <w:uiPriority w:val="99"/>
    <w:semiHidden/>
    <w:unhideWhenUsed/>
    <w:rsid w:val="00F72669"/>
    <w:rPr>
      <w:sz w:val="16"/>
      <w:szCs w:val="16"/>
    </w:rPr>
  </w:style>
  <w:style w:type="paragraph" w:styleId="Textocomentario">
    <w:name w:val="annotation text"/>
    <w:basedOn w:val="Normal"/>
    <w:link w:val="TextocomentarioCar"/>
    <w:uiPriority w:val="99"/>
    <w:semiHidden/>
    <w:unhideWhenUsed/>
    <w:rsid w:val="00F726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2669"/>
    <w:rPr>
      <w:sz w:val="20"/>
      <w:szCs w:val="20"/>
    </w:rPr>
  </w:style>
  <w:style w:type="paragraph" w:styleId="Asuntodelcomentario">
    <w:name w:val="annotation subject"/>
    <w:basedOn w:val="Textocomentario"/>
    <w:next w:val="Textocomentario"/>
    <w:link w:val="AsuntodelcomentarioCar"/>
    <w:uiPriority w:val="99"/>
    <w:semiHidden/>
    <w:unhideWhenUsed/>
    <w:rsid w:val="00F72669"/>
    <w:rPr>
      <w:b/>
      <w:bCs/>
    </w:rPr>
  </w:style>
  <w:style w:type="character" w:customStyle="1" w:styleId="AsuntodelcomentarioCar">
    <w:name w:val="Asunto del comentario Car"/>
    <w:basedOn w:val="TextocomentarioCar"/>
    <w:link w:val="Asuntodelcomentario"/>
    <w:uiPriority w:val="99"/>
    <w:semiHidden/>
    <w:rsid w:val="00F72669"/>
    <w:rPr>
      <w:b/>
      <w:bCs/>
      <w:sz w:val="20"/>
      <w:szCs w:val="20"/>
    </w:rPr>
  </w:style>
  <w:style w:type="paragraph" w:styleId="Textodeglobo">
    <w:name w:val="Balloon Text"/>
    <w:basedOn w:val="Normal"/>
    <w:link w:val="TextodegloboCar"/>
    <w:uiPriority w:val="99"/>
    <w:semiHidden/>
    <w:unhideWhenUsed/>
    <w:rsid w:val="00F726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669"/>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AB5976"/>
    <w:pPr>
      <w:spacing w:after="0" w:line="240" w:lineRule="auto"/>
    </w:pPr>
  </w:style>
  <w:style w:type="table" w:styleId="Tablaconcuadrcula">
    <w:name w:val="Table Grid"/>
    <w:basedOn w:val="Tablanormal"/>
    <w:uiPriority w:val="59"/>
    <w:rsid w:val="00F75A3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0B36B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F4003-8B7E-4560-AD5F-C64155409EB8}" type="doc">
      <dgm:prSet loTypeId="urn:microsoft.com/office/officeart/2005/8/layout/bList2" loCatId="list" qsTypeId="urn:microsoft.com/office/officeart/2005/8/quickstyle/simple4" qsCatId="simple" csTypeId="urn:microsoft.com/office/officeart/2005/8/colors/accent1_1" csCatId="accent1" phldr="1"/>
      <dgm:spPr/>
      <dgm:t>
        <a:bodyPr/>
        <a:lstStyle/>
        <a:p>
          <a:endParaRPr lang="es-MX"/>
        </a:p>
      </dgm:t>
    </dgm:pt>
    <dgm:pt modelId="{C1993714-CA99-4951-9AA7-A3366556CF3F}">
      <dgm:prSet phldrT="[Texto]" custT="1"/>
      <dgm:spPr/>
      <dgm:t>
        <a:bodyPr lIns="324000"/>
        <a:lstStyle/>
        <a:p>
          <a:pPr algn="ctr"/>
          <a:r>
            <a:rPr lang="es-MX" sz="1100">
              <a:solidFill>
                <a:schemeClr val="accent5">
                  <a:lumMod val="50000"/>
                </a:schemeClr>
              </a:solidFill>
            </a:rPr>
            <a:t>Factor 1</a:t>
          </a:r>
        </a:p>
      </dgm:t>
    </dgm:pt>
    <dgm:pt modelId="{9B92FB8F-FC51-4433-84EC-788036FEBF5D}" type="parTrans" cxnId="{9767AB91-9B9D-4FB0-9620-3CDE1F7EEF91}">
      <dgm:prSet/>
      <dgm:spPr/>
      <dgm:t>
        <a:bodyPr/>
        <a:lstStyle/>
        <a:p>
          <a:endParaRPr lang="es-MX"/>
        </a:p>
      </dgm:t>
    </dgm:pt>
    <dgm:pt modelId="{DB732B87-12E9-41DC-9792-9FE4B75B0E87}" type="sibTrans" cxnId="{9767AB91-9B9D-4FB0-9620-3CDE1F7EEF91}">
      <dgm:prSet/>
      <dgm:spPr/>
      <dgm:t>
        <a:bodyPr/>
        <a:lstStyle/>
        <a:p>
          <a:endParaRPr lang="es-MX"/>
        </a:p>
      </dgm:t>
    </dgm:pt>
    <dgm:pt modelId="{C459F674-779C-4589-8306-CBA6BB2D1307}">
      <dgm:prSet phldrT="[Texto]" custT="1"/>
      <dgm:spPr/>
      <dgm:t>
        <a:bodyPr lIns="360000"/>
        <a:lstStyle/>
        <a:p>
          <a:pPr algn="ctr"/>
          <a:r>
            <a:rPr lang="es-MX" sz="1100">
              <a:solidFill>
                <a:schemeClr val="accent5">
                  <a:lumMod val="50000"/>
                </a:schemeClr>
              </a:solidFill>
            </a:rPr>
            <a:t>Factor 2</a:t>
          </a:r>
        </a:p>
      </dgm:t>
    </dgm:pt>
    <dgm:pt modelId="{836F7EA6-B3AA-45D4-9E21-A87C377CEAEC}" type="parTrans" cxnId="{A63F036C-7770-4B4D-BCBC-8745EF346EA6}">
      <dgm:prSet/>
      <dgm:spPr/>
      <dgm:t>
        <a:bodyPr/>
        <a:lstStyle/>
        <a:p>
          <a:endParaRPr lang="es-MX"/>
        </a:p>
      </dgm:t>
    </dgm:pt>
    <dgm:pt modelId="{D91EF240-E468-4D2F-85F7-6DBFB2C7CFE8}" type="sibTrans" cxnId="{A63F036C-7770-4B4D-BCBC-8745EF346EA6}">
      <dgm:prSet/>
      <dgm:spPr/>
      <dgm:t>
        <a:bodyPr/>
        <a:lstStyle/>
        <a:p>
          <a:endParaRPr lang="es-MX"/>
        </a:p>
      </dgm:t>
    </dgm:pt>
    <dgm:pt modelId="{DB3AEC5B-FA9D-42D6-91E7-270765EB895E}">
      <dgm:prSet custT="1"/>
      <dgm:spPr/>
      <dgm:t>
        <a:bodyPr/>
        <a:lstStyle/>
        <a:p>
          <a:pPr algn="ctr"/>
          <a:r>
            <a:rPr lang="es-MX" sz="1100"/>
            <a:t> </a:t>
          </a:r>
          <a:r>
            <a:rPr lang="es-MX" sz="1100">
              <a:solidFill>
                <a:srgbClr val="002060"/>
              </a:solidFill>
            </a:rPr>
            <a:t>Cuestionario de habilidades y actitudes directivas o de supervisión</a:t>
          </a:r>
        </a:p>
      </dgm:t>
    </dgm:pt>
    <dgm:pt modelId="{EF156716-BA75-4A45-9188-18C525D71505}" type="parTrans" cxnId="{3ED7C0E4-CAED-4F74-BBB1-8BD6457715D1}">
      <dgm:prSet/>
      <dgm:spPr/>
      <dgm:t>
        <a:bodyPr/>
        <a:lstStyle/>
        <a:p>
          <a:endParaRPr lang="es-MX"/>
        </a:p>
      </dgm:t>
    </dgm:pt>
    <dgm:pt modelId="{41DE8A4B-19E4-419F-8DF6-62DD5E6EC3EA}" type="sibTrans" cxnId="{3ED7C0E4-CAED-4F74-BBB1-8BD6457715D1}">
      <dgm:prSet/>
      <dgm:spPr/>
      <dgm:t>
        <a:bodyPr/>
        <a:lstStyle/>
        <a:p>
          <a:endParaRPr lang="es-MX"/>
        </a:p>
      </dgm:t>
    </dgm:pt>
    <dgm:pt modelId="{E861AF56-1E0B-4CAD-B536-20BB6E11B6AB}">
      <dgm:prSet phldrT="[Texto]" custT="1"/>
      <dgm:spPr/>
      <dgm:t>
        <a:bodyPr lIns="396000"/>
        <a:lstStyle/>
        <a:p>
          <a:r>
            <a:rPr lang="es-MX" sz="1100">
              <a:solidFill>
                <a:schemeClr val="accent5">
                  <a:lumMod val="50000"/>
                </a:schemeClr>
              </a:solidFill>
            </a:rPr>
            <a:t>Factor 3</a:t>
          </a:r>
        </a:p>
      </dgm:t>
    </dgm:pt>
    <dgm:pt modelId="{D59F5A7E-EFBE-4153-8516-31396087DBF9}" type="parTrans" cxnId="{27FB1D9A-48B9-4F59-A8DA-5651C23786A8}">
      <dgm:prSet/>
      <dgm:spPr/>
      <dgm:t>
        <a:bodyPr/>
        <a:lstStyle/>
        <a:p>
          <a:endParaRPr lang="es-MX"/>
        </a:p>
      </dgm:t>
    </dgm:pt>
    <dgm:pt modelId="{679ED441-93B0-4485-A4B9-80BED35A2374}" type="sibTrans" cxnId="{27FB1D9A-48B9-4F59-A8DA-5651C23786A8}">
      <dgm:prSet/>
      <dgm:spPr/>
      <dgm:t>
        <a:bodyPr/>
        <a:lstStyle/>
        <a:p>
          <a:endParaRPr lang="es-MX"/>
        </a:p>
      </dgm:t>
    </dgm:pt>
    <dgm:pt modelId="{7E90CCBD-551F-4334-8012-2AC66CE33FE0}">
      <dgm:prSet custT="1"/>
      <dgm:spPr/>
      <dgm:t>
        <a:bodyPr/>
        <a:lstStyle/>
        <a:p>
          <a:pPr algn="ctr"/>
          <a:r>
            <a:rPr lang="es-MX" sz="1100">
              <a:solidFill>
                <a:srgbClr val="002060"/>
              </a:solidFill>
            </a:rPr>
            <a:t>Instrumento de valoración de conocimientos y aptitudes</a:t>
          </a:r>
        </a:p>
      </dgm:t>
    </dgm:pt>
    <dgm:pt modelId="{4FB03488-F510-4FB2-ACF5-1DF265C80D14}" type="parTrans" cxnId="{BB6F8EDF-119F-4C62-8A95-9680141071F4}">
      <dgm:prSet/>
      <dgm:spPr/>
      <dgm:t>
        <a:bodyPr/>
        <a:lstStyle/>
        <a:p>
          <a:endParaRPr lang="es-MX"/>
        </a:p>
      </dgm:t>
    </dgm:pt>
    <dgm:pt modelId="{0642445F-8D5D-4FFD-8CE3-E12F58F5499D}" type="sibTrans" cxnId="{BB6F8EDF-119F-4C62-8A95-9680141071F4}">
      <dgm:prSet/>
      <dgm:spPr/>
      <dgm:t>
        <a:bodyPr/>
        <a:lstStyle/>
        <a:p>
          <a:endParaRPr lang="es-MX"/>
        </a:p>
      </dgm:t>
    </dgm:pt>
    <dgm:pt modelId="{1D141F5A-60CF-40A4-A892-AF9D49B510D7}">
      <dgm:prSet custT="1"/>
      <dgm:spPr/>
      <dgm:t>
        <a:bodyPr/>
        <a:lstStyle/>
        <a:p>
          <a:pPr algn="ctr"/>
          <a:r>
            <a:rPr lang="es-MX" sz="1100">
              <a:solidFill>
                <a:srgbClr val="002060"/>
              </a:solidFill>
            </a:rPr>
            <a:t>Encuesta de percepción</a:t>
          </a:r>
        </a:p>
      </dgm:t>
    </dgm:pt>
    <dgm:pt modelId="{462C5F9A-AEB5-448F-9EBE-36CBFCFC5502}" type="parTrans" cxnId="{B7BC2CDB-2221-44BE-AA6F-E21D90E32A13}">
      <dgm:prSet/>
      <dgm:spPr/>
      <dgm:t>
        <a:bodyPr/>
        <a:lstStyle/>
        <a:p>
          <a:endParaRPr lang="es-MX"/>
        </a:p>
      </dgm:t>
    </dgm:pt>
    <dgm:pt modelId="{254027A2-56CB-4927-B77C-73C45425F8DF}" type="sibTrans" cxnId="{B7BC2CDB-2221-44BE-AA6F-E21D90E32A13}">
      <dgm:prSet/>
      <dgm:spPr/>
      <dgm:t>
        <a:bodyPr/>
        <a:lstStyle/>
        <a:p>
          <a:endParaRPr lang="es-MX"/>
        </a:p>
      </dgm:t>
    </dgm:pt>
    <dgm:pt modelId="{790B05EC-1DD5-489D-9649-7ED5106B9C61}">
      <dgm:prSet custT="1"/>
      <dgm:spPr/>
      <dgm:t>
        <a:bodyPr/>
        <a:lstStyle/>
        <a:p>
          <a:pPr algn="l"/>
          <a:endParaRPr lang="es-MX" sz="1100"/>
        </a:p>
      </dgm:t>
    </dgm:pt>
    <dgm:pt modelId="{FD8FB22E-940A-4DE8-A9BB-C2529CE2D710}" type="parTrans" cxnId="{D91DF523-1325-4DA9-AD48-1D85D25B22FA}">
      <dgm:prSet/>
      <dgm:spPr/>
      <dgm:t>
        <a:bodyPr/>
        <a:lstStyle/>
        <a:p>
          <a:endParaRPr lang="es-MX"/>
        </a:p>
      </dgm:t>
    </dgm:pt>
    <dgm:pt modelId="{A2BC5076-85F2-4117-90AD-CAD08B242882}" type="sibTrans" cxnId="{D91DF523-1325-4DA9-AD48-1D85D25B22FA}">
      <dgm:prSet/>
      <dgm:spPr/>
      <dgm:t>
        <a:bodyPr/>
        <a:lstStyle/>
        <a:p>
          <a:endParaRPr lang="es-MX"/>
        </a:p>
      </dgm:t>
    </dgm:pt>
    <dgm:pt modelId="{16F8E96F-B876-4093-AD55-B995D4A0C681}" type="pres">
      <dgm:prSet presAssocID="{E9EF4003-8B7E-4560-AD5F-C64155409EB8}" presName="diagram" presStyleCnt="0">
        <dgm:presLayoutVars>
          <dgm:dir/>
          <dgm:animLvl val="lvl"/>
          <dgm:resizeHandles val="exact"/>
        </dgm:presLayoutVars>
      </dgm:prSet>
      <dgm:spPr/>
    </dgm:pt>
    <dgm:pt modelId="{0DAD9DFC-51C0-45D0-A3E3-637FE012582A}" type="pres">
      <dgm:prSet presAssocID="{C1993714-CA99-4951-9AA7-A3366556CF3F}" presName="compNode" presStyleCnt="0"/>
      <dgm:spPr/>
    </dgm:pt>
    <dgm:pt modelId="{0D2030C0-785B-48F0-B2D9-115F8DCDE189}" type="pres">
      <dgm:prSet presAssocID="{C1993714-CA99-4951-9AA7-A3366556CF3F}" presName="childRect" presStyleLbl="bgAcc1" presStyleIdx="0" presStyleCnt="3">
        <dgm:presLayoutVars>
          <dgm:bulletEnabled val="1"/>
        </dgm:presLayoutVars>
      </dgm:prSet>
      <dgm:spPr/>
    </dgm:pt>
    <dgm:pt modelId="{894B608A-0AE6-438C-B055-AAB34945B014}" type="pres">
      <dgm:prSet presAssocID="{C1993714-CA99-4951-9AA7-A3366556CF3F}" presName="parentText" presStyleLbl="node1" presStyleIdx="0" presStyleCnt="0">
        <dgm:presLayoutVars>
          <dgm:chMax val="0"/>
          <dgm:bulletEnabled val="1"/>
        </dgm:presLayoutVars>
      </dgm:prSet>
      <dgm:spPr/>
    </dgm:pt>
    <dgm:pt modelId="{EE32B68F-3378-484F-BE5E-DC3ED22EFE52}" type="pres">
      <dgm:prSet presAssocID="{C1993714-CA99-4951-9AA7-A3366556CF3F}" presName="parentRect" presStyleLbl="alignNode1" presStyleIdx="0" presStyleCnt="3"/>
      <dgm:spPr/>
    </dgm:pt>
    <dgm:pt modelId="{39B91E7C-3F10-4439-BA74-6F22B0F88C89}" type="pres">
      <dgm:prSet presAssocID="{C1993714-CA99-4951-9AA7-A3366556CF3F}" presName="adorn" presStyleLbl="fgAccFollowNode1" presStyleIdx="0" presStyleCnt="3"/>
      <dgm:spPr>
        <a:noFill/>
        <a:ln>
          <a:noFill/>
        </a:ln>
      </dgm:spPr>
    </dgm:pt>
    <dgm:pt modelId="{EC949706-4B56-494C-AD3F-061E6D51884E}" type="pres">
      <dgm:prSet presAssocID="{DB732B87-12E9-41DC-9792-9FE4B75B0E87}" presName="sibTrans" presStyleLbl="sibTrans2D1" presStyleIdx="0" presStyleCnt="0"/>
      <dgm:spPr/>
    </dgm:pt>
    <dgm:pt modelId="{BBB71A4C-A462-47C8-914D-4F9DE0CD58A3}" type="pres">
      <dgm:prSet presAssocID="{C459F674-779C-4589-8306-CBA6BB2D1307}" presName="compNode" presStyleCnt="0"/>
      <dgm:spPr/>
    </dgm:pt>
    <dgm:pt modelId="{3961E646-D78B-4BE9-8E21-1084B59EB688}" type="pres">
      <dgm:prSet presAssocID="{C459F674-779C-4589-8306-CBA6BB2D1307}" presName="childRect" presStyleLbl="bgAcc1" presStyleIdx="1" presStyleCnt="3">
        <dgm:presLayoutVars>
          <dgm:bulletEnabled val="1"/>
        </dgm:presLayoutVars>
      </dgm:prSet>
      <dgm:spPr/>
    </dgm:pt>
    <dgm:pt modelId="{1674FEB6-5DBA-46B1-8CFC-DA08B8841B7A}" type="pres">
      <dgm:prSet presAssocID="{C459F674-779C-4589-8306-CBA6BB2D1307}" presName="parentText" presStyleLbl="node1" presStyleIdx="0" presStyleCnt="0">
        <dgm:presLayoutVars>
          <dgm:chMax val="0"/>
          <dgm:bulletEnabled val="1"/>
        </dgm:presLayoutVars>
      </dgm:prSet>
      <dgm:spPr/>
    </dgm:pt>
    <dgm:pt modelId="{2608D3A0-FCC0-4306-B4AF-33904025BD7C}" type="pres">
      <dgm:prSet presAssocID="{C459F674-779C-4589-8306-CBA6BB2D1307}" presName="parentRect" presStyleLbl="alignNode1" presStyleIdx="1" presStyleCnt="3"/>
      <dgm:spPr/>
    </dgm:pt>
    <dgm:pt modelId="{0D57B1FF-4A16-4718-A3D7-FDAC965E0CC3}" type="pres">
      <dgm:prSet presAssocID="{C459F674-779C-4589-8306-CBA6BB2D1307}" presName="adorn" presStyleLbl="fgAccFollowNode1" presStyleIdx="1" presStyleCnt="3"/>
      <dgm:spPr>
        <a:noFill/>
        <a:ln>
          <a:noFill/>
        </a:ln>
      </dgm:spPr>
    </dgm:pt>
    <dgm:pt modelId="{AF1F15D7-48AC-4156-97C3-438295987DAA}" type="pres">
      <dgm:prSet presAssocID="{D91EF240-E468-4D2F-85F7-6DBFB2C7CFE8}" presName="sibTrans" presStyleLbl="sibTrans2D1" presStyleIdx="0" presStyleCnt="0"/>
      <dgm:spPr/>
    </dgm:pt>
    <dgm:pt modelId="{905CE115-BED7-4A2A-B3B6-1A7215674E41}" type="pres">
      <dgm:prSet presAssocID="{E861AF56-1E0B-4CAD-B536-20BB6E11B6AB}" presName="compNode" presStyleCnt="0"/>
      <dgm:spPr/>
    </dgm:pt>
    <dgm:pt modelId="{D92C7888-9C69-4494-97C5-78216B509BBC}" type="pres">
      <dgm:prSet presAssocID="{E861AF56-1E0B-4CAD-B536-20BB6E11B6AB}" presName="childRect" presStyleLbl="bgAcc1" presStyleIdx="2" presStyleCnt="3">
        <dgm:presLayoutVars>
          <dgm:bulletEnabled val="1"/>
        </dgm:presLayoutVars>
      </dgm:prSet>
      <dgm:spPr/>
    </dgm:pt>
    <dgm:pt modelId="{5FBCA225-A8D3-43AB-A21B-4153EB15DB6D}" type="pres">
      <dgm:prSet presAssocID="{E861AF56-1E0B-4CAD-B536-20BB6E11B6AB}" presName="parentText" presStyleLbl="node1" presStyleIdx="0" presStyleCnt="0">
        <dgm:presLayoutVars>
          <dgm:chMax val="0"/>
          <dgm:bulletEnabled val="1"/>
        </dgm:presLayoutVars>
      </dgm:prSet>
      <dgm:spPr/>
    </dgm:pt>
    <dgm:pt modelId="{3402AE44-5CB3-43A6-BF4E-497B68903338}" type="pres">
      <dgm:prSet presAssocID="{E861AF56-1E0B-4CAD-B536-20BB6E11B6AB}" presName="parentRect" presStyleLbl="alignNode1" presStyleIdx="2" presStyleCnt="3"/>
      <dgm:spPr/>
    </dgm:pt>
    <dgm:pt modelId="{3374E646-EC26-4647-B3F5-2944EF092D4F}" type="pres">
      <dgm:prSet presAssocID="{E861AF56-1E0B-4CAD-B536-20BB6E11B6AB}" presName="adorn" presStyleLbl="fgAccFollowNode1" presStyleIdx="2" presStyleCnt="3"/>
      <dgm:spPr>
        <a:noFill/>
        <a:ln>
          <a:noFill/>
        </a:ln>
      </dgm:spPr>
    </dgm:pt>
  </dgm:ptLst>
  <dgm:cxnLst>
    <dgm:cxn modelId="{0B61890A-C855-45EC-AFB1-E966219CC520}" type="presOf" srcId="{C459F674-779C-4589-8306-CBA6BB2D1307}" destId="{2608D3A0-FCC0-4306-B4AF-33904025BD7C}" srcOrd="1" destOrd="0" presId="urn:microsoft.com/office/officeart/2005/8/layout/bList2"/>
    <dgm:cxn modelId="{D91DF523-1325-4DA9-AD48-1D85D25B22FA}" srcId="{C1993714-CA99-4951-9AA7-A3366556CF3F}" destId="{790B05EC-1DD5-489D-9649-7ED5106B9C61}" srcOrd="1" destOrd="0" parTransId="{FD8FB22E-940A-4DE8-A9BB-C2529CE2D710}" sibTransId="{A2BC5076-85F2-4117-90AD-CAD08B242882}"/>
    <dgm:cxn modelId="{DD1B0D2E-EA35-4253-8EDC-634AEC4F527A}" type="presOf" srcId="{DB3AEC5B-FA9D-42D6-91E7-270765EB895E}" destId="{3961E646-D78B-4BE9-8E21-1084B59EB688}" srcOrd="0" destOrd="0" presId="urn:microsoft.com/office/officeart/2005/8/layout/bList2"/>
    <dgm:cxn modelId="{B567F83D-3696-4AC1-88EA-E349FA10D005}" type="presOf" srcId="{7E90CCBD-551F-4334-8012-2AC66CE33FE0}" destId="{D92C7888-9C69-4494-97C5-78216B509BBC}" srcOrd="0" destOrd="0" presId="urn:microsoft.com/office/officeart/2005/8/layout/bList2"/>
    <dgm:cxn modelId="{EB991653-B0E3-4CCE-A307-E3EBECE7C890}" type="presOf" srcId="{D91EF240-E468-4D2F-85F7-6DBFB2C7CFE8}" destId="{AF1F15D7-48AC-4156-97C3-438295987DAA}" srcOrd="0" destOrd="0" presId="urn:microsoft.com/office/officeart/2005/8/layout/bList2"/>
    <dgm:cxn modelId="{6BA29A61-EAB8-43A1-9CEE-2751DEB7EE41}" type="presOf" srcId="{1D141F5A-60CF-40A4-A892-AF9D49B510D7}" destId="{0D2030C0-785B-48F0-B2D9-115F8DCDE189}" srcOrd="0" destOrd="0" presId="urn:microsoft.com/office/officeart/2005/8/layout/bList2"/>
    <dgm:cxn modelId="{A63F036C-7770-4B4D-BCBC-8745EF346EA6}" srcId="{E9EF4003-8B7E-4560-AD5F-C64155409EB8}" destId="{C459F674-779C-4589-8306-CBA6BB2D1307}" srcOrd="1" destOrd="0" parTransId="{836F7EA6-B3AA-45D4-9E21-A87C377CEAEC}" sibTransId="{D91EF240-E468-4D2F-85F7-6DBFB2C7CFE8}"/>
    <dgm:cxn modelId="{F0F9A46F-B7A3-4E91-A789-0E63FFE19257}" type="presOf" srcId="{DB732B87-12E9-41DC-9792-9FE4B75B0E87}" destId="{EC949706-4B56-494C-AD3F-061E6D51884E}" srcOrd="0" destOrd="0" presId="urn:microsoft.com/office/officeart/2005/8/layout/bList2"/>
    <dgm:cxn modelId="{9767AB91-9B9D-4FB0-9620-3CDE1F7EEF91}" srcId="{E9EF4003-8B7E-4560-AD5F-C64155409EB8}" destId="{C1993714-CA99-4951-9AA7-A3366556CF3F}" srcOrd="0" destOrd="0" parTransId="{9B92FB8F-FC51-4433-84EC-788036FEBF5D}" sibTransId="{DB732B87-12E9-41DC-9792-9FE4B75B0E87}"/>
    <dgm:cxn modelId="{F14C1793-14E0-4B69-A34F-77DCF2C48115}" type="presOf" srcId="{E861AF56-1E0B-4CAD-B536-20BB6E11B6AB}" destId="{5FBCA225-A8D3-43AB-A21B-4153EB15DB6D}" srcOrd="0" destOrd="0" presId="urn:microsoft.com/office/officeart/2005/8/layout/bList2"/>
    <dgm:cxn modelId="{EC854893-D15F-40B9-A709-8EE4ADEC5BB7}" type="presOf" srcId="{C1993714-CA99-4951-9AA7-A3366556CF3F}" destId="{894B608A-0AE6-438C-B055-AAB34945B014}" srcOrd="0" destOrd="0" presId="urn:microsoft.com/office/officeart/2005/8/layout/bList2"/>
    <dgm:cxn modelId="{27FB1D9A-48B9-4F59-A8DA-5651C23786A8}" srcId="{E9EF4003-8B7E-4560-AD5F-C64155409EB8}" destId="{E861AF56-1E0B-4CAD-B536-20BB6E11B6AB}" srcOrd="2" destOrd="0" parTransId="{D59F5A7E-EFBE-4153-8516-31396087DBF9}" sibTransId="{679ED441-93B0-4485-A4B9-80BED35A2374}"/>
    <dgm:cxn modelId="{D92D67A8-7D36-44EE-B636-DDB6696FBDD3}" type="presOf" srcId="{C459F674-779C-4589-8306-CBA6BB2D1307}" destId="{1674FEB6-5DBA-46B1-8CFC-DA08B8841B7A}" srcOrd="0" destOrd="0" presId="urn:microsoft.com/office/officeart/2005/8/layout/bList2"/>
    <dgm:cxn modelId="{ED6662AF-39FB-4EBA-A0A1-41FE579E293F}" type="presOf" srcId="{E861AF56-1E0B-4CAD-B536-20BB6E11B6AB}" destId="{3402AE44-5CB3-43A6-BF4E-497B68903338}" srcOrd="1" destOrd="0" presId="urn:microsoft.com/office/officeart/2005/8/layout/bList2"/>
    <dgm:cxn modelId="{89F650CA-C530-4D70-A35D-3A549F22019B}" type="presOf" srcId="{790B05EC-1DD5-489D-9649-7ED5106B9C61}" destId="{0D2030C0-785B-48F0-B2D9-115F8DCDE189}" srcOrd="0" destOrd="1" presId="urn:microsoft.com/office/officeart/2005/8/layout/bList2"/>
    <dgm:cxn modelId="{11E65ACA-7EDE-478E-8F56-19383559AEA6}" type="presOf" srcId="{E9EF4003-8B7E-4560-AD5F-C64155409EB8}" destId="{16F8E96F-B876-4093-AD55-B995D4A0C681}" srcOrd="0" destOrd="0" presId="urn:microsoft.com/office/officeart/2005/8/layout/bList2"/>
    <dgm:cxn modelId="{B7BC2CDB-2221-44BE-AA6F-E21D90E32A13}" srcId="{C1993714-CA99-4951-9AA7-A3366556CF3F}" destId="{1D141F5A-60CF-40A4-A892-AF9D49B510D7}" srcOrd="0" destOrd="0" parTransId="{462C5F9A-AEB5-448F-9EBE-36CBFCFC5502}" sibTransId="{254027A2-56CB-4927-B77C-73C45425F8DF}"/>
    <dgm:cxn modelId="{BB6F8EDF-119F-4C62-8A95-9680141071F4}" srcId="{E861AF56-1E0B-4CAD-B536-20BB6E11B6AB}" destId="{7E90CCBD-551F-4334-8012-2AC66CE33FE0}" srcOrd="0" destOrd="0" parTransId="{4FB03488-F510-4FB2-ACF5-1DF265C80D14}" sibTransId="{0642445F-8D5D-4FFD-8CE3-E12F58F5499D}"/>
    <dgm:cxn modelId="{3ED7C0E4-CAED-4F74-BBB1-8BD6457715D1}" srcId="{C459F674-779C-4589-8306-CBA6BB2D1307}" destId="{DB3AEC5B-FA9D-42D6-91E7-270765EB895E}" srcOrd="0" destOrd="0" parTransId="{EF156716-BA75-4A45-9188-18C525D71505}" sibTransId="{41DE8A4B-19E4-419F-8DF6-62DD5E6EC3EA}"/>
    <dgm:cxn modelId="{2826BAFA-B463-4215-9679-4DFCB449F6C5}" type="presOf" srcId="{C1993714-CA99-4951-9AA7-A3366556CF3F}" destId="{EE32B68F-3378-484F-BE5E-DC3ED22EFE52}" srcOrd="1" destOrd="0" presId="urn:microsoft.com/office/officeart/2005/8/layout/bList2"/>
    <dgm:cxn modelId="{3D19ACE5-4E31-4B54-A4AA-02F790CF5308}" type="presParOf" srcId="{16F8E96F-B876-4093-AD55-B995D4A0C681}" destId="{0DAD9DFC-51C0-45D0-A3E3-637FE012582A}" srcOrd="0" destOrd="0" presId="urn:microsoft.com/office/officeart/2005/8/layout/bList2"/>
    <dgm:cxn modelId="{31CA7C20-7564-41FC-9116-2072262DDF43}" type="presParOf" srcId="{0DAD9DFC-51C0-45D0-A3E3-637FE012582A}" destId="{0D2030C0-785B-48F0-B2D9-115F8DCDE189}" srcOrd="0" destOrd="0" presId="urn:microsoft.com/office/officeart/2005/8/layout/bList2"/>
    <dgm:cxn modelId="{E34CDEAD-1C90-4133-9855-E4CF34763B6D}" type="presParOf" srcId="{0DAD9DFC-51C0-45D0-A3E3-637FE012582A}" destId="{894B608A-0AE6-438C-B055-AAB34945B014}" srcOrd="1" destOrd="0" presId="urn:microsoft.com/office/officeart/2005/8/layout/bList2"/>
    <dgm:cxn modelId="{27CFA61C-2542-46F1-A526-4E3B8E47A0A3}" type="presParOf" srcId="{0DAD9DFC-51C0-45D0-A3E3-637FE012582A}" destId="{EE32B68F-3378-484F-BE5E-DC3ED22EFE52}" srcOrd="2" destOrd="0" presId="urn:microsoft.com/office/officeart/2005/8/layout/bList2"/>
    <dgm:cxn modelId="{2F2A3804-A021-426F-8D2C-96B02524EDA2}" type="presParOf" srcId="{0DAD9DFC-51C0-45D0-A3E3-637FE012582A}" destId="{39B91E7C-3F10-4439-BA74-6F22B0F88C89}" srcOrd="3" destOrd="0" presId="urn:microsoft.com/office/officeart/2005/8/layout/bList2"/>
    <dgm:cxn modelId="{44F0969B-317E-4FFD-9852-D8D3D12AD00A}" type="presParOf" srcId="{16F8E96F-B876-4093-AD55-B995D4A0C681}" destId="{EC949706-4B56-494C-AD3F-061E6D51884E}" srcOrd="1" destOrd="0" presId="urn:microsoft.com/office/officeart/2005/8/layout/bList2"/>
    <dgm:cxn modelId="{C52F2104-F2B8-451E-B7A8-1DE8BAF052B3}" type="presParOf" srcId="{16F8E96F-B876-4093-AD55-B995D4A0C681}" destId="{BBB71A4C-A462-47C8-914D-4F9DE0CD58A3}" srcOrd="2" destOrd="0" presId="urn:microsoft.com/office/officeart/2005/8/layout/bList2"/>
    <dgm:cxn modelId="{23453779-10AB-4C6E-8DA9-CB717B7B038D}" type="presParOf" srcId="{BBB71A4C-A462-47C8-914D-4F9DE0CD58A3}" destId="{3961E646-D78B-4BE9-8E21-1084B59EB688}" srcOrd="0" destOrd="0" presId="urn:microsoft.com/office/officeart/2005/8/layout/bList2"/>
    <dgm:cxn modelId="{24CB5346-5883-439A-AE76-54C4E19D9277}" type="presParOf" srcId="{BBB71A4C-A462-47C8-914D-4F9DE0CD58A3}" destId="{1674FEB6-5DBA-46B1-8CFC-DA08B8841B7A}" srcOrd="1" destOrd="0" presId="urn:microsoft.com/office/officeart/2005/8/layout/bList2"/>
    <dgm:cxn modelId="{0A046BD4-6F75-499C-8F9D-3A73019489CF}" type="presParOf" srcId="{BBB71A4C-A462-47C8-914D-4F9DE0CD58A3}" destId="{2608D3A0-FCC0-4306-B4AF-33904025BD7C}" srcOrd="2" destOrd="0" presId="urn:microsoft.com/office/officeart/2005/8/layout/bList2"/>
    <dgm:cxn modelId="{70B669B6-2BBA-4F71-8ADF-2903B7897F72}" type="presParOf" srcId="{BBB71A4C-A462-47C8-914D-4F9DE0CD58A3}" destId="{0D57B1FF-4A16-4718-A3D7-FDAC965E0CC3}" srcOrd="3" destOrd="0" presId="urn:microsoft.com/office/officeart/2005/8/layout/bList2"/>
    <dgm:cxn modelId="{B4E50DA4-0F15-4DC8-9B6B-E3A60A37AF2D}" type="presParOf" srcId="{16F8E96F-B876-4093-AD55-B995D4A0C681}" destId="{AF1F15D7-48AC-4156-97C3-438295987DAA}" srcOrd="3" destOrd="0" presId="urn:microsoft.com/office/officeart/2005/8/layout/bList2"/>
    <dgm:cxn modelId="{62AC0C68-C2B5-4399-A7A2-4EE04CC1B68B}" type="presParOf" srcId="{16F8E96F-B876-4093-AD55-B995D4A0C681}" destId="{905CE115-BED7-4A2A-B3B6-1A7215674E41}" srcOrd="4" destOrd="0" presId="urn:microsoft.com/office/officeart/2005/8/layout/bList2"/>
    <dgm:cxn modelId="{8B33DFBA-AD4C-427C-A34F-713FC931E8FE}" type="presParOf" srcId="{905CE115-BED7-4A2A-B3B6-1A7215674E41}" destId="{D92C7888-9C69-4494-97C5-78216B509BBC}" srcOrd="0" destOrd="0" presId="urn:microsoft.com/office/officeart/2005/8/layout/bList2"/>
    <dgm:cxn modelId="{199E7BD3-2AAB-4BD7-B8AD-E42C13370456}" type="presParOf" srcId="{905CE115-BED7-4A2A-B3B6-1A7215674E41}" destId="{5FBCA225-A8D3-43AB-A21B-4153EB15DB6D}" srcOrd="1" destOrd="0" presId="urn:microsoft.com/office/officeart/2005/8/layout/bList2"/>
    <dgm:cxn modelId="{F378874E-367D-4CF5-AE91-D170AC7BDDAB}" type="presParOf" srcId="{905CE115-BED7-4A2A-B3B6-1A7215674E41}" destId="{3402AE44-5CB3-43A6-BF4E-497B68903338}" srcOrd="2" destOrd="0" presId="urn:microsoft.com/office/officeart/2005/8/layout/bList2"/>
    <dgm:cxn modelId="{17AC3B90-1600-4568-9E13-27769542CA76}" type="presParOf" srcId="{905CE115-BED7-4A2A-B3B6-1A7215674E41}" destId="{3374E646-EC26-4647-B3F5-2944EF092D4F}" srcOrd="3" destOrd="0" presId="urn:microsoft.com/office/officeart/2005/8/layout/b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030C0-785B-48F0-B2D9-115F8DCDE189}">
      <dsp:nvSpPr>
        <dsp:cNvPr id="0" name=""/>
        <dsp:cNvSpPr/>
      </dsp:nvSpPr>
      <dsp:spPr>
        <a:xfrm>
          <a:off x="1423668"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solidFill>
                <a:srgbClr val="002060"/>
              </a:solidFill>
            </a:rPr>
            <a:t>Encuesta de percepción</a:t>
          </a:r>
        </a:p>
        <a:p>
          <a:pPr marL="57150" lvl="1" indent="-57150" algn="l" defTabSz="488950">
            <a:lnSpc>
              <a:spcPct val="90000"/>
            </a:lnSpc>
            <a:spcBef>
              <a:spcPct val="0"/>
            </a:spcBef>
            <a:spcAft>
              <a:spcPct val="15000"/>
            </a:spcAft>
            <a:buChar char="•"/>
          </a:pPr>
          <a:endParaRPr lang="es-MX" sz="1100" kern="1200"/>
        </a:p>
      </dsp:txBody>
      <dsp:txXfrm>
        <a:off x="1445320" y="22944"/>
        <a:ext cx="1194598" cy="902416"/>
      </dsp:txXfrm>
    </dsp:sp>
    <dsp:sp modelId="{EE32B68F-3378-484F-BE5E-DC3ED22EFE52}">
      <dsp:nvSpPr>
        <dsp:cNvPr id="0" name=""/>
        <dsp:cNvSpPr/>
      </dsp:nvSpPr>
      <dsp:spPr>
        <a:xfrm>
          <a:off x="1423668"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24000" tIns="0" rIns="13970" bIns="0"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accent5">
                  <a:lumMod val="50000"/>
                </a:schemeClr>
              </a:solidFill>
            </a:rPr>
            <a:t>Factor 1</a:t>
          </a:r>
        </a:p>
      </dsp:txBody>
      <dsp:txXfrm>
        <a:off x="1423668" y="925360"/>
        <a:ext cx="871762" cy="397349"/>
      </dsp:txXfrm>
    </dsp:sp>
    <dsp:sp modelId="{39B91E7C-3F10-4439-BA74-6F22B0F88C89}">
      <dsp:nvSpPr>
        <dsp:cNvPr id="0" name=""/>
        <dsp:cNvSpPr/>
      </dsp:nvSpPr>
      <dsp:spPr>
        <a:xfrm>
          <a:off x="2330449"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3961E646-D78B-4BE9-8E21-1084B59EB688}">
      <dsp:nvSpPr>
        <dsp:cNvPr id="0" name=""/>
        <dsp:cNvSpPr/>
      </dsp:nvSpPr>
      <dsp:spPr>
        <a:xfrm>
          <a:off x="2871054"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t> </a:t>
          </a:r>
          <a:r>
            <a:rPr lang="es-MX" sz="1100" kern="1200">
              <a:solidFill>
                <a:srgbClr val="002060"/>
              </a:solidFill>
            </a:rPr>
            <a:t>Cuestionario de habilidades y actitudes directivas o de supervisión</a:t>
          </a:r>
        </a:p>
      </dsp:txBody>
      <dsp:txXfrm>
        <a:off x="2892706" y="22944"/>
        <a:ext cx="1194598" cy="902416"/>
      </dsp:txXfrm>
    </dsp:sp>
    <dsp:sp modelId="{2608D3A0-FCC0-4306-B4AF-33904025BD7C}">
      <dsp:nvSpPr>
        <dsp:cNvPr id="0" name=""/>
        <dsp:cNvSpPr/>
      </dsp:nvSpPr>
      <dsp:spPr>
        <a:xfrm>
          <a:off x="2871054"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60000" tIns="0" rIns="13970" bIns="0"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accent5">
                  <a:lumMod val="50000"/>
                </a:schemeClr>
              </a:solidFill>
            </a:rPr>
            <a:t>Factor 2</a:t>
          </a:r>
        </a:p>
      </dsp:txBody>
      <dsp:txXfrm>
        <a:off x="2871054" y="925360"/>
        <a:ext cx="871762" cy="397349"/>
      </dsp:txXfrm>
    </dsp:sp>
    <dsp:sp modelId="{0D57B1FF-4A16-4718-A3D7-FDAC965E0CC3}">
      <dsp:nvSpPr>
        <dsp:cNvPr id="0" name=""/>
        <dsp:cNvSpPr/>
      </dsp:nvSpPr>
      <dsp:spPr>
        <a:xfrm>
          <a:off x="3777834"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D92C7888-9C69-4494-97C5-78216B509BBC}">
      <dsp:nvSpPr>
        <dsp:cNvPr id="0" name=""/>
        <dsp:cNvSpPr/>
      </dsp:nvSpPr>
      <dsp:spPr>
        <a:xfrm>
          <a:off x="4318439"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solidFill>
                <a:srgbClr val="002060"/>
              </a:solidFill>
            </a:rPr>
            <a:t>Instrumento de valoración de conocimientos y aptitudes</a:t>
          </a:r>
        </a:p>
      </dsp:txBody>
      <dsp:txXfrm>
        <a:off x="4340091" y="22944"/>
        <a:ext cx="1194598" cy="902416"/>
      </dsp:txXfrm>
    </dsp:sp>
    <dsp:sp modelId="{3402AE44-5CB3-43A6-BF4E-497B68903338}">
      <dsp:nvSpPr>
        <dsp:cNvPr id="0" name=""/>
        <dsp:cNvSpPr/>
      </dsp:nvSpPr>
      <dsp:spPr>
        <a:xfrm>
          <a:off x="4318439"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96000" tIns="0" rIns="13970" bIns="0" numCol="1" spcCol="1270" anchor="ctr" anchorCtr="0">
          <a:noAutofit/>
        </a:bodyPr>
        <a:lstStyle/>
        <a:p>
          <a:pPr marL="0" lvl="0" indent="0" algn="l" defTabSz="488950">
            <a:lnSpc>
              <a:spcPct val="90000"/>
            </a:lnSpc>
            <a:spcBef>
              <a:spcPct val="0"/>
            </a:spcBef>
            <a:spcAft>
              <a:spcPct val="35000"/>
            </a:spcAft>
            <a:buNone/>
          </a:pPr>
          <a:r>
            <a:rPr lang="es-MX" sz="1100" kern="1200">
              <a:solidFill>
                <a:schemeClr val="accent5">
                  <a:lumMod val="50000"/>
                </a:schemeClr>
              </a:solidFill>
            </a:rPr>
            <a:t>Factor 3</a:t>
          </a:r>
        </a:p>
      </dsp:txBody>
      <dsp:txXfrm>
        <a:off x="4318439" y="925360"/>
        <a:ext cx="871762" cy="397349"/>
      </dsp:txXfrm>
    </dsp:sp>
    <dsp:sp modelId="{3374E646-EC26-4647-B3F5-2944EF092D4F}">
      <dsp:nvSpPr>
        <dsp:cNvPr id="0" name=""/>
        <dsp:cNvSpPr/>
      </dsp:nvSpPr>
      <dsp:spPr>
        <a:xfrm>
          <a:off x="5225220"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g7bZWvVb6LtbNDUikcAl3CbkQ==">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2413</Words>
  <Characters>13273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cp:lastModifiedBy>
  <cp:revision>54</cp:revision>
  <cp:lastPrinted>2019-11-08T18:46:00Z</cp:lastPrinted>
  <dcterms:created xsi:type="dcterms:W3CDTF">2019-11-07T22:42:00Z</dcterms:created>
  <dcterms:modified xsi:type="dcterms:W3CDTF">2019-11-11T23:31:00Z</dcterms:modified>
</cp:coreProperties>
</file>