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6F0BE" w14:textId="3B7F3476" w:rsidR="00A20CE9" w:rsidRPr="00EF383A" w:rsidRDefault="00107590" w:rsidP="00775A91">
      <w:pPr>
        <w:pStyle w:val="Ttulo1"/>
        <w:ind w:firstLine="0"/>
      </w:pPr>
      <w:r w:rsidRPr="00EF383A">
        <w:t xml:space="preserve">MARCO PARA LA BUENA </w:t>
      </w:r>
      <w:r w:rsidR="005F32E8" w:rsidRPr="00EF383A">
        <w:t>GESTIÓN ESCOLAR</w:t>
      </w:r>
      <w:r w:rsidRPr="00EF383A">
        <w:t>, EL APRENDIZAJE Y EL DESARROLLO INTEGRAL DE TODOS LOS ALUMNOS</w:t>
      </w:r>
      <w:r w:rsidR="00354735" w:rsidRPr="00EF383A">
        <w:t xml:space="preserve">. PERFIL </w:t>
      </w:r>
      <w:r w:rsidR="005F32E8" w:rsidRPr="00EF383A">
        <w:t>DIRECTIVO</w:t>
      </w:r>
      <w:r w:rsidR="00354735" w:rsidRPr="00EF383A">
        <w:t xml:space="preserve"> </w:t>
      </w:r>
      <w:r w:rsidRPr="00EF383A">
        <w:t xml:space="preserve"> </w:t>
      </w:r>
    </w:p>
    <w:p w14:paraId="6F915BA7" w14:textId="03415DCA" w:rsidR="00E71875" w:rsidRPr="003F7461" w:rsidRDefault="002E5D3E" w:rsidP="00C84F72">
      <w:pPr>
        <w:ind w:firstLine="0"/>
      </w:pPr>
      <w:r w:rsidRPr="003F7461">
        <w:t xml:space="preserve">El artículo </w:t>
      </w:r>
      <w:r w:rsidR="00E71875" w:rsidRPr="003F7461">
        <w:t xml:space="preserve">tercero constitucional </w:t>
      </w:r>
      <w:r w:rsidRPr="003F7461">
        <w:t xml:space="preserve">señala que </w:t>
      </w:r>
      <w:r w:rsidR="0045493C" w:rsidRPr="003F7461">
        <w:t xml:space="preserve">toda persona tiene derecho a la educación y el Estado </w:t>
      </w:r>
      <w:r w:rsidR="00FE4272" w:rsidRPr="003F7461">
        <w:t>impartirá y garantizará la educación</w:t>
      </w:r>
      <w:r w:rsidR="004F39FB" w:rsidRPr="003F7461">
        <w:t xml:space="preserve"> básica, la cual</w:t>
      </w:r>
      <w:r w:rsidR="00082979" w:rsidRPr="003F7461">
        <w:t>,</w:t>
      </w:r>
      <w:r w:rsidR="004F39FB" w:rsidRPr="003F7461">
        <w:t xml:space="preserve"> </w:t>
      </w:r>
      <w:r w:rsidRPr="003F7461">
        <w:t xml:space="preserve">se caracterizará por </w:t>
      </w:r>
      <w:r w:rsidR="004F39FB" w:rsidRPr="003F7461">
        <w:t>ser obligatoria, universal, inclusiva, pública, gratuita y laica</w:t>
      </w:r>
      <w:r w:rsidRPr="003F7461">
        <w:t>; se basará</w:t>
      </w:r>
      <w:r w:rsidR="00C84F72" w:rsidRPr="003F7461">
        <w:t xml:space="preserve"> en el respeto irrestricto de la dignidad de las personas, con un enfoque de derechos humanos y de igualdad sustantiva</w:t>
      </w:r>
      <w:r w:rsidRPr="003F7461">
        <w:t>; tenderá</w:t>
      </w:r>
      <w:r w:rsidR="00082979" w:rsidRPr="003F7461">
        <w:t xml:space="preserve"> a</w:t>
      </w:r>
      <w:r w:rsidR="00C84F72" w:rsidRPr="003F7461">
        <w:t xml:space="preserve"> desarrolla</w:t>
      </w:r>
      <w:r w:rsidR="00082979" w:rsidRPr="003F7461">
        <w:t>r</w:t>
      </w:r>
      <w:r w:rsidR="00C84F72" w:rsidRPr="003F7461">
        <w:t xml:space="preserve"> armónicamente todas las facultades del ser humano</w:t>
      </w:r>
      <w:r w:rsidRPr="003F7461">
        <w:t>; fomentará</w:t>
      </w:r>
      <w:r w:rsidR="00C84F72" w:rsidRPr="003F7461">
        <w:t xml:space="preserve"> en él el amor</w:t>
      </w:r>
      <w:r w:rsidR="00082979" w:rsidRPr="003F7461">
        <w:t xml:space="preserve"> </w:t>
      </w:r>
      <w:r w:rsidR="00C84F72" w:rsidRPr="003F7461">
        <w:t>a la Patria, el respeto a todos los derechos, las libertades, la cultura de paz y la conciencia de la solidaridad internacional, en la</w:t>
      </w:r>
      <w:r w:rsidR="00082979" w:rsidRPr="003F7461">
        <w:t xml:space="preserve"> </w:t>
      </w:r>
      <w:r w:rsidR="00C84F72" w:rsidRPr="003F7461">
        <w:t>independencia y en la justicia</w:t>
      </w:r>
      <w:r w:rsidRPr="003F7461">
        <w:t>, y promoverá</w:t>
      </w:r>
      <w:r w:rsidR="00C84F72" w:rsidRPr="003F7461">
        <w:t xml:space="preserve"> la honestidad, los valores y la mejora continua del proceso de enseñanza aprendizaje</w:t>
      </w:r>
      <w:r w:rsidR="00870BF5" w:rsidRPr="003F7461">
        <w:t xml:space="preserve">. </w:t>
      </w:r>
    </w:p>
    <w:p w14:paraId="2065D033" w14:textId="4FE7BC3C" w:rsidR="00B659ED" w:rsidRPr="003F7461" w:rsidRDefault="00870BF5" w:rsidP="00B3637A">
      <w:pPr>
        <w:ind w:firstLine="0"/>
      </w:pPr>
      <w:r w:rsidRPr="003F7461">
        <w:t xml:space="preserve">Para que esto sea posible, </w:t>
      </w:r>
      <w:r w:rsidR="00B659ED" w:rsidRPr="003F7461">
        <w:t>es necesario que</w:t>
      </w:r>
      <w:bookmarkStart w:id="0" w:name="_GoBack"/>
      <w:bookmarkEnd w:id="0"/>
      <w:r w:rsidR="00B659ED" w:rsidRPr="003F7461">
        <w:t xml:space="preserve"> los colectivos docentes, guiados por el liderazgo de los directivos escolares</w:t>
      </w:r>
      <w:r w:rsidR="008C1797">
        <w:t>,</w:t>
      </w:r>
      <w:r w:rsidR="00B659ED" w:rsidRPr="003F7461">
        <w:t xml:space="preserve"> se esfuercen y enfoquen </w:t>
      </w:r>
      <w:r w:rsidR="00337140">
        <w:t>su labor</w:t>
      </w:r>
      <w:r w:rsidR="00D16B6A">
        <w:t xml:space="preserve"> </w:t>
      </w:r>
      <w:r w:rsidR="00B659ED" w:rsidRPr="003F7461">
        <w:t xml:space="preserve">en </w:t>
      </w:r>
      <w:r w:rsidR="003F1215" w:rsidRPr="003F7461">
        <w:t>favorecer una educación adecuada a las características de sus alumnos, considerando su contexto social, cultural, lingüístico y familiar</w:t>
      </w:r>
      <w:r w:rsidR="007C0349" w:rsidRPr="003F7461">
        <w:t>. Sin la labor de los directivos, como agentes que articul</w:t>
      </w:r>
      <w:r w:rsidR="00D16B6A">
        <w:t>a</w:t>
      </w:r>
      <w:r w:rsidR="007C0349" w:rsidRPr="003F7461">
        <w:t>n, fortale</w:t>
      </w:r>
      <w:r w:rsidR="00D16B6A">
        <w:t>cen</w:t>
      </w:r>
      <w:r w:rsidR="007C0349" w:rsidRPr="003F7461">
        <w:t xml:space="preserve"> y orient</w:t>
      </w:r>
      <w:r w:rsidR="00D16B6A">
        <w:t>a</w:t>
      </w:r>
      <w:r w:rsidR="007C0349" w:rsidRPr="003F7461">
        <w:t xml:space="preserve">n los esfuerzos colectivos, es </w:t>
      </w:r>
      <w:r w:rsidR="00427938">
        <w:t>más</w:t>
      </w:r>
      <w:r w:rsidR="007C0349" w:rsidRPr="003F7461">
        <w:t xml:space="preserve"> complejo que las escuelas de educación básica alcancen sus objetivos. </w:t>
      </w:r>
    </w:p>
    <w:p w14:paraId="26AEC41C" w14:textId="08BB9A2D" w:rsidR="00966642" w:rsidRPr="003F7461" w:rsidRDefault="007C0349" w:rsidP="00B3637A">
      <w:pPr>
        <w:ind w:firstLine="0"/>
      </w:pPr>
      <w:r w:rsidRPr="003F7461">
        <w:t>Por esta razón, la Secretaría de Educación Pública ha comenzado el diseño de nuevos perfiles para docentes, directivos y supervisores escolares, con la intención de hacer posible los planteamientos de la Nueva Escuela Mexicana</w:t>
      </w:r>
      <w:r w:rsidR="006253AB" w:rsidRPr="003F7461">
        <w:t xml:space="preserve">, la cual se </w:t>
      </w:r>
      <w:r w:rsidR="00395621" w:rsidRPr="003F7461">
        <w:t xml:space="preserve">caracteriza por </w:t>
      </w:r>
      <w:r w:rsidR="00427938">
        <w:t xml:space="preserve">poner al </w:t>
      </w:r>
      <w:r w:rsidR="002D323E" w:rsidRPr="003F7461">
        <w:t xml:space="preserve">centro de la acción pública </w:t>
      </w:r>
      <w:r w:rsidR="00AA0D01">
        <w:t xml:space="preserve">educativa </w:t>
      </w:r>
      <w:r w:rsidR="00427938">
        <w:t>e</w:t>
      </w:r>
      <w:r w:rsidR="002D323E" w:rsidRPr="003F7461">
        <w:t>l aprendizaje de niñas, niños, adolescentes y jóvenes</w:t>
      </w:r>
      <w:r w:rsidR="00461291">
        <w:t>;</w:t>
      </w:r>
      <w:r w:rsidR="006746BE" w:rsidRPr="003F7461">
        <w:t xml:space="preserve"> </w:t>
      </w:r>
      <w:r w:rsidR="00731BEC" w:rsidRPr="003F7461">
        <w:t>promover una</w:t>
      </w:r>
      <w:r w:rsidR="001451A0" w:rsidRPr="003F7461">
        <w:t xml:space="preserve"> formación </w:t>
      </w:r>
      <w:r w:rsidR="00731BEC" w:rsidRPr="003F7461">
        <w:t>que tome como base a</w:t>
      </w:r>
      <w:r w:rsidR="001451A0" w:rsidRPr="003F7461">
        <w:t xml:space="preserve"> las personas, atienda </w:t>
      </w:r>
      <w:r w:rsidR="00731BEC" w:rsidRPr="003F7461">
        <w:t>su</w:t>
      </w:r>
      <w:r w:rsidR="001451A0" w:rsidRPr="003F7461">
        <w:t xml:space="preserve"> identidad</w:t>
      </w:r>
      <w:r w:rsidR="00731BEC" w:rsidRPr="003F7461">
        <w:t>,</w:t>
      </w:r>
      <w:r w:rsidR="001451A0" w:rsidRPr="003F7461">
        <w:t xml:space="preserve"> sentido de pertenencia</w:t>
      </w:r>
      <w:r w:rsidR="00461291">
        <w:t xml:space="preserve"> y </w:t>
      </w:r>
      <w:r w:rsidR="001451A0" w:rsidRPr="003F7461">
        <w:t>responsabilidad ciudadana</w:t>
      </w:r>
      <w:r w:rsidR="00461291">
        <w:t>;</w:t>
      </w:r>
      <w:r w:rsidR="00731BEC" w:rsidRPr="003F7461">
        <w:t xml:space="preserve"> </w:t>
      </w:r>
      <w:r w:rsidR="00461291">
        <w:t>sustentarse</w:t>
      </w:r>
      <w:r w:rsidR="001451A0" w:rsidRPr="003F7461">
        <w:t xml:space="preserve"> en valores como la honestidad</w:t>
      </w:r>
      <w:r w:rsidR="00ED33E3">
        <w:t>,</w:t>
      </w:r>
      <w:r w:rsidR="0021145C" w:rsidRPr="003F7461">
        <w:t xml:space="preserve"> </w:t>
      </w:r>
      <w:r w:rsidR="00ED33E3">
        <w:t>propiciar el empleo d</w:t>
      </w:r>
      <w:r w:rsidR="001451A0" w:rsidRPr="003F7461">
        <w:t>el pensamiento crítico</w:t>
      </w:r>
      <w:r w:rsidR="00AA0D01">
        <w:t>,</w:t>
      </w:r>
      <w:r w:rsidR="0021145C" w:rsidRPr="003F7461">
        <w:t xml:space="preserve"> y</w:t>
      </w:r>
      <w:r w:rsidR="001451A0" w:rsidRPr="003F7461">
        <w:t xml:space="preserve"> el respeto y cuidado </w:t>
      </w:r>
      <w:r w:rsidR="0021145C" w:rsidRPr="003F7461">
        <w:t>de</w:t>
      </w:r>
      <w:r w:rsidR="001451A0" w:rsidRPr="003F7461">
        <w:t>l medio ambiente</w:t>
      </w:r>
      <w:r w:rsidR="0021145C" w:rsidRPr="003F7461">
        <w:t xml:space="preserve">. </w:t>
      </w:r>
    </w:p>
    <w:p w14:paraId="7C64B995" w14:textId="04A001F8" w:rsidR="003E199D" w:rsidRPr="003F7461" w:rsidRDefault="00966642" w:rsidP="00B3637A">
      <w:pPr>
        <w:ind w:firstLine="0"/>
      </w:pPr>
      <w:r w:rsidRPr="003F7461">
        <w:t>E</w:t>
      </w:r>
      <w:r w:rsidR="00B3266E" w:rsidRPr="003F7461">
        <w:t>l</w:t>
      </w:r>
      <w:r w:rsidRPr="003F7461">
        <w:t xml:space="preserve"> perfil </w:t>
      </w:r>
      <w:r w:rsidR="00B3266E" w:rsidRPr="003F7461">
        <w:t xml:space="preserve">de </w:t>
      </w:r>
      <w:r w:rsidR="00ED33E3">
        <w:t xml:space="preserve">los </w:t>
      </w:r>
      <w:r w:rsidR="00B3266E" w:rsidRPr="003F7461">
        <w:t xml:space="preserve">directivos escolares </w:t>
      </w:r>
      <w:r w:rsidR="00B3266E" w:rsidRPr="003F7461">
        <w:rPr>
          <w:rFonts w:cstheme="minorHAnsi"/>
        </w:rPr>
        <w:t>–</w:t>
      </w:r>
      <w:r w:rsidR="00B3266E" w:rsidRPr="003F7461">
        <w:t>directores, subdirectores, coordinadores</w:t>
      </w:r>
      <w:r w:rsidR="00B3266E" w:rsidRPr="003F7461">
        <w:rPr>
          <w:rFonts w:cstheme="minorHAnsi"/>
        </w:rPr>
        <w:t>–</w:t>
      </w:r>
      <w:r w:rsidR="00B3266E" w:rsidRPr="003F7461">
        <w:t xml:space="preserve"> que se presenta enseguida toma en cuenta lo anterior y considera que </w:t>
      </w:r>
      <w:r w:rsidR="006518AE" w:rsidRPr="003F7461">
        <w:t>estos actores educativos cuentan con múltiples experiencias y saberes</w:t>
      </w:r>
      <w:r w:rsidR="00AF139D" w:rsidRPr="003F7461">
        <w:t xml:space="preserve">; </w:t>
      </w:r>
      <w:r w:rsidR="006518AE" w:rsidRPr="003F7461">
        <w:t xml:space="preserve">ejercen su labor en una </w:t>
      </w:r>
      <w:r w:rsidR="003E199D" w:rsidRPr="003F7461">
        <w:t>variedad</w:t>
      </w:r>
      <w:r w:rsidR="006518AE" w:rsidRPr="003F7461">
        <w:t xml:space="preserve"> de contextos sociales, culturales</w:t>
      </w:r>
      <w:r w:rsidR="00CD77DD" w:rsidRPr="003F7461">
        <w:t>,</w:t>
      </w:r>
      <w:r w:rsidR="006518AE" w:rsidRPr="003F7461">
        <w:t xml:space="preserve"> lingüísticos</w:t>
      </w:r>
      <w:r w:rsidR="00CD77DD" w:rsidRPr="003F7461">
        <w:t xml:space="preserve"> y educativos, </w:t>
      </w:r>
      <w:r w:rsidR="00AF139D" w:rsidRPr="003F7461">
        <w:t xml:space="preserve">y </w:t>
      </w:r>
      <w:r w:rsidR="00CD77DD" w:rsidRPr="003F7461">
        <w:t xml:space="preserve">los colectivos docentes, los alumnos y sus familias </w:t>
      </w:r>
      <w:r w:rsidR="00AF139D" w:rsidRPr="003F7461">
        <w:t xml:space="preserve">con quienes trabajan </w:t>
      </w:r>
      <w:r w:rsidR="00CD77DD" w:rsidRPr="003F7461">
        <w:t xml:space="preserve">reflejan la diversidad que caracteriza las diferentes regiones de nuestro país. </w:t>
      </w:r>
    </w:p>
    <w:p w14:paraId="176E418E" w14:textId="7F621F90" w:rsidR="00966642" w:rsidRPr="003F7461" w:rsidRDefault="006653F0" w:rsidP="00B3637A">
      <w:pPr>
        <w:ind w:firstLine="0"/>
      </w:pPr>
      <w:r>
        <w:t xml:space="preserve">Este perfil </w:t>
      </w:r>
      <w:r w:rsidR="00F66743" w:rsidRPr="003F7461">
        <w:t xml:space="preserve">se ha denominado </w:t>
      </w:r>
      <w:r w:rsidR="001E6817" w:rsidRPr="003F7461">
        <w:t>“Marco para la buena gestión escolar, el aprendizaje y el desarrollo integral de todos los alumnos. Perfil directivo”</w:t>
      </w:r>
      <w:r>
        <w:t xml:space="preserve"> e</w:t>
      </w:r>
      <w:r w:rsidR="00F66743" w:rsidRPr="003F7461">
        <w:t xml:space="preserve"> incluye </w:t>
      </w:r>
      <w:r w:rsidRPr="003F7461">
        <w:t>elementos que se consideran substanciales, fundamentales y comunes a la labor directiva</w:t>
      </w:r>
      <w:r w:rsidR="00502B6A">
        <w:t>, expresados en</w:t>
      </w:r>
      <w:r w:rsidR="00F66743" w:rsidRPr="003F7461">
        <w:t xml:space="preserve"> conocimientos, habilidades y actitudes que distinguen a una actuación directiva deseable, pero posible en las condiciones y situación actual de las escuelas de educación básica</w:t>
      </w:r>
      <w:r w:rsidR="00170581" w:rsidRPr="003F7461">
        <w:t xml:space="preserve"> </w:t>
      </w:r>
      <w:r w:rsidR="00502B6A">
        <w:t>a fin de</w:t>
      </w:r>
      <w:r w:rsidR="00170581" w:rsidRPr="003F7461">
        <w:t xml:space="preserve"> impulsar el desarrollo de la Nueva Escuela Mexicana. </w:t>
      </w:r>
      <w:r w:rsidR="00F66743" w:rsidRPr="003F7461">
        <w:t xml:space="preserve"> </w:t>
      </w:r>
    </w:p>
    <w:p w14:paraId="3B997CB8" w14:textId="3F5D5809" w:rsidR="00793B3F" w:rsidRPr="003F7461" w:rsidRDefault="005D266C" w:rsidP="005814B9">
      <w:r w:rsidRPr="003F7461">
        <w:lastRenderedPageBreak/>
        <w:t>E</w:t>
      </w:r>
      <w:r w:rsidR="003B39D2" w:rsidRPr="003F7461">
        <w:t xml:space="preserve">ste perfil tiene </w:t>
      </w:r>
      <w:r w:rsidR="005D32A8" w:rsidRPr="003F7461">
        <w:t>la intención</w:t>
      </w:r>
      <w:r w:rsidR="003B39D2" w:rsidRPr="003F7461">
        <w:t xml:space="preserve"> de </w:t>
      </w:r>
      <w:r w:rsidR="00631809" w:rsidRPr="003F7461">
        <w:t xml:space="preserve">ser un referente común que contribuya a </w:t>
      </w:r>
      <w:r w:rsidR="00015247" w:rsidRPr="003F7461">
        <w:t xml:space="preserve">generar una visión compartida sobre lo que deben saber y ser capaces de hacer los </w:t>
      </w:r>
      <w:r w:rsidR="00170581" w:rsidRPr="003F7461">
        <w:t>directivos</w:t>
      </w:r>
      <w:r w:rsidR="00CD7F39" w:rsidRPr="003F7461">
        <w:t>,</w:t>
      </w:r>
      <w:r w:rsidR="005752D5" w:rsidRPr="003F7461">
        <w:t xml:space="preserve"> así como</w:t>
      </w:r>
      <w:r w:rsidR="005B4C09" w:rsidRPr="003F7461">
        <w:t xml:space="preserve"> </w:t>
      </w:r>
      <w:r w:rsidR="005752D5" w:rsidRPr="003F7461">
        <w:t xml:space="preserve">ofrecer </w:t>
      </w:r>
      <w:r w:rsidR="00020156" w:rsidRPr="003F7461">
        <w:t xml:space="preserve">un marco que les ayude a analizar y reflexionar sobre su práctica, </w:t>
      </w:r>
      <w:r w:rsidR="004B0F97" w:rsidRPr="003F7461">
        <w:t>al tiempo que favorece</w:t>
      </w:r>
      <w:r w:rsidR="00015247" w:rsidRPr="003F7461">
        <w:t xml:space="preserve"> </w:t>
      </w:r>
      <w:r w:rsidR="00631809" w:rsidRPr="003F7461">
        <w:t xml:space="preserve">la </w:t>
      </w:r>
      <w:r w:rsidR="003F7651" w:rsidRPr="003F7461">
        <w:t>comunicación, vinculación</w:t>
      </w:r>
      <w:r w:rsidR="000D42CA" w:rsidRPr="003F7461">
        <w:t>, diálogo y trabajo colaborativo al interior de las escuelas</w:t>
      </w:r>
      <w:r w:rsidR="005F3620" w:rsidRPr="003F7461">
        <w:t>, supervisiones</w:t>
      </w:r>
      <w:r w:rsidR="000D42CA" w:rsidRPr="003F7461">
        <w:t xml:space="preserve"> y </w:t>
      </w:r>
      <w:r w:rsidR="003F7651" w:rsidRPr="003F7461">
        <w:t xml:space="preserve">entre los diferentes </w:t>
      </w:r>
      <w:r w:rsidR="00DD5701" w:rsidRPr="003F7461">
        <w:t>niveles educativos</w:t>
      </w:r>
      <w:r w:rsidR="0053003E" w:rsidRPr="003F7461">
        <w:t>,</w:t>
      </w:r>
      <w:r w:rsidR="000D42CA" w:rsidRPr="003F7461">
        <w:t xml:space="preserve"> dependencias </w:t>
      </w:r>
      <w:r w:rsidR="0053003E" w:rsidRPr="003F7461">
        <w:t xml:space="preserve">y </w:t>
      </w:r>
      <w:r w:rsidR="00F70C67" w:rsidRPr="003F7461">
        <w:t>quienes</w:t>
      </w:r>
      <w:r w:rsidR="0053003E" w:rsidRPr="003F7461">
        <w:t xml:space="preserve"> tienen la responsabilidad de tomar decisiones orientadas a mejorar la práctica </w:t>
      </w:r>
      <w:r w:rsidR="00367C92" w:rsidRPr="003F7461">
        <w:t>directiva</w:t>
      </w:r>
      <w:r w:rsidR="00D46D01" w:rsidRPr="003F7461">
        <w:t xml:space="preserve">, al </w:t>
      </w:r>
      <w:r w:rsidR="002436BC" w:rsidRPr="003F7461">
        <w:t>explicitar</w:t>
      </w:r>
      <w:r w:rsidR="00D46D01" w:rsidRPr="003F7461">
        <w:t xml:space="preserve"> </w:t>
      </w:r>
      <w:r w:rsidR="003E3279" w:rsidRPr="003F7461">
        <w:t xml:space="preserve">hacia </w:t>
      </w:r>
      <w:r w:rsidR="005F3620" w:rsidRPr="003F7461">
        <w:t>dónde</w:t>
      </w:r>
      <w:r w:rsidR="003E3279" w:rsidRPr="003F7461">
        <w:t xml:space="preserve"> dirigir el </w:t>
      </w:r>
      <w:r w:rsidR="003C43E0" w:rsidRPr="003F7461">
        <w:t>perfeccionamiento</w:t>
      </w:r>
      <w:r w:rsidR="003E3279" w:rsidRPr="003F7461">
        <w:t xml:space="preserve"> de </w:t>
      </w:r>
      <w:r w:rsidR="0082032E" w:rsidRPr="003F7461">
        <w:t xml:space="preserve">los </w:t>
      </w:r>
      <w:r w:rsidR="003E3279" w:rsidRPr="003F7461">
        <w:t>saberes profesionales</w:t>
      </w:r>
      <w:r w:rsidR="00352BAA" w:rsidRPr="003F7461">
        <w:t xml:space="preserve"> </w:t>
      </w:r>
      <w:r w:rsidR="001D3568" w:rsidRPr="003F7461">
        <w:t xml:space="preserve">de los </w:t>
      </w:r>
      <w:r w:rsidR="00367C92" w:rsidRPr="003F7461">
        <w:t>directivos</w:t>
      </w:r>
      <w:r w:rsidR="001D3568" w:rsidRPr="003F7461">
        <w:t xml:space="preserve"> </w:t>
      </w:r>
      <w:r w:rsidR="00324820">
        <w:t>para lograr</w:t>
      </w:r>
      <w:r w:rsidR="00367C92" w:rsidRPr="003F7461">
        <w:t xml:space="preserve"> los propósitos de la</w:t>
      </w:r>
      <w:r w:rsidR="005F7883" w:rsidRPr="003F7461">
        <w:t xml:space="preserve"> educación básica</w:t>
      </w:r>
      <w:r w:rsidR="00367C92" w:rsidRPr="003F7461">
        <w:t>, en cada uno de los niveles que la componen</w:t>
      </w:r>
      <w:r w:rsidR="00352BAA" w:rsidRPr="003F7461">
        <w:t xml:space="preserve">.  </w:t>
      </w:r>
    </w:p>
    <w:p w14:paraId="37775768" w14:textId="76616E3A" w:rsidR="00802DE8" w:rsidRPr="003F7461" w:rsidRDefault="002C1482" w:rsidP="00802DE8">
      <w:r w:rsidRPr="003F7461">
        <w:t>Adicionalmente</w:t>
      </w:r>
      <w:r w:rsidR="0020782F" w:rsidRPr="003F7461">
        <w:t>,</w:t>
      </w:r>
      <w:r w:rsidR="00BA11E5" w:rsidRPr="003F7461">
        <w:t xml:space="preserve"> </w:t>
      </w:r>
      <w:r w:rsidRPr="003F7461">
        <w:t xml:space="preserve">este perfil </w:t>
      </w:r>
      <w:r w:rsidR="00BA11E5" w:rsidRPr="003F7461">
        <w:t xml:space="preserve">pretende ser un </w:t>
      </w:r>
      <w:r w:rsidR="0059025A" w:rsidRPr="003F7461">
        <w:t xml:space="preserve">insumo </w:t>
      </w:r>
      <w:r w:rsidR="004153DB" w:rsidRPr="003F7461">
        <w:t xml:space="preserve">para </w:t>
      </w:r>
      <w:r w:rsidR="002430C6" w:rsidRPr="003F7461">
        <w:t xml:space="preserve">que la sociedad conozca y comprenda la tarea de los </w:t>
      </w:r>
      <w:r w:rsidR="00F47AEA" w:rsidRPr="003F7461">
        <w:t>directivos</w:t>
      </w:r>
      <w:r w:rsidR="008C13DD" w:rsidRPr="003F7461">
        <w:t>,</w:t>
      </w:r>
      <w:r w:rsidR="002430C6" w:rsidRPr="003F7461">
        <w:t xml:space="preserve"> y para </w:t>
      </w:r>
      <w:r w:rsidR="004153DB" w:rsidRPr="003F7461">
        <w:t xml:space="preserve">orientar </w:t>
      </w:r>
      <w:r w:rsidR="00BA11E5" w:rsidRPr="003F7461">
        <w:t xml:space="preserve">procesos relacionados con </w:t>
      </w:r>
      <w:r w:rsidR="00F47AEA" w:rsidRPr="003F7461">
        <w:t>su función</w:t>
      </w:r>
      <w:r w:rsidR="00BA11E5" w:rsidRPr="003F7461">
        <w:t xml:space="preserve">, como: el trabajo que se realiza </w:t>
      </w:r>
      <w:r w:rsidR="00AA17EE" w:rsidRPr="003F7461">
        <w:t>con la comunidad escolar</w:t>
      </w:r>
      <w:r w:rsidR="00BA11E5" w:rsidRPr="003F7461">
        <w:t xml:space="preserve">; la formación inicial y continua; la evaluación diagnóstica y formativa; los procesos de promoción; la asesoría a directivos, </w:t>
      </w:r>
      <w:r w:rsidR="005752D5" w:rsidRPr="003F7461">
        <w:t>así como</w:t>
      </w:r>
      <w:r w:rsidR="00BA11E5" w:rsidRPr="003F7461">
        <w:t xml:space="preserve"> el diseño de materiales y recursos dirigidos a estas figuras escolares, entre otros.</w:t>
      </w:r>
    </w:p>
    <w:p w14:paraId="0685BDC9" w14:textId="44FD078E" w:rsidR="00FC4573" w:rsidRPr="003F7461" w:rsidRDefault="00793B3F" w:rsidP="005814B9">
      <w:r w:rsidRPr="003F7461">
        <w:t>Para el diseño de esta propuesta se analiz</w:t>
      </w:r>
      <w:r w:rsidR="00F97478">
        <w:t>aron</w:t>
      </w:r>
      <w:r w:rsidRPr="003F7461">
        <w:t xml:space="preserve"> </w:t>
      </w:r>
      <w:r w:rsidR="00AA17EE" w:rsidRPr="003F7461">
        <w:t>los perfiles del personal directivo</w:t>
      </w:r>
      <w:r w:rsidRPr="003F7461">
        <w:t xml:space="preserve"> previ</w:t>
      </w:r>
      <w:r w:rsidR="00CE09E0" w:rsidRPr="003F7461">
        <w:t>o</w:t>
      </w:r>
      <w:r w:rsidR="00AA17EE" w:rsidRPr="003F7461">
        <w:t>s</w:t>
      </w:r>
      <w:r w:rsidR="00D943C3" w:rsidRPr="003F7461">
        <w:t xml:space="preserve"> </w:t>
      </w:r>
      <w:r w:rsidRPr="003F7461">
        <w:t>y se tom</w:t>
      </w:r>
      <w:r w:rsidR="00CE09E0" w:rsidRPr="003F7461">
        <w:t>aron</w:t>
      </w:r>
      <w:r w:rsidRPr="003F7461">
        <w:t xml:space="preserve"> como elemento</w:t>
      </w:r>
      <w:r w:rsidR="00CE09E0" w:rsidRPr="003F7461">
        <w:t>s</w:t>
      </w:r>
      <w:r w:rsidRPr="003F7461">
        <w:t xml:space="preserve"> guía los planteamientos de la Nueva Escuela Mexicana, </w:t>
      </w:r>
      <w:r w:rsidR="009D416F" w:rsidRPr="003F7461">
        <w:t xml:space="preserve">resultados de investigación, </w:t>
      </w:r>
      <w:r w:rsidR="00AA0F1E">
        <w:t>además de</w:t>
      </w:r>
      <w:r w:rsidRPr="003F7461">
        <w:t xml:space="preserve"> </w:t>
      </w:r>
      <w:r w:rsidR="00AA0F1E">
        <w:t xml:space="preserve">los </w:t>
      </w:r>
      <w:r w:rsidRPr="003F7461">
        <w:t xml:space="preserve">referentes que en materia </w:t>
      </w:r>
      <w:r w:rsidR="005752D5" w:rsidRPr="003F7461">
        <w:t>normativa</w:t>
      </w:r>
      <w:r w:rsidRPr="003F7461">
        <w:t xml:space="preserve"> orientan la educación</w:t>
      </w:r>
      <w:r w:rsidR="00031643" w:rsidRPr="003F7461">
        <w:t xml:space="preserve"> básica</w:t>
      </w:r>
      <w:r w:rsidRPr="003F7461">
        <w:t xml:space="preserve"> </w:t>
      </w:r>
      <w:r w:rsidR="00BB58F8" w:rsidRPr="003F7461">
        <w:t>de</w:t>
      </w:r>
      <w:r w:rsidRPr="003F7461">
        <w:t xml:space="preserve"> nuestro país. A partir de este análisis se consider</w:t>
      </w:r>
      <w:r w:rsidR="009D416F" w:rsidRPr="003F7461">
        <w:t>ó</w:t>
      </w:r>
      <w:r w:rsidRPr="003F7461">
        <w:t xml:space="preserve"> central </w:t>
      </w:r>
      <w:r w:rsidR="00D42746" w:rsidRPr="003F7461">
        <w:t>guiar</w:t>
      </w:r>
      <w:r w:rsidR="000017E3" w:rsidRPr="003F7461">
        <w:t xml:space="preserve"> el diseño </w:t>
      </w:r>
      <w:r w:rsidR="009D416F" w:rsidRPr="003F7461">
        <w:t xml:space="preserve">del perfil </w:t>
      </w:r>
      <w:r w:rsidR="000017E3" w:rsidRPr="003F7461">
        <w:t>por</w:t>
      </w:r>
      <w:r w:rsidR="00A424BC" w:rsidRPr="003F7461">
        <w:t xml:space="preserve"> los </w:t>
      </w:r>
      <w:r w:rsidR="00FC4573" w:rsidRPr="003F7461">
        <w:t>criterios</w:t>
      </w:r>
      <w:r w:rsidR="000017E3" w:rsidRPr="003F7461">
        <w:t xml:space="preserve"> siguientes</w:t>
      </w:r>
      <w:r w:rsidR="00410B90" w:rsidRPr="003F7461">
        <w:t xml:space="preserve">: </w:t>
      </w:r>
    </w:p>
    <w:p w14:paraId="0EEA4880" w14:textId="3A17BA23" w:rsidR="000017E3" w:rsidRPr="003F7461" w:rsidRDefault="000017E3" w:rsidP="00A7169F">
      <w:pPr>
        <w:pStyle w:val="Prrafodelista"/>
        <w:numPr>
          <w:ilvl w:val="0"/>
          <w:numId w:val="4"/>
        </w:numPr>
      </w:pPr>
      <w:r w:rsidRPr="003F7461">
        <w:rPr>
          <w:b/>
          <w:bCs/>
        </w:rPr>
        <w:t xml:space="preserve">Considerar los planteamientos de la Nueva Escuela Mexicana y las modificaciones en materia de política educativa </w:t>
      </w:r>
      <w:r w:rsidR="00295FB9" w:rsidRPr="003F7461">
        <w:rPr>
          <w:b/>
          <w:bCs/>
        </w:rPr>
        <w:t>para</w:t>
      </w:r>
      <w:r w:rsidRPr="003F7461">
        <w:rPr>
          <w:b/>
          <w:bCs/>
        </w:rPr>
        <w:t xml:space="preserve"> la mejora de la labor </w:t>
      </w:r>
      <w:r w:rsidR="00AA17EE" w:rsidRPr="003F7461">
        <w:rPr>
          <w:b/>
          <w:bCs/>
        </w:rPr>
        <w:t>directiva</w:t>
      </w:r>
      <w:r w:rsidRPr="003F7461">
        <w:t xml:space="preserve">, </w:t>
      </w:r>
      <w:r w:rsidR="005B5B49" w:rsidRPr="003F7461">
        <w:t xml:space="preserve">esto refiere a incluir en el perfil </w:t>
      </w:r>
      <w:r w:rsidR="00AA17EE" w:rsidRPr="003F7461">
        <w:t>directivo</w:t>
      </w:r>
      <w:r w:rsidR="005B5B49" w:rsidRPr="003F7461">
        <w:t xml:space="preserve"> estos elementos</w:t>
      </w:r>
      <w:r w:rsidR="0057313F" w:rsidRPr="003F7461">
        <w:t>,</w:t>
      </w:r>
      <w:r w:rsidR="005B5B49" w:rsidRPr="003F7461">
        <w:t xml:space="preserve"> </w:t>
      </w:r>
      <w:r w:rsidR="005752D5" w:rsidRPr="003F7461">
        <w:t xml:space="preserve">orientados </w:t>
      </w:r>
      <w:r w:rsidR="00295FB9" w:rsidRPr="003F7461">
        <w:t xml:space="preserve">a mejorar </w:t>
      </w:r>
      <w:r w:rsidR="005B5B49" w:rsidRPr="003F7461">
        <w:t xml:space="preserve">el trabajo que </w:t>
      </w:r>
      <w:r w:rsidR="00AA17EE" w:rsidRPr="003F7461">
        <w:t>estos</w:t>
      </w:r>
      <w:r w:rsidR="005B5B49" w:rsidRPr="003F7461">
        <w:t xml:space="preserve"> realizan con los alumnos, </w:t>
      </w:r>
      <w:r w:rsidR="00FA0DC9" w:rsidRPr="003F7461">
        <w:t xml:space="preserve">de modo que el perfil contribuya al </w:t>
      </w:r>
      <w:r w:rsidR="005B5B49" w:rsidRPr="003F7461">
        <w:t xml:space="preserve">cambio y </w:t>
      </w:r>
      <w:r w:rsidR="00BF6C48" w:rsidRPr="003F7461">
        <w:t xml:space="preserve">el </w:t>
      </w:r>
      <w:r w:rsidR="00CF4151" w:rsidRPr="003F7461">
        <w:t xml:space="preserve">perfeccionamiento de </w:t>
      </w:r>
      <w:r w:rsidR="00AA17EE" w:rsidRPr="003F7461">
        <w:t>sus</w:t>
      </w:r>
      <w:r w:rsidR="00CF4151" w:rsidRPr="003F7461">
        <w:t xml:space="preserve"> prácticas</w:t>
      </w:r>
      <w:r w:rsidR="00AA17EE" w:rsidRPr="003F7461">
        <w:t xml:space="preserve"> educativas</w:t>
      </w:r>
      <w:r w:rsidR="00FA0DC9" w:rsidRPr="003F7461">
        <w:t xml:space="preserve">. Esto supone </w:t>
      </w:r>
      <w:r w:rsidR="0057313F" w:rsidRPr="003F7461">
        <w:t xml:space="preserve">además </w:t>
      </w:r>
      <w:r w:rsidR="00FA0DC9" w:rsidRPr="003F7461">
        <w:t xml:space="preserve">partir del </w:t>
      </w:r>
      <w:r w:rsidR="00CF4151" w:rsidRPr="003F7461">
        <w:t xml:space="preserve">supuesto de que todos los </w:t>
      </w:r>
      <w:r w:rsidR="00AA17EE" w:rsidRPr="003F7461">
        <w:t>directivos</w:t>
      </w:r>
      <w:r w:rsidR="00CF4151" w:rsidRPr="003F7461">
        <w:t xml:space="preserve"> del país cuentan con saberes que deben ser valorados, reconocidos y potenciados</w:t>
      </w:r>
      <w:r w:rsidR="00760896" w:rsidRPr="003F7461">
        <w:t xml:space="preserve">. </w:t>
      </w:r>
    </w:p>
    <w:p w14:paraId="4DC76C38" w14:textId="4C4F8A00" w:rsidR="00A2391B" w:rsidRPr="003F7461" w:rsidRDefault="00A2391B" w:rsidP="00A7169F">
      <w:pPr>
        <w:pStyle w:val="Prrafodelista"/>
        <w:numPr>
          <w:ilvl w:val="0"/>
          <w:numId w:val="4"/>
        </w:numPr>
      </w:pPr>
      <w:r w:rsidRPr="003F7461">
        <w:rPr>
          <w:b/>
        </w:rPr>
        <w:t>Referir al núcleo o aspectos centrales de la función</w:t>
      </w:r>
      <w:r w:rsidR="004F4309" w:rsidRPr="003F7461">
        <w:rPr>
          <w:bCs/>
        </w:rPr>
        <w:t xml:space="preserve">, es decir, considerar dentro del perfil </w:t>
      </w:r>
      <w:r w:rsidR="004F4309" w:rsidRPr="003F7461">
        <w:rPr>
          <w:bCs/>
          <w:i/>
          <w:iCs/>
        </w:rPr>
        <w:t>sol</w:t>
      </w:r>
      <w:r w:rsidR="00031643" w:rsidRPr="003F7461">
        <w:rPr>
          <w:bCs/>
          <w:i/>
          <w:iCs/>
        </w:rPr>
        <w:t>o</w:t>
      </w:r>
      <w:r w:rsidR="004F4309" w:rsidRPr="003F7461">
        <w:rPr>
          <w:bCs/>
        </w:rPr>
        <w:t xml:space="preserve"> aquellos elementos que son substancial</w:t>
      </w:r>
      <w:r w:rsidR="005237CA" w:rsidRPr="003F7461">
        <w:rPr>
          <w:bCs/>
        </w:rPr>
        <w:t>es</w:t>
      </w:r>
      <w:r w:rsidR="004F4309" w:rsidRPr="003F7461">
        <w:rPr>
          <w:bCs/>
        </w:rPr>
        <w:t xml:space="preserve"> al ejercicio d</w:t>
      </w:r>
      <w:r w:rsidR="003627C3" w:rsidRPr="003F7461">
        <w:rPr>
          <w:bCs/>
        </w:rPr>
        <w:t>irectivo</w:t>
      </w:r>
      <w:r w:rsidR="005752D5" w:rsidRPr="003F7461">
        <w:rPr>
          <w:bCs/>
        </w:rPr>
        <w:t>, que</w:t>
      </w:r>
      <w:r w:rsidR="004F4309" w:rsidRPr="003F7461">
        <w:rPr>
          <w:bCs/>
        </w:rPr>
        <w:t xml:space="preserve"> describen aspectos fundamentales </w:t>
      </w:r>
      <w:r w:rsidR="005237CA" w:rsidRPr="003F7461">
        <w:rPr>
          <w:bCs/>
        </w:rPr>
        <w:t xml:space="preserve">y nucleares </w:t>
      </w:r>
      <w:r w:rsidR="004F4309" w:rsidRPr="003F7461">
        <w:rPr>
          <w:bCs/>
        </w:rPr>
        <w:t xml:space="preserve">de </w:t>
      </w:r>
      <w:r w:rsidR="00923A26" w:rsidRPr="003F7461">
        <w:rPr>
          <w:bCs/>
        </w:rPr>
        <w:t>est</w:t>
      </w:r>
      <w:r w:rsidR="009C23F2">
        <w:rPr>
          <w:bCs/>
        </w:rPr>
        <w:t>e</w:t>
      </w:r>
      <w:r w:rsidR="005237CA" w:rsidRPr="003F7461">
        <w:rPr>
          <w:bCs/>
        </w:rPr>
        <w:t xml:space="preserve">, de manera que se evite confundir, sobrecargar o redundar </w:t>
      </w:r>
      <w:r w:rsidR="00084F7D" w:rsidRPr="003F7461">
        <w:rPr>
          <w:bCs/>
        </w:rPr>
        <w:t>en</w:t>
      </w:r>
      <w:r w:rsidR="005237CA" w:rsidRPr="003F7461">
        <w:rPr>
          <w:bCs/>
        </w:rPr>
        <w:t xml:space="preserve"> contenido. </w:t>
      </w:r>
    </w:p>
    <w:p w14:paraId="14EB1EA5" w14:textId="21897AF2" w:rsidR="005C6A82" w:rsidRPr="003F7461" w:rsidRDefault="005C6A82" w:rsidP="00A7169F">
      <w:pPr>
        <w:pStyle w:val="Prrafodelista"/>
        <w:numPr>
          <w:ilvl w:val="0"/>
          <w:numId w:val="4"/>
        </w:numPr>
      </w:pPr>
      <w:r w:rsidRPr="003F7461">
        <w:rPr>
          <w:b/>
        </w:rPr>
        <w:t>Conformar un marco conceptual</w:t>
      </w:r>
      <w:r w:rsidR="003627C3" w:rsidRPr="003F7461">
        <w:rPr>
          <w:b/>
        </w:rPr>
        <w:t>,</w:t>
      </w:r>
      <w:r w:rsidR="0003395D" w:rsidRPr="003F7461">
        <w:rPr>
          <w:b/>
        </w:rPr>
        <w:t xml:space="preserve"> pedagógico</w:t>
      </w:r>
      <w:r w:rsidRPr="003F7461">
        <w:rPr>
          <w:b/>
        </w:rPr>
        <w:t xml:space="preserve"> </w:t>
      </w:r>
      <w:r w:rsidR="003627C3" w:rsidRPr="003F7461">
        <w:rPr>
          <w:b/>
        </w:rPr>
        <w:t xml:space="preserve">y organizativo </w:t>
      </w:r>
      <w:r w:rsidRPr="003F7461">
        <w:rPr>
          <w:b/>
        </w:rPr>
        <w:t>congruente y articulado</w:t>
      </w:r>
      <w:r w:rsidR="00923A26" w:rsidRPr="003F7461">
        <w:rPr>
          <w:bCs/>
        </w:rPr>
        <w:t>,</w:t>
      </w:r>
      <w:r w:rsidRPr="003F7461">
        <w:rPr>
          <w:bCs/>
        </w:rPr>
        <w:t xml:space="preserve"> </w:t>
      </w:r>
      <w:r w:rsidR="00923A26" w:rsidRPr="003F7461">
        <w:t>e</w:t>
      </w:r>
      <w:r w:rsidRPr="003F7461">
        <w:t xml:space="preserve">sto es, </w:t>
      </w:r>
      <w:r w:rsidR="00983153" w:rsidRPr="003F7461">
        <w:t>que el perfil en su conjunto dé cuenta de una idea congruente de l</w:t>
      </w:r>
      <w:r w:rsidR="003627C3" w:rsidRPr="003F7461">
        <w:t>a función directiva</w:t>
      </w:r>
      <w:r w:rsidR="00983153" w:rsidRPr="003F7461">
        <w:t xml:space="preserve">, con vínculos entre sí y sin </w:t>
      </w:r>
      <w:r w:rsidRPr="003F7461">
        <w:t>repeticiones</w:t>
      </w:r>
      <w:r w:rsidR="0095403C" w:rsidRPr="003F7461">
        <w:t xml:space="preserve"> </w:t>
      </w:r>
      <w:r w:rsidR="00DA6CAF" w:rsidRPr="003F7461">
        <w:t>ni diferentes niveles de profundidad</w:t>
      </w:r>
      <w:r w:rsidR="00BA4076" w:rsidRPr="003F7461">
        <w:t>,</w:t>
      </w:r>
      <w:r w:rsidR="00DA6CAF" w:rsidRPr="003F7461">
        <w:t xml:space="preserve"> </w:t>
      </w:r>
      <w:r w:rsidR="0095403C" w:rsidRPr="003F7461">
        <w:t xml:space="preserve">que muestren los planteamientos </w:t>
      </w:r>
      <w:r w:rsidR="003627C3" w:rsidRPr="003F7461">
        <w:t>educativos</w:t>
      </w:r>
      <w:r w:rsidR="0095403C" w:rsidRPr="003F7461">
        <w:t xml:space="preserve"> que se desea</w:t>
      </w:r>
      <w:r w:rsidR="00DA6CAF" w:rsidRPr="003F7461">
        <w:t>n</w:t>
      </w:r>
      <w:r w:rsidR="0095403C" w:rsidRPr="003F7461">
        <w:t xml:space="preserve"> fomentar</w:t>
      </w:r>
      <w:r w:rsidRPr="003F7461">
        <w:t>.</w:t>
      </w:r>
      <w:r w:rsidR="0003395D" w:rsidRPr="003F7461">
        <w:t xml:space="preserve"> Al igual que se evite el uso de expresiones, nociones o ideas sin una claridad conceptual suficiente. </w:t>
      </w:r>
    </w:p>
    <w:p w14:paraId="1B83A68A" w14:textId="04FA408B" w:rsidR="005C6A82" w:rsidRPr="003F7461" w:rsidRDefault="005C6A82" w:rsidP="00A7169F">
      <w:pPr>
        <w:pStyle w:val="Prrafodelista"/>
        <w:numPr>
          <w:ilvl w:val="0"/>
          <w:numId w:val="4"/>
        </w:numPr>
        <w:rPr>
          <w:b/>
        </w:rPr>
      </w:pPr>
      <w:r w:rsidRPr="003F7461">
        <w:rPr>
          <w:b/>
        </w:rPr>
        <w:t xml:space="preserve">Ser medible y </w:t>
      </w:r>
      <w:r w:rsidR="00286DEE" w:rsidRPr="003F7461">
        <w:rPr>
          <w:b/>
        </w:rPr>
        <w:t>posib</w:t>
      </w:r>
      <w:r w:rsidR="00D96197" w:rsidRPr="003F7461">
        <w:rPr>
          <w:b/>
        </w:rPr>
        <w:t>le</w:t>
      </w:r>
      <w:r w:rsidR="00286DEE" w:rsidRPr="003F7461">
        <w:rPr>
          <w:b/>
        </w:rPr>
        <w:t xml:space="preserve"> de lograrse</w:t>
      </w:r>
      <w:r w:rsidRPr="003F7461">
        <w:t xml:space="preserve">. </w:t>
      </w:r>
      <w:r w:rsidR="00D96197" w:rsidRPr="003F7461">
        <w:t>El perfil d</w:t>
      </w:r>
      <w:r w:rsidRPr="003F7461">
        <w:t xml:space="preserve">ebe facilitar </w:t>
      </w:r>
      <w:r w:rsidR="00095AE7" w:rsidRPr="003F7461">
        <w:t xml:space="preserve">el reconocimiento </w:t>
      </w:r>
      <w:r w:rsidRPr="003F7461">
        <w:t xml:space="preserve">del </w:t>
      </w:r>
      <w:r w:rsidR="00BA4076" w:rsidRPr="003F7461">
        <w:t>nivel</w:t>
      </w:r>
      <w:r w:rsidRPr="003F7461">
        <w:t xml:space="preserve"> </w:t>
      </w:r>
      <w:r w:rsidR="00A37061" w:rsidRPr="003F7461">
        <w:t xml:space="preserve">en que un </w:t>
      </w:r>
      <w:r w:rsidR="00EE59BE" w:rsidRPr="003F7461">
        <w:t>directivo</w:t>
      </w:r>
      <w:r w:rsidR="00A37061" w:rsidRPr="003F7461">
        <w:t xml:space="preserve"> ha logrado cierto </w:t>
      </w:r>
      <w:r w:rsidRPr="003F7461">
        <w:t>rasgo</w:t>
      </w:r>
      <w:r w:rsidR="00A37061" w:rsidRPr="003F7461">
        <w:t xml:space="preserve"> e</w:t>
      </w:r>
      <w:r w:rsidRPr="003F7461">
        <w:t xml:space="preserve"> identificar fortalezas y </w:t>
      </w:r>
      <w:r w:rsidR="006C0BB8" w:rsidRPr="003F7461">
        <w:t>aspectos a desarrollar</w:t>
      </w:r>
      <w:r w:rsidR="00A37061" w:rsidRPr="003F7461">
        <w:t xml:space="preserve">, lo </w:t>
      </w:r>
      <w:r w:rsidR="00A37061" w:rsidRPr="003F7461">
        <w:lastRenderedPageBreak/>
        <w:t xml:space="preserve">cual supone que </w:t>
      </w:r>
      <w:r w:rsidR="005909A1" w:rsidRPr="003F7461">
        <w:t xml:space="preserve">los dominios, </w:t>
      </w:r>
      <w:r w:rsidR="00C95D00" w:rsidRPr="003F7461">
        <w:t>criterios</w:t>
      </w:r>
      <w:r w:rsidR="005909A1" w:rsidRPr="003F7461">
        <w:t xml:space="preserve"> e indicadores </w:t>
      </w:r>
      <w:r w:rsidR="00A37061" w:rsidRPr="003F7461">
        <w:t xml:space="preserve">sean posibles de </w:t>
      </w:r>
      <w:r w:rsidR="00AE301E" w:rsidRPr="003F7461">
        <w:t>lograr</w:t>
      </w:r>
      <w:r w:rsidR="00A37061" w:rsidRPr="003F7461">
        <w:t xml:space="preserve"> en las escuelas y aulas mexicanas, por tanto, no </w:t>
      </w:r>
      <w:r w:rsidR="00AE301E" w:rsidRPr="003F7461">
        <w:t>referir a</w:t>
      </w:r>
      <w:r w:rsidR="00A37061" w:rsidRPr="003F7461">
        <w:t xml:space="preserve"> un </w:t>
      </w:r>
      <w:r w:rsidR="00F26DFA" w:rsidRPr="003F7461">
        <w:t>“deber ser”</w:t>
      </w:r>
      <w:r w:rsidR="00A37061" w:rsidRPr="003F7461">
        <w:t xml:space="preserve"> que puede ser ajeno a </w:t>
      </w:r>
      <w:r w:rsidR="00AE301E" w:rsidRPr="003F7461">
        <w:t>nuestro</w:t>
      </w:r>
      <w:r w:rsidR="00A37061" w:rsidRPr="003F7461">
        <w:t xml:space="preserve"> contexto</w:t>
      </w:r>
      <w:r w:rsidR="00FD6D63" w:rsidRPr="003F7461">
        <w:t>, idiosincrasia</w:t>
      </w:r>
      <w:r w:rsidR="009C18A8" w:rsidRPr="003F7461">
        <w:t>, condiciones educativas</w:t>
      </w:r>
      <w:r w:rsidR="00FD6D63" w:rsidRPr="003F7461">
        <w:t xml:space="preserve"> o culturas escolares</w:t>
      </w:r>
      <w:r w:rsidR="00F26DFA" w:rsidRPr="003F7461">
        <w:t>, sin que esto reduzca la posibilidad de mejora y de avanzar hacia una visión deseable</w:t>
      </w:r>
      <w:r w:rsidR="00BA4076" w:rsidRPr="003F7461">
        <w:t xml:space="preserve"> y</w:t>
      </w:r>
      <w:r w:rsidR="00EA21CF" w:rsidRPr="003F7461">
        <w:t xml:space="preserve"> posible</w:t>
      </w:r>
      <w:r w:rsidR="004C0F90" w:rsidRPr="003F7461">
        <w:t xml:space="preserve"> de nuestra realidad educativa</w:t>
      </w:r>
      <w:r w:rsidRPr="003F7461">
        <w:t>.</w:t>
      </w:r>
    </w:p>
    <w:p w14:paraId="3CB5857A" w14:textId="7F0F7D94" w:rsidR="00A2391B" w:rsidRPr="003F7461" w:rsidRDefault="00F14C26" w:rsidP="00A7169F">
      <w:pPr>
        <w:pStyle w:val="Prrafodelista"/>
        <w:numPr>
          <w:ilvl w:val="0"/>
          <w:numId w:val="4"/>
        </w:numPr>
      </w:pPr>
      <w:r w:rsidRPr="003F7461">
        <w:rPr>
          <w:b/>
        </w:rPr>
        <w:t>S</w:t>
      </w:r>
      <w:r w:rsidR="00A2391B" w:rsidRPr="003F7461">
        <w:rPr>
          <w:b/>
        </w:rPr>
        <w:t xml:space="preserve">er preciso, claro y de fácil comprensión. </w:t>
      </w:r>
      <w:r w:rsidR="00E55C6D" w:rsidRPr="003F7461">
        <w:t>A fin de evita</w:t>
      </w:r>
      <w:r w:rsidR="00516B16" w:rsidRPr="003F7461">
        <w:t>r</w:t>
      </w:r>
      <w:r w:rsidR="00E55C6D" w:rsidRPr="003F7461">
        <w:t xml:space="preserve"> que se requieran explicaciones de los dominios</w:t>
      </w:r>
      <w:r w:rsidR="00F40FCB" w:rsidRPr="003F7461">
        <w:t>,</w:t>
      </w:r>
      <w:r w:rsidR="00E55C6D" w:rsidRPr="003F7461">
        <w:t xml:space="preserve"> </w:t>
      </w:r>
      <w:r w:rsidR="006D4122" w:rsidRPr="003F7461">
        <w:t>criterios</w:t>
      </w:r>
      <w:r w:rsidR="00F40FCB" w:rsidRPr="003F7461">
        <w:t xml:space="preserve"> e indicadores</w:t>
      </w:r>
      <w:r w:rsidR="00516B16" w:rsidRPr="003F7461">
        <w:t>,</w:t>
      </w:r>
      <w:r w:rsidR="00E55C6D" w:rsidRPr="003F7461">
        <w:t xml:space="preserve"> es necesario que se utilice una redacción precisa, </w:t>
      </w:r>
      <w:r w:rsidR="00516B16" w:rsidRPr="003F7461">
        <w:t>sin</w:t>
      </w:r>
      <w:r w:rsidR="00E55C6D" w:rsidRPr="003F7461">
        <w:t xml:space="preserve"> </w:t>
      </w:r>
      <w:r w:rsidR="00516B16" w:rsidRPr="003F7461">
        <w:t>ambigüedad</w:t>
      </w:r>
      <w:r w:rsidR="006E7533" w:rsidRPr="003F7461">
        <w:t xml:space="preserve"> y que no requiera explicaci</w:t>
      </w:r>
      <w:r w:rsidR="00684456" w:rsidRPr="003F7461">
        <w:t>ones excesivas para comprenderse</w:t>
      </w:r>
      <w:r w:rsidR="006E7533" w:rsidRPr="003F7461">
        <w:t xml:space="preserve">, de modo que </w:t>
      </w:r>
      <w:r w:rsidRPr="003F7461">
        <w:t xml:space="preserve">el perfil pueda </w:t>
      </w:r>
      <w:r w:rsidR="006E7533" w:rsidRPr="003F7461">
        <w:t>ser utilizado en diversos procesos y por diferentes actores</w:t>
      </w:r>
      <w:r w:rsidR="001946C2" w:rsidRPr="003F7461">
        <w:t xml:space="preserve">, además de contribuir a la creación de un lenguaje común </w:t>
      </w:r>
      <w:r w:rsidR="000B7473" w:rsidRPr="003F7461">
        <w:t>sobre</w:t>
      </w:r>
      <w:r w:rsidR="001946C2" w:rsidRPr="003F7461">
        <w:t xml:space="preserve"> la </w:t>
      </w:r>
      <w:r w:rsidR="009C5959" w:rsidRPr="003F7461">
        <w:t>función directiva</w:t>
      </w:r>
      <w:r w:rsidR="00A2391B" w:rsidRPr="003F7461">
        <w:t xml:space="preserve">. </w:t>
      </w:r>
    </w:p>
    <w:p w14:paraId="5AB8BACE" w14:textId="1C657BEB" w:rsidR="00A2391B" w:rsidRPr="003F7461" w:rsidRDefault="00AF62BD" w:rsidP="00A7169F">
      <w:pPr>
        <w:pStyle w:val="Prrafodelista"/>
        <w:numPr>
          <w:ilvl w:val="0"/>
          <w:numId w:val="4"/>
        </w:numPr>
        <w:rPr>
          <w:b/>
        </w:rPr>
      </w:pPr>
      <w:r w:rsidRPr="003F7461">
        <w:rPr>
          <w:b/>
        </w:rPr>
        <w:t>Ser útil para la acción, la formación propia y el trabajo colaborativo</w:t>
      </w:r>
      <w:r w:rsidR="00A2391B" w:rsidRPr="003F7461">
        <w:rPr>
          <w:b/>
        </w:rPr>
        <w:t xml:space="preserve">. </w:t>
      </w:r>
      <w:r w:rsidR="00F14C26" w:rsidRPr="003F7461">
        <w:rPr>
          <w:bCs/>
        </w:rPr>
        <w:t>El perfil d</w:t>
      </w:r>
      <w:r w:rsidR="00A2391B" w:rsidRPr="003F7461">
        <w:t xml:space="preserve">ebe describir </w:t>
      </w:r>
      <w:r w:rsidR="00463C12" w:rsidRPr="003F7461">
        <w:t>conocimientos, habilidades</w:t>
      </w:r>
      <w:r w:rsidR="00130BC4" w:rsidRPr="003F7461">
        <w:t>,</w:t>
      </w:r>
      <w:r w:rsidR="00463C12" w:rsidRPr="003F7461">
        <w:t xml:space="preserve"> actitudes </w:t>
      </w:r>
      <w:r w:rsidR="00130BC4" w:rsidRPr="003F7461">
        <w:t xml:space="preserve">y valores </w:t>
      </w:r>
      <w:r w:rsidR="00463C12" w:rsidRPr="003F7461">
        <w:t>específicos</w:t>
      </w:r>
      <w:r w:rsidR="00A2391B" w:rsidRPr="003F7461">
        <w:t xml:space="preserve"> alcanzable</w:t>
      </w:r>
      <w:r w:rsidR="00463C12" w:rsidRPr="003F7461">
        <w:t>s</w:t>
      </w:r>
      <w:r w:rsidR="00A2391B" w:rsidRPr="003F7461">
        <w:t xml:space="preserve"> por los </w:t>
      </w:r>
      <w:r w:rsidR="009C5959" w:rsidRPr="003F7461">
        <w:t>directivos</w:t>
      </w:r>
      <w:r w:rsidR="00A2391B" w:rsidRPr="003F7461">
        <w:t xml:space="preserve">, </w:t>
      </w:r>
      <w:r w:rsidR="00F14C26" w:rsidRPr="003F7461">
        <w:t>que</w:t>
      </w:r>
      <w:r w:rsidR="00A2391B" w:rsidRPr="003F7461">
        <w:t xml:space="preserve"> oriente</w:t>
      </w:r>
      <w:r w:rsidR="00463C12" w:rsidRPr="003F7461">
        <w:t>n</w:t>
      </w:r>
      <w:r w:rsidR="00A2391B" w:rsidRPr="003F7461">
        <w:t xml:space="preserve"> hacia dónde dirigir</w:t>
      </w:r>
      <w:r w:rsidR="00654E26" w:rsidRPr="003F7461">
        <w:t xml:space="preserve"> </w:t>
      </w:r>
      <w:r w:rsidR="00F14C26" w:rsidRPr="003F7461">
        <w:t>los esfuerzos de mejora</w:t>
      </w:r>
      <w:r w:rsidRPr="003F7461">
        <w:t>, tanto de manera personal como colectiva y</w:t>
      </w:r>
      <w:r w:rsidR="00A2391B" w:rsidRPr="003F7461">
        <w:t xml:space="preserve">, de esta manera, </w:t>
      </w:r>
      <w:r w:rsidR="00F14C26" w:rsidRPr="003F7461">
        <w:t>contribuya</w:t>
      </w:r>
      <w:r w:rsidR="0084533A" w:rsidRPr="003F7461">
        <w:t>n</w:t>
      </w:r>
      <w:r w:rsidR="00F14C26" w:rsidRPr="003F7461">
        <w:t xml:space="preserve"> a la toma de</w:t>
      </w:r>
      <w:r w:rsidR="00A2391B" w:rsidRPr="003F7461">
        <w:t xml:space="preserve"> decisiones </w:t>
      </w:r>
      <w:r w:rsidR="00F14C26" w:rsidRPr="003F7461">
        <w:t xml:space="preserve">acerca de la propia </w:t>
      </w:r>
      <w:r w:rsidR="00A2391B" w:rsidRPr="003F7461">
        <w:t>formación</w:t>
      </w:r>
      <w:r w:rsidR="00DD079E" w:rsidRPr="003F7461">
        <w:t>, aprendizaje</w:t>
      </w:r>
      <w:r w:rsidR="00A2391B" w:rsidRPr="003F7461">
        <w:t xml:space="preserve"> y </w:t>
      </w:r>
      <w:r w:rsidR="00192D9D" w:rsidRPr="003F7461">
        <w:t>desarrollo profesional</w:t>
      </w:r>
      <w:r w:rsidRPr="003F7461">
        <w:t xml:space="preserve"> en cada escuela</w:t>
      </w:r>
      <w:r w:rsidR="0084533A" w:rsidRPr="003F7461">
        <w:t>,</w:t>
      </w:r>
      <w:r w:rsidRPr="003F7461">
        <w:t xml:space="preserve"> zona escolar</w:t>
      </w:r>
      <w:r w:rsidR="0084533A" w:rsidRPr="003F7461">
        <w:t xml:space="preserve"> y nivel educativo</w:t>
      </w:r>
      <w:r w:rsidR="00A2391B" w:rsidRPr="003F7461">
        <w:t xml:space="preserve">. </w:t>
      </w:r>
    </w:p>
    <w:p w14:paraId="59F3DDAC" w14:textId="293D5503" w:rsidR="00A2391B" w:rsidRPr="003F7461" w:rsidRDefault="00A47D7A" w:rsidP="00A7169F">
      <w:pPr>
        <w:pStyle w:val="Prrafodelista"/>
        <w:numPr>
          <w:ilvl w:val="0"/>
          <w:numId w:val="4"/>
        </w:numPr>
        <w:rPr>
          <w:b/>
        </w:rPr>
      </w:pPr>
      <w:r w:rsidRPr="003F7461">
        <w:rPr>
          <w:b/>
        </w:rPr>
        <w:t>Ser congruente con el trabajo que se realiza en la escuela, como colectivo y comunidad escolar</w:t>
      </w:r>
      <w:r w:rsidR="00A2391B" w:rsidRPr="003F7461">
        <w:rPr>
          <w:b/>
        </w:rPr>
        <w:t xml:space="preserve">. </w:t>
      </w:r>
      <w:r w:rsidR="008019DD" w:rsidRPr="003F7461">
        <w:t xml:space="preserve">En conjunto, los dominios, </w:t>
      </w:r>
      <w:r w:rsidR="006D4122" w:rsidRPr="003F7461">
        <w:t>criterios</w:t>
      </w:r>
      <w:r w:rsidR="008019DD" w:rsidRPr="003F7461">
        <w:t xml:space="preserve"> e indicadores de docentes, directivos, asesores técnico</w:t>
      </w:r>
      <w:r w:rsidR="009C0A63" w:rsidRPr="003F7461">
        <w:t xml:space="preserve"> </w:t>
      </w:r>
      <w:r w:rsidR="008019DD" w:rsidRPr="003F7461">
        <w:t xml:space="preserve">pedagógicos y supervisores, deben dar cuenta del trabajo que se pretende realizar </w:t>
      </w:r>
      <w:r w:rsidR="0046233F" w:rsidRPr="003F7461">
        <w:t xml:space="preserve">en </w:t>
      </w:r>
      <w:r w:rsidR="00053EF8" w:rsidRPr="003F7461">
        <w:t>la Nueva Escuela Mexicana</w:t>
      </w:r>
      <w:r w:rsidR="008019DD" w:rsidRPr="003F7461">
        <w:t xml:space="preserve"> para lograr el aprendizaje y favorecer el desarrollo integral de los alumnos en </w:t>
      </w:r>
      <w:r w:rsidR="00C26F2F" w:rsidRPr="003F7461">
        <w:t>un ma</w:t>
      </w:r>
      <w:r w:rsidR="00CA2AAD" w:rsidRPr="003F7461">
        <w:t>r</w:t>
      </w:r>
      <w:r w:rsidR="00C26F2F" w:rsidRPr="003F7461">
        <w:t>co de</w:t>
      </w:r>
      <w:r w:rsidR="008019DD" w:rsidRPr="003F7461">
        <w:t xml:space="preserve"> excelencia</w:t>
      </w:r>
      <w:r w:rsidR="00C26F2F" w:rsidRPr="003F7461">
        <w:t>,</w:t>
      </w:r>
      <w:r w:rsidR="008019DD" w:rsidRPr="003F7461">
        <w:t xml:space="preserve"> inclusión </w:t>
      </w:r>
      <w:r w:rsidR="00C26F2F" w:rsidRPr="003F7461">
        <w:t>e interculturalidad</w:t>
      </w:r>
      <w:r w:rsidR="004F099C" w:rsidRPr="003F7461">
        <w:t xml:space="preserve">, por lo que debe evitarse diseñar </w:t>
      </w:r>
      <w:r w:rsidR="00CA0006" w:rsidRPr="003F7461">
        <w:t>los</w:t>
      </w:r>
      <w:r w:rsidR="004F099C" w:rsidRPr="003F7461">
        <w:t xml:space="preserve"> perfiles </w:t>
      </w:r>
      <w:r w:rsidR="009C0A63" w:rsidRPr="003F7461">
        <w:t xml:space="preserve">de los directivos </w:t>
      </w:r>
      <w:r w:rsidR="004F099C" w:rsidRPr="003F7461">
        <w:t xml:space="preserve">sin tomar en cuenta las </w:t>
      </w:r>
      <w:r w:rsidR="00BA4076" w:rsidRPr="003F7461">
        <w:t>demá</w:t>
      </w:r>
      <w:r w:rsidR="004F099C" w:rsidRPr="003F7461">
        <w:t xml:space="preserve">s figuras </w:t>
      </w:r>
      <w:r w:rsidR="00BA4076" w:rsidRPr="003F7461">
        <w:t xml:space="preserve">educativas </w:t>
      </w:r>
      <w:r w:rsidR="004F099C" w:rsidRPr="003F7461">
        <w:t>que participan en la atención de los alumnos</w:t>
      </w:r>
      <w:r w:rsidR="00D4018F" w:rsidRPr="003F7461">
        <w:t xml:space="preserve">.  </w:t>
      </w:r>
    </w:p>
    <w:p w14:paraId="252BE9EE" w14:textId="405AD096" w:rsidR="00410B90" w:rsidRPr="003F7461" w:rsidRDefault="00661CF5" w:rsidP="00661CF5">
      <w:pPr>
        <w:pStyle w:val="Ttulo2"/>
        <w:ind w:firstLine="0"/>
      </w:pPr>
      <w:r>
        <w:t xml:space="preserve">EL </w:t>
      </w:r>
      <w:r w:rsidR="009C0A63" w:rsidRPr="003F7461">
        <w:t>DIRECTIVO</w:t>
      </w:r>
      <w:r w:rsidR="00107590" w:rsidRPr="003F7461">
        <w:t xml:space="preserve"> QUE QUEREMOS </w:t>
      </w:r>
    </w:p>
    <w:p w14:paraId="3BD9199A" w14:textId="2D0183CE" w:rsidR="00023447" w:rsidRPr="003F7461" w:rsidRDefault="00FD49A1" w:rsidP="00073510">
      <w:pPr>
        <w:ind w:firstLine="0"/>
      </w:pPr>
      <w:r w:rsidRPr="003F7461">
        <w:t>Una</w:t>
      </w:r>
      <w:r w:rsidR="00244532" w:rsidRPr="003F7461">
        <w:t xml:space="preserve"> parte sustancial del perfil </w:t>
      </w:r>
      <w:r w:rsidR="00661CF5">
        <w:t>directivo</w:t>
      </w:r>
      <w:r w:rsidR="00244532" w:rsidRPr="003F7461">
        <w:t xml:space="preserve"> es que este</w:t>
      </w:r>
      <w:r w:rsidR="00A7169F" w:rsidRPr="003F7461">
        <w:t xml:space="preserve"> </w:t>
      </w:r>
      <w:r w:rsidR="00244532" w:rsidRPr="003F7461">
        <w:t xml:space="preserve">muestra </w:t>
      </w:r>
      <w:r w:rsidR="0003304B" w:rsidRPr="003F7461">
        <w:rPr>
          <w:rFonts w:cstheme="minorHAnsi"/>
        </w:rPr>
        <w:t>–</w:t>
      </w:r>
      <w:r w:rsidR="00244532" w:rsidRPr="003F7461">
        <w:t xml:space="preserve">por medio de los dominios, </w:t>
      </w:r>
      <w:r w:rsidR="006D4122" w:rsidRPr="003F7461">
        <w:t>criterios</w:t>
      </w:r>
      <w:r w:rsidR="00244532" w:rsidRPr="003F7461">
        <w:t xml:space="preserve"> e indicadores</w:t>
      </w:r>
      <w:r w:rsidR="0003304B" w:rsidRPr="003F7461">
        <w:rPr>
          <w:rFonts w:cstheme="minorHAnsi"/>
        </w:rPr>
        <w:t>–</w:t>
      </w:r>
      <w:r w:rsidR="00244532" w:rsidRPr="003F7461">
        <w:t xml:space="preserve"> </w:t>
      </w:r>
      <w:r w:rsidR="001838BE">
        <w:t>la</w:t>
      </w:r>
      <w:r w:rsidR="009C0A63" w:rsidRPr="003F7461">
        <w:t xml:space="preserve"> labor directiva</w:t>
      </w:r>
      <w:r w:rsidR="00244532" w:rsidRPr="003F7461">
        <w:t xml:space="preserve"> que se espera fomentar en el trabajo cotidiano de </w:t>
      </w:r>
      <w:r w:rsidR="009C0A63" w:rsidRPr="003F7461">
        <w:t>directores, subdirectores y coordinadores</w:t>
      </w:r>
      <w:r w:rsidR="00244532" w:rsidRPr="003F7461">
        <w:t xml:space="preserve">, </w:t>
      </w:r>
      <w:r w:rsidR="006A3722" w:rsidRPr="003F7461">
        <w:t xml:space="preserve">considerando </w:t>
      </w:r>
      <w:r w:rsidR="00244532" w:rsidRPr="003F7461">
        <w:t xml:space="preserve">las condiciones en que se encuentran </w:t>
      </w:r>
      <w:r w:rsidR="00570B8B" w:rsidRPr="003F7461">
        <w:t xml:space="preserve">nuestras escuelas </w:t>
      </w:r>
      <w:r w:rsidR="00244532" w:rsidRPr="003F7461">
        <w:t xml:space="preserve">y los planteamientos </w:t>
      </w:r>
      <w:r w:rsidR="00F3345C" w:rsidRPr="003F7461">
        <w:t xml:space="preserve">que se desprenden de la </w:t>
      </w:r>
      <w:r w:rsidR="00BA4076" w:rsidRPr="003F7461">
        <w:t xml:space="preserve">nueva legislación en materia </w:t>
      </w:r>
      <w:r w:rsidR="00F3345C" w:rsidRPr="003F7461">
        <w:t>educativa</w:t>
      </w:r>
      <w:r w:rsidR="00244532" w:rsidRPr="003F7461">
        <w:t xml:space="preserve">. Por ello, </w:t>
      </w:r>
      <w:r w:rsidR="00610DD6" w:rsidRPr="003F7461">
        <w:t xml:space="preserve">se ha propuesto que </w:t>
      </w:r>
      <w:r w:rsidR="00244532" w:rsidRPr="003F7461">
        <w:t>el perfil responda a la tradición educativa mexicana y a los elementos que</w:t>
      </w:r>
      <w:r w:rsidR="00673E05" w:rsidRPr="003F7461">
        <w:t xml:space="preserve"> </w:t>
      </w:r>
      <w:r w:rsidR="00244532" w:rsidRPr="003F7461">
        <w:t xml:space="preserve">los </w:t>
      </w:r>
      <w:r w:rsidR="00737DB0" w:rsidRPr="003F7461">
        <w:t>directivos</w:t>
      </w:r>
      <w:r w:rsidR="00244532" w:rsidRPr="003F7461">
        <w:t xml:space="preserve"> consideran sustancial</w:t>
      </w:r>
      <w:r w:rsidR="00610DD6" w:rsidRPr="003F7461">
        <w:t>es</w:t>
      </w:r>
      <w:r w:rsidR="00244532" w:rsidRPr="003F7461">
        <w:t xml:space="preserve"> y más relevante</w:t>
      </w:r>
      <w:r w:rsidR="00610DD6" w:rsidRPr="003F7461">
        <w:t>s</w:t>
      </w:r>
      <w:r w:rsidR="00244532" w:rsidRPr="003F7461">
        <w:t xml:space="preserve"> de su labor, en lugar de aspectos extraídos de referentes que pueden resultar significativos</w:t>
      </w:r>
      <w:r w:rsidR="00610DD6" w:rsidRPr="003F7461">
        <w:t>,</w:t>
      </w:r>
      <w:r w:rsidR="00244532" w:rsidRPr="003F7461">
        <w:t xml:space="preserve"> pero ajenos a </w:t>
      </w:r>
      <w:r w:rsidR="00023447" w:rsidRPr="003F7461">
        <w:t>la cultura magisterial mexicana</w:t>
      </w:r>
      <w:r w:rsidR="00610DD6" w:rsidRPr="003F7461">
        <w:t xml:space="preserve"> y al contexto y necesidades de la población infantil y adolescente en nuestro país</w:t>
      </w:r>
      <w:r w:rsidR="00023447" w:rsidRPr="003F7461">
        <w:t xml:space="preserve">. </w:t>
      </w:r>
    </w:p>
    <w:p w14:paraId="104B1FCE" w14:textId="0410909A" w:rsidR="00544854" w:rsidRPr="003F7461" w:rsidRDefault="00023447" w:rsidP="00073510">
      <w:r w:rsidRPr="003F7461">
        <w:t>En es</w:t>
      </w:r>
      <w:r w:rsidR="00095AE7" w:rsidRPr="003F7461">
        <w:t>t</w:t>
      </w:r>
      <w:r w:rsidRPr="003F7461">
        <w:t xml:space="preserve">e sentido, </w:t>
      </w:r>
      <w:r w:rsidR="004F094B" w:rsidRPr="003F7461">
        <w:t>e</w:t>
      </w:r>
      <w:r w:rsidR="00247FB1" w:rsidRPr="003F7461">
        <w:t xml:space="preserve">l perfil corresponde a </w:t>
      </w:r>
      <w:r w:rsidR="004F094B" w:rsidRPr="003F7461">
        <w:t xml:space="preserve">una </w:t>
      </w:r>
      <w:r w:rsidR="00737DB0" w:rsidRPr="003F7461">
        <w:t xml:space="preserve">visión de la función directiva </w:t>
      </w:r>
      <w:r w:rsidR="004F094B" w:rsidRPr="003F7461">
        <w:t xml:space="preserve">enfocada a la atención personal, humana e integral de los alumnos, así como </w:t>
      </w:r>
      <w:r w:rsidR="00247FB1" w:rsidRPr="003F7461">
        <w:t>a</w:t>
      </w:r>
      <w:r w:rsidR="00C60783" w:rsidRPr="003F7461">
        <w:t xml:space="preserve">l logro de aprendizajes </w:t>
      </w:r>
      <w:r w:rsidR="00BA4076" w:rsidRPr="003F7461">
        <w:t xml:space="preserve">relevantes para </w:t>
      </w:r>
      <w:r w:rsidR="00E12645" w:rsidRPr="003F7461">
        <w:t>su</w:t>
      </w:r>
      <w:r w:rsidR="004F094B" w:rsidRPr="003F7461">
        <w:t xml:space="preserve"> vida </w:t>
      </w:r>
      <w:r w:rsidR="00544854" w:rsidRPr="003F7461">
        <w:t>presente y futura, al tiempo</w:t>
      </w:r>
      <w:r w:rsidR="00095AE7" w:rsidRPr="003F7461">
        <w:t xml:space="preserve"> que </w:t>
      </w:r>
      <w:r w:rsidR="00FF1723" w:rsidRPr="003F7461">
        <w:t xml:space="preserve">el perfil </w:t>
      </w:r>
      <w:r w:rsidR="00077C84" w:rsidRPr="003F7461">
        <w:t>reconoce que</w:t>
      </w:r>
      <w:r w:rsidR="0046219A" w:rsidRPr="003F7461">
        <w:t xml:space="preserve"> </w:t>
      </w:r>
      <w:r w:rsidR="004B772F" w:rsidRPr="003F7461">
        <w:t xml:space="preserve">esta función </w:t>
      </w:r>
      <w:r w:rsidR="003663D0" w:rsidRPr="003F7461">
        <w:t xml:space="preserve">supone un gran </w:t>
      </w:r>
      <w:r w:rsidR="003663D0" w:rsidRPr="003F7461">
        <w:lastRenderedPageBreak/>
        <w:t xml:space="preserve">compromiso moral por </w:t>
      </w:r>
      <w:r w:rsidR="005C6A31" w:rsidRPr="003F7461">
        <w:t>favorecer</w:t>
      </w:r>
      <w:r w:rsidR="003663D0" w:rsidRPr="003F7461">
        <w:t xml:space="preserve"> que </w:t>
      </w:r>
      <w:r w:rsidR="004B772F" w:rsidRPr="003F7461">
        <w:t xml:space="preserve">las escuelas sean espacios donde </w:t>
      </w:r>
      <w:r w:rsidR="003663D0" w:rsidRPr="003F7461">
        <w:t>niñas, niños y adolescentes mejoren sus habilidades, conocimientos y actitudes</w:t>
      </w:r>
      <w:r w:rsidR="00BB2630" w:rsidRPr="003F7461">
        <w:t xml:space="preserve"> </w:t>
      </w:r>
      <w:r w:rsidR="00AF4638" w:rsidRPr="003F7461">
        <w:t>conforme lo señalado en el currículo</w:t>
      </w:r>
      <w:r w:rsidR="00E12645" w:rsidRPr="003F7461">
        <w:t xml:space="preserve"> vigente,</w:t>
      </w:r>
      <w:r w:rsidR="00AF4638" w:rsidRPr="003F7461">
        <w:t xml:space="preserve"> con la finalidad de que </w:t>
      </w:r>
      <w:r w:rsidR="00C3420D" w:rsidRPr="003F7461">
        <w:t xml:space="preserve">se desarrollen de manera integral, </w:t>
      </w:r>
      <w:r w:rsidR="00124CF3" w:rsidRPr="003F7461">
        <w:t xml:space="preserve">en un ambiente de equidad, inclusión, excelencia e interculturalidad. </w:t>
      </w:r>
    </w:p>
    <w:p w14:paraId="4F082C4B" w14:textId="4CF7E89C" w:rsidR="003304E7" w:rsidRPr="003F7461" w:rsidRDefault="002C3554" w:rsidP="00AD5C6C">
      <w:r w:rsidRPr="003F7461">
        <w:t xml:space="preserve">Así, el </w:t>
      </w:r>
      <w:r w:rsidR="00992FB4" w:rsidRPr="003F7461">
        <w:t>directivo</w:t>
      </w:r>
      <w:r w:rsidRPr="003F7461">
        <w:t xml:space="preserve"> que queremos </w:t>
      </w:r>
      <w:r w:rsidR="00D75C76" w:rsidRPr="003F7461">
        <w:t>en</w:t>
      </w:r>
      <w:r w:rsidRPr="003F7461">
        <w:t xml:space="preserve"> la Nueva Escuela Mexicana </w:t>
      </w:r>
      <w:r w:rsidR="00D75C76" w:rsidRPr="003F7461">
        <w:t xml:space="preserve">se basa en las prácticas de los mejores </w:t>
      </w:r>
      <w:r w:rsidR="00992FB4" w:rsidRPr="003F7461">
        <w:t>directores, subdirectores y coordinadores</w:t>
      </w:r>
      <w:r w:rsidR="00D75C76" w:rsidRPr="003F7461">
        <w:t xml:space="preserve"> del país, quienes han demostrado que es posible contar con </w:t>
      </w:r>
      <w:r w:rsidR="00992FB4" w:rsidRPr="003F7461">
        <w:t xml:space="preserve">personal educativo que conoce las características de los alumnos, sus familias, </w:t>
      </w:r>
      <w:r w:rsidR="003304E7" w:rsidRPr="003F7461">
        <w:t xml:space="preserve">al </w:t>
      </w:r>
      <w:r w:rsidR="00992FB4" w:rsidRPr="003F7461">
        <w:t>colectivo escolar y</w:t>
      </w:r>
      <w:r w:rsidR="003304E7" w:rsidRPr="003F7461">
        <w:t xml:space="preserve"> el</w:t>
      </w:r>
      <w:r w:rsidR="00992FB4" w:rsidRPr="003F7461">
        <w:t xml:space="preserve"> contexto en que trabaja, de modo que </w:t>
      </w:r>
      <w:r w:rsidR="003304E7" w:rsidRPr="003F7461">
        <w:t xml:space="preserve">los </w:t>
      </w:r>
      <w:r w:rsidR="00E353DE" w:rsidRPr="003F7461">
        <w:t>pl</w:t>
      </w:r>
      <w:r w:rsidR="003304E7" w:rsidRPr="003F7461">
        <w:t xml:space="preserve">anteamientos que realice para conjuntar esfuerzos de la comunidad escolar se basen en las necesidades y los retos efectivamente enfrentan los alumnos para alcanzar aprendizajes y un bienestar en sus vidas. </w:t>
      </w:r>
    </w:p>
    <w:p w14:paraId="2CBC52A5" w14:textId="5ADBA007" w:rsidR="00E353DE" w:rsidRPr="003F7461" w:rsidRDefault="00E353DE" w:rsidP="00AD5C6C">
      <w:r w:rsidRPr="003F7461">
        <w:t>Es un directivo cercano a esta comunidad</w:t>
      </w:r>
      <w:r w:rsidR="00A73915">
        <w:t>,</w:t>
      </w:r>
      <w:r w:rsidRPr="003F7461">
        <w:t xml:space="preserve"> atento a sus preocupaciones, dispuesto a escuchar y a comprender para apoyar a las diferentes personas en la labor que cada </w:t>
      </w:r>
      <w:r w:rsidR="006864E0" w:rsidRPr="003F7461">
        <w:t>un</w:t>
      </w:r>
      <w:r w:rsidR="00A73915">
        <w:t>a</w:t>
      </w:r>
      <w:r w:rsidRPr="003F7461">
        <w:t xml:space="preserve"> realiza, de modo que la visión de futuro que construya con ellas sea pertinente, adecuada y posible de lograr, al tiempo que un reto para animar esfuerzos y posibilitar logros. Es un directivo que </w:t>
      </w:r>
      <w:r w:rsidR="006864E0" w:rsidRPr="003F7461">
        <w:t xml:space="preserve">cuenta con un liderazgo pedagógico porque tiene claridad acerca de los propósitos educativos, el currículo y la manera en que se pueden alcanzar en su contexto y condiciones particulares, por lo que además de distinguirse por su saber y experiencia, también lo es por su trato y cualidades humanas. </w:t>
      </w:r>
    </w:p>
    <w:p w14:paraId="4500A4E6" w14:textId="1B484C41" w:rsidR="006864E0" w:rsidRPr="003F7461" w:rsidRDefault="006864E0" w:rsidP="00AD5C6C">
      <w:r w:rsidRPr="003F7461">
        <w:t xml:space="preserve">Es un directivo entusiasmado y que </w:t>
      </w:r>
      <w:r w:rsidR="00E20929">
        <w:t>motiva</w:t>
      </w:r>
      <w:r w:rsidRPr="003F7461">
        <w:t xml:space="preserve"> a su comunidad escolar en torno a la labor educativa, el cual reconoce que a pesar de las dificultades que el contexto social y cultural presentan, la educación es un valor que puede ayudar significativamente a que niñas, niños y adolescentes tengan una mejor condición de vida y bienestar, tanto en su presente como en su futuro. En ese sentido, es un directivo que sabe qué aspectos son centrales y prioritarios a desarrollar en </w:t>
      </w:r>
      <w:r w:rsidR="00EE10FC">
        <w:t>su</w:t>
      </w:r>
      <w:r w:rsidRPr="003F7461">
        <w:t xml:space="preserve"> escuela, por lo que coloca en el centro de su actuación el sentido humano y pedagógico de su tarea antes que el </w:t>
      </w:r>
      <w:r w:rsidR="00A70318" w:rsidRPr="003F7461">
        <w:t xml:space="preserve">administrativo. </w:t>
      </w:r>
    </w:p>
    <w:p w14:paraId="47004535" w14:textId="06E69113" w:rsidR="007475D5" w:rsidRPr="003F7461" w:rsidRDefault="00A70318" w:rsidP="00AD5C6C">
      <w:r w:rsidRPr="003F7461">
        <w:t xml:space="preserve">Igualmente, este directivo sabe que para lograr los propósitos de su nivel educativo </w:t>
      </w:r>
      <w:r w:rsidR="00F05514">
        <w:t xml:space="preserve">en la escuela </w:t>
      </w:r>
      <w:r w:rsidRPr="003F7461">
        <w:t>es necesario que exista una comunicación respetuosa, honesta y fluida al interior del colectivo docente y</w:t>
      </w:r>
      <w:r w:rsidR="00F05514">
        <w:t xml:space="preserve"> con</w:t>
      </w:r>
      <w:r w:rsidRPr="003F7461">
        <w:t xml:space="preserve"> la comunidad escolar, de modo que se </w:t>
      </w:r>
      <w:r w:rsidR="00F05514">
        <w:t>construyan</w:t>
      </w:r>
      <w:r w:rsidRPr="003F7461">
        <w:t xml:space="preserve"> </w:t>
      </w:r>
      <w:r w:rsidR="0028694C" w:rsidRPr="003F7461">
        <w:t xml:space="preserve">objetivos comunes, las familias </w:t>
      </w:r>
      <w:r w:rsidR="00F05514">
        <w:t>comprendan</w:t>
      </w:r>
      <w:r w:rsidR="0028694C" w:rsidRPr="003F7461">
        <w:t xml:space="preserve"> de qué manera pueden colaborar con la tarea educativa y </w:t>
      </w:r>
      <w:r w:rsidR="00F05514">
        <w:t xml:space="preserve">cómo </w:t>
      </w:r>
      <w:r w:rsidR="0028694C" w:rsidRPr="003F7461">
        <w:t xml:space="preserve">favorecer el aprendizaje de </w:t>
      </w:r>
      <w:r w:rsidR="00F05514">
        <w:t>sus hijas e hijos</w:t>
      </w:r>
      <w:r w:rsidR="0028694C" w:rsidRPr="003F7461">
        <w:t>. Asimismo, sabe que al trabajar con personas se pueden presentar incidentes de diverso</w:t>
      </w:r>
      <w:r w:rsidR="007475D5" w:rsidRPr="003F7461">
        <w:t xml:space="preserve"> tipo y situaciones imprevistas para los cuales está preparado en su atención, al tiempo que </w:t>
      </w:r>
      <w:r w:rsidR="008F398B">
        <w:t>orienta</w:t>
      </w:r>
      <w:r w:rsidR="007475D5" w:rsidRPr="003F7461">
        <w:t xml:space="preserve"> a la comunidad en ello. </w:t>
      </w:r>
    </w:p>
    <w:p w14:paraId="1656B7A9" w14:textId="06F19BF9" w:rsidR="00A70318" w:rsidRPr="003F7461" w:rsidRDefault="007475D5" w:rsidP="00AD5C6C">
      <w:r w:rsidRPr="003F7461">
        <w:t xml:space="preserve">En este marco, es un directivo que organiza a la escuela y crea condiciones para que esta </w:t>
      </w:r>
      <w:r w:rsidR="008F398B">
        <w:t>proporcione</w:t>
      </w:r>
      <w:r w:rsidRPr="003F7461">
        <w:t xml:space="preserve"> un servicio educativo de calidad</w:t>
      </w:r>
      <w:r w:rsidR="00A30BB8" w:rsidRPr="003F7461">
        <w:t xml:space="preserve"> de manera regular y conforme la normatividad </w:t>
      </w:r>
      <w:r w:rsidR="00A30BB8" w:rsidRPr="003F7461">
        <w:lastRenderedPageBreak/>
        <w:t>vigente</w:t>
      </w:r>
      <w:r w:rsidRPr="003F7461">
        <w:t>, en lo que a su ámbito de competencia supone,</w:t>
      </w:r>
      <w:r w:rsidR="00A30BB8" w:rsidRPr="003F7461">
        <w:t xml:space="preserve"> </w:t>
      </w:r>
      <w:r w:rsidR="008A40E5" w:rsidRPr="003F7461">
        <w:t xml:space="preserve">y es capaz de dialogar y conjuntar la labor de diferentes actores para que esto se dé, en pro del bienestar de los alumnos. </w:t>
      </w:r>
    </w:p>
    <w:p w14:paraId="5A0F7301" w14:textId="2948363A" w:rsidR="00A930ED" w:rsidRPr="003F7461" w:rsidRDefault="00107590" w:rsidP="003F59E9">
      <w:pPr>
        <w:pStyle w:val="Ttulo2"/>
        <w:ind w:firstLine="0"/>
      </w:pPr>
      <w:r w:rsidRPr="003F7461">
        <w:t xml:space="preserve">DOMINIOS DE LA </w:t>
      </w:r>
      <w:r w:rsidR="003F7461" w:rsidRPr="003F7461">
        <w:t>FUNCIÓN DIRECTIVA</w:t>
      </w:r>
      <w:r w:rsidRPr="003F7461">
        <w:t xml:space="preserve"> QUE QUEREMOS </w:t>
      </w:r>
    </w:p>
    <w:p w14:paraId="4180ABFB" w14:textId="02F7B7E1" w:rsidR="007C234B" w:rsidRPr="003F7461" w:rsidRDefault="00C6482C" w:rsidP="00073510">
      <w:pPr>
        <w:ind w:firstLine="0"/>
      </w:pPr>
      <w:r w:rsidRPr="003F7461">
        <w:t>L</w:t>
      </w:r>
      <w:r w:rsidR="00BF6A6A" w:rsidRPr="003F7461">
        <w:t xml:space="preserve">a consideración de los elementos anteriores y los criterios señalados </w:t>
      </w:r>
      <w:r w:rsidRPr="003F7461">
        <w:t xml:space="preserve">dio por resultado </w:t>
      </w:r>
      <w:r w:rsidR="00BF6A6A" w:rsidRPr="003F7461">
        <w:t>los dominios siguientes</w:t>
      </w:r>
      <w:r w:rsidR="00A62628" w:rsidRPr="003F7461">
        <w:t xml:space="preserve">, </w:t>
      </w:r>
      <w:r w:rsidR="008C6723" w:rsidRPr="003F7461">
        <w:t xml:space="preserve">los cuales en su conjunto </w:t>
      </w:r>
      <w:r w:rsidR="003479B4" w:rsidRPr="003F7461">
        <w:t>pretenden dar</w:t>
      </w:r>
      <w:r w:rsidR="008C6723" w:rsidRPr="003F7461">
        <w:t xml:space="preserve"> por resultado una educación de excelencia</w:t>
      </w:r>
      <w:r w:rsidR="00BF6A6A" w:rsidRPr="003F7461">
        <w:t xml:space="preserve">: </w:t>
      </w:r>
    </w:p>
    <w:p w14:paraId="51C07EB5" w14:textId="6514B842" w:rsidR="00A371EC" w:rsidRPr="008E2EEB" w:rsidRDefault="00A371EC" w:rsidP="00073510">
      <w:pPr>
        <w:pStyle w:val="Ttulo3"/>
        <w:ind w:firstLine="0"/>
        <w:rPr>
          <w:color w:val="FF0000"/>
        </w:rPr>
      </w:pPr>
      <w:r w:rsidRPr="008E2EEB">
        <w:rPr>
          <w:color w:val="FF0000"/>
        </w:rPr>
        <w:t xml:space="preserve">I. </w:t>
      </w:r>
      <w:r w:rsidR="00BE10B2" w:rsidRPr="008E2EEB">
        <w:rPr>
          <w:color w:val="FF0000"/>
        </w:rPr>
        <w:t xml:space="preserve">Un </w:t>
      </w:r>
      <w:r w:rsidR="00EF383A">
        <w:rPr>
          <w:color w:val="FF0000"/>
        </w:rPr>
        <w:t>directivo</w:t>
      </w:r>
      <w:r w:rsidR="00BE10B2" w:rsidRPr="008E2EEB">
        <w:rPr>
          <w:color w:val="FF0000"/>
        </w:rPr>
        <w:t xml:space="preserve"> que </w:t>
      </w:r>
      <w:r w:rsidR="007139DD" w:rsidRPr="008E2EEB">
        <w:rPr>
          <w:color w:val="FF0000"/>
        </w:rPr>
        <w:t xml:space="preserve">PREPARA </w:t>
      </w:r>
      <w:r w:rsidR="00C33932" w:rsidRPr="008E2EEB">
        <w:rPr>
          <w:color w:val="FF0000"/>
        </w:rPr>
        <w:t>EL TRABAJO CON LOS ALUMNOS</w:t>
      </w:r>
      <w:r w:rsidR="005261AB" w:rsidRPr="008E2EEB">
        <w:rPr>
          <w:color w:val="FF0000"/>
        </w:rPr>
        <w:t xml:space="preserve"> </w:t>
      </w:r>
      <w:r w:rsidR="00BA4076" w:rsidRPr="008E2EEB">
        <w:rPr>
          <w:color w:val="FF0000"/>
        </w:rPr>
        <w:t xml:space="preserve">para facilitar </w:t>
      </w:r>
      <w:r w:rsidR="005261AB" w:rsidRPr="008E2EEB">
        <w:rPr>
          <w:color w:val="FF0000"/>
        </w:rPr>
        <w:t>el aprendizaje</w:t>
      </w:r>
    </w:p>
    <w:p w14:paraId="75D23B49" w14:textId="46EE088F" w:rsidR="00AA6A84" w:rsidRPr="008E2EEB" w:rsidRDefault="00167189" w:rsidP="00073510">
      <w:pPr>
        <w:ind w:firstLine="0"/>
        <w:rPr>
          <w:color w:val="FF0000"/>
        </w:rPr>
      </w:pPr>
      <w:r w:rsidRPr="008E2EEB">
        <w:rPr>
          <w:color w:val="FF0000"/>
        </w:rPr>
        <w:t xml:space="preserve">Este dominio refiere al conjunto de conocimientos, habilidades y actitudes </w:t>
      </w:r>
      <w:r w:rsidR="007608D9" w:rsidRPr="008E2EEB">
        <w:rPr>
          <w:color w:val="FF0000"/>
        </w:rPr>
        <w:t xml:space="preserve">que los docentes ponen en </w:t>
      </w:r>
      <w:r w:rsidRPr="008E2EEB">
        <w:rPr>
          <w:color w:val="FF0000"/>
        </w:rPr>
        <w:t xml:space="preserve">juego </w:t>
      </w:r>
      <w:r w:rsidR="00EB3919" w:rsidRPr="008E2EEB">
        <w:rPr>
          <w:color w:val="FF0000"/>
        </w:rPr>
        <w:t xml:space="preserve">al </w:t>
      </w:r>
      <w:r w:rsidR="00E11B72" w:rsidRPr="008E2EEB">
        <w:rPr>
          <w:color w:val="FF0000"/>
        </w:rPr>
        <w:t>preparar el trabajo con los alumnos con la finalidad de favorecer el aprendizaje de estos</w:t>
      </w:r>
      <w:r w:rsidR="00EB3919" w:rsidRPr="008E2EEB">
        <w:rPr>
          <w:color w:val="FF0000"/>
        </w:rPr>
        <w:t xml:space="preserve"> y lograr que todos participen en actividades </w:t>
      </w:r>
      <w:r w:rsidR="00F218C3" w:rsidRPr="008E2EEB">
        <w:rPr>
          <w:color w:val="FF0000"/>
        </w:rPr>
        <w:t>motivadoras, retadoras</w:t>
      </w:r>
      <w:r w:rsidR="00EB3919" w:rsidRPr="008E2EEB">
        <w:rPr>
          <w:color w:val="FF0000"/>
        </w:rPr>
        <w:t xml:space="preserve"> y </w:t>
      </w:r>
      <w:r w:rsidR="0003583F" w:rsidRPr="008E2EEB">
        <w:rPr>
          <w:color w:val="FF0000"/>
        </w:rPr>
        <w:t xml:space="preserve">con sentido para ellos. </w:t>
      </w:r>
      <w:r w:rsidR="000B7E58" w:rsidRPr="008E2EEB">
        <w:rPr>
          <w:color w:val="FF0000"/>
        </w:rPr>
        <w:t xml:space="preserve">Como base </w:t>
      </w:r>
      <w:r w:rsidR="0099062F" w:rsidRPr="008E2EEB">
        <w:rPr>
          <w:color w:val="FF0000"/>
        </w:rPr>
        <w:t>para</w:t>
      </w:r>
      <w:r w:rsidR="000B7E58" w:rsidRPr="008E2EEB">
        <w:rPr>
          <w:color w:val="FF0000"/>
        </w:rPr>
        <w:t xml:space="preserve"> esta preparación</w:t>
      </w:r>
      <w:r w:rsidR="00A63023" w:rsidRPr="008E2EEB">
        <w:rPr>
          <w:color w:val="FF0000"/>
        </w:rPr>
        <w:t xml:space="preserve"> </w:t>
      </w:r>
      <w:r w:rsidR="0099062F" w:rsidRPr="008E2EEB">
        <w:rPr>
          <w:color w:val="FF0000"/>
        </w:rPr>
        <w:t xml:space="preserve">se incluye </w:t>
      </w:r>
      <w:r w:rsidR="00A63023" w:rsidRPr="008E2EEB">
        <w:rPr>
          <w:color w:val="FF0000"/>
        </w:rPr>
        <w:t xml:space="preserve">un conjunto de saberes </w:t>
      </w:r>
      <w:r w:rsidR="009F331B" w:rsidRPr="008E2EEB">
        <w:rPr>
          <w:color w:val="FF0000"/>
        </w:rPr>
        <w:t xml:space="preserve">indispensables para llevar a cabo un trabajo pedagógico que considere las necesidades de aprendizaje de los alumnos, como </w:t>
      </w:r>
      <w:r w:rsidR="00183385" w:rsidRPr="008E2EEB">
        <w:rPr>
          <w:color w:val="FF0000"/>
        </w:rPr>
        <w:t>son</w:t>
      </w:r>
      <w:r w:rsidR="009F331B" w:rsidRPr="008E2EEB">
        <w:rPr>
          <w:color w:val="FF0000"/>
        </w:rPr>
        <w:t xml:space="preserve"> </w:t>
      </w:r>
      <w:r w:rsidR="00A63023" w:rsidRPr="008E2EEB">
        <w:rPr>
          <w:color w:val="FF0000"/>
        </w:rPr>
        <w:t xml:space="preserve">la comprensión del currículo </w:t>
      </w:r>
      <w:r w:rsidR="00A63023" w:rsidRPr="008E2EEB">
        <w:rPr>
          <w:rFonts w:cstheme="minorHAnsi"/>
          <w:color w:val="FF0000"/>
        </w:rPr>
        <w:t>–</w:t>
      </w:r>
      <w:r w:rsidR="00A63023" w:rsidRPr="008E2EEB">
        <w:rPr>
          <w:color w:val="FF0000"/>
        </w:rPr>
        <w:t>plan y programas de estudio</w:t>
      </w:r>
      <w:r w:rsidR="00A63023" w:rsidRPr="008E2EEB">
        <w:rPr>
          <w:rFonts w:cstheme="minorHAnsi"/>
          <w:color w:val="FF0000"/>
        </w:rPr>
        <w:t>–</w:t>
      </w:r>
      <w:r w:rsidR="00363E26" w:rsidRPr="008E2EEB">
        <w:rPr>
          <w:rFonts w:cstheme="minorHAnsi"/>
          <w:color w:val="FF0000"/>
        </w:rPr>
        <w:t>, el conocimiento</w:t>
      </w:r>
      <w:r w:rsidR="00EC6AF4" w:rsidRPr="008E2EEB">
        <w:rPr>
          <w:color w:val="FF0000"/>
        </w:rPr>
        <w:t xml:space="preserve"> de los materiales educativos, </w:t>
      </w:r>
      <w:r w:rsidR="00A8070C" w:rsidRPr="008E2EEB">
        <w:rPr>
          <w:color w:val="FF0000"/>
        </w:rPr>
        <w:t>el repertorio didáctic</w:t>
      </w:r>
      <w:r w:rsidR="0028721E" w:rsidRPr="008E2EEB">
        <w:rPr>
          <w:color w:val="FF0000"/>
        </w:rPr>
        <w:t>o</w:t>
      </w:r>
      <w:r w:rsidR="0045509B" w:rsidRPr="008E2EEB">
        <w:rPr>
          <w:color w:val="FF0000"/>
        </w:rPr>
        <w:t xml:space="preserve"> propio</w:t>
      </w:r>
      <w:r w:rsidR="0028721E" w:rsidRPr="008E2EEB">
        <w:rPr>
          <w:color w:val="FF0000"/>
        </w:rPr>
        <w:t xml:space="preserve"> </w:t>
      </w:r>
      <w:r w:rsidR="007B23CA" w:rsidRPr="008E2EEB">
        <w:rPr>
          <w:rFonts w:cstheme="minorHAnsi"/>
          <w:color w:val="FF0000"/>
        </w:rPr>
        <w:t>(</w:t>
      </w:r>
      <w:r w:rsidR="0028721E" w:rsidRPr="008E2EEB">
        <w:rPr>
          <w:color w:val="FF0000"/>
        </w:rPr>
        <w:t xml:space="preserve">la diversidad y cantidad de estrategias y actividades </w:t>
      </w:r>
      <w:r w:rsidR="0045509B" w:rsidRPr="008E2EEB">
        <w:rPr>
          <w:color w:val="FF0000"/>
        </w:rPr>
        <w:t xml:space="preserve">didácticas </w:t>
      </w:r>
      <w:r w:rsidR="0028721E" w:rsidRPr="008E2EEB">
        <w:rPr>
          <w:color w:val="FF0000"/>
        </w:rPr>
        <w:t>que manejen en relación con un campo formativo o asignatura</w:t>
      </w:r>
      <w:r w:rsidR="007B23CA" w:rsidRPr="008E2EEB">
        <w:rPr>
          <w:rFonts w:cstheme="minorHAnsi"/>
          <w:color w:val="FF0000"/>
        </w:rPr>
        <w:t>)</w:t>
      </w:r>
      <w:r w:rsidR="00A8070C" w:rsidRPr="008E2EEB">
        <w:rPr>
          <w:color w:val="FF0000"/>
        </w:rPr>
        <w:t xml:space="preserve">, </w:t>
      </w:r>
      <w:r w:rsidR="00EC6AF4" w:rsidRPr="008E2EEB">
        <w:rPr>
          <w:color w:val="FF0000"/>
        </w:rPr>
        <w:t xml:space="preserve">así como el entendimiento del contexto social, cultural, lingüístico y familiar de los alumnos. </w:t>
      </w:r>
      <w:r w:rsidR="005C4224" w:rsidRPr="008E2EEB">
        <w:rPr>
          <w:color w:val="FF0000"/>
        </w:rPr>
        <w:t xml:space="preserve">Los </w:t>
      </w:r>
      <w:r w:rsidR="006D4122" w:rsidRPr="008E2EEB">
        <w:rPr>
          <w:color w:val="FF0000"/>
        </w:rPr>
        <w:t>criterios</w:t>
      </w:r>
      <w:r w:rsidR="005C4224" w:rsidRPr="008E2EEB">
        <w:rPr>
          <w:color w:val="FF0000"/>
        </w:rPr>
        <w:t xml:space="preserve"> propuestos para este dominio son: </w:t>
      </w:r>
    </w:p>
    <w:p w14:paraId="5DFF6819" w14:textId="48BBD7DA" w:rsidR="00740D06" w:rsidRPr="008E2EEB" w:rsidRDefault="00EA7194" w:rsidP="00A151C1">
      <w:pPr>
        <w:pStyle w:val="Prrafodelista"/>
        <w:ind w:left="1134" w:hanging="414"/>
        <w:rPr>
          <w:color w:val="FF0000"/>
        </w:rPr>
      </w:pPr>
      <w:bookmarkStart w:id="1" w:name="_Hlk17302706"/>
      <w:r w:rsidRPr="008E2EEB">
        <w:rPr>
          <w:color w:val="FF0000"/>
        </w:rPr>
        <w:t>1.1.</w:t>
      </w:r>
      <w:r w:rsidR="00F2092E" w:rsidRPr="008E2EEB">
        <w:rPr>
          <w:color w:val="FF0000"/>
        </w:rPr>
        <w:tab/>
      </w:r>
      <w:r w:rsidR="00EC6AE2" w:rsidRPr="008E2EEB">
        <w:rPr>
          <w:color w:val="FF0000"/>
        </w:rPr>
        <w:t>Explica</w:t>
      </w:r>
      <w:r w:rsidR="00042266" w:rsidRPr="008E2EEB">
        <w:rPr>
          <w:color w:val="FF0000"/>
        </w:rPr>
        <w:t xml:space="preserve"> el sentido pedagógico y los elementos centrales del </w:t>
      </w:r>
      <w:bookmarkEnd w:id="1"/>
      <w:r w:rsidR="00B41C98" w:rsidRPr="008E2EEB">
        <w:rPr>
          <w:color w:val="FF0000"/>
        </w:rPr>
        <w:t>currículo en</w:t>
      </w:r>
      <w:r w:rsidR="008B6735" w:rsidRPr="008E2EEB">
        <w:rPr>
          <w:color w:val="FF0000"/>
        </w:rPr>
        <w:t xml:space="preserve"> su </w:t>
      </w:r>
      <w:r w:rsidR="00042266" w:rsidRPr="008E2EEB">
        <w:rPr>
          <w:color w:val="FF0000"/>
        </w:rPr>
        <w:t>nivel educativo o asignatura</w:t>
      </w:r>
      <w:r w:rsidR="00B32A00" w:rsidRPr="008E2EEB">
        <w:rPr>
          <w:color w:val="FF0000"/>
        </w:rPr>
        <w:t>(s</w:t>
      </w:r>
      <w:r w:rsidR="00E426CF" w:rsidRPr="008E2EEB">
        <w:rPr>
          <w:color w:val="FF0000"/>
        </w:rPr>
        <w:t>)</w:t>
      </w:r>
      <w:r w:rsidR="00042266" w:rsidRPr="008E2EEB">
        <w:rPr>
          <w:color w:val="FF0000"/>
        </w:rPr>
        <w:t xml:space="preserve">. </w:t>
      </w:r>
    </w:p>
    <w:p w14:paraId="49163170" w14:textId="2A0C2CB0" w:rsidR="008D270C" w:rsidRPr="008E2EEB" w:rsidRDefault="008D270C" w:rsidP="00A151C1">
      <w:pPr>
        <w:pStyle w:val="Prrafodelista"/>
        <w:ind w:left="1134" w:hanging="414"/>
        <w:rPr>
          <w:color w:val="FF0000"/>
        </w:rPr>
      </w:pPr>
      <w:r w:rsidRPr="008E2EEB">
        <w:rPr>
          <w:color w:val="FF0000"/>
        </w:rPr>
        <w:t>1.2.</w:t>
      </w:r>
      <w:r w:rsidR="00E72BB7" w:rsidRPr="008E2EEB">
        <w:rPr>
          <w:color w:val="FF0000"/>
        </w:rPr>
        <w:tab/>
      </w:r>
      <w:r w:rsidR="00ED27A3" w:rsidRPr="008E2EEB">
        <w:rPr>
          <w:color w:val="FF0000"/>
        </w:rPr>
        <w:t>Identifica</w:t>
      </w:r>
      <w:r w:rsidR="00E72BB7" w:rsidRPr="008E2EEB">
        <w:rPr>
          <w:color w:val="FF0000"/>
        </w:rPr>
        <w:t xml:space="preserve"> los principales rasgos del desarrollo infantil o adolescente </w:t>
      </w:r>
      <w:r w:rsidR="00A64A40" w:rsidRPr="008E2EEB">
        <w:rPr>
          <w:color w:val="FF0000"/>
        </w:rPr>
        <w:t>(</w:t>
      </w:r>
      <w:r w:rsidR="00E72BB7" w:rsidRPr="008E2EEB">
        <w:rPr>
          <w:color w:val="FF0000"/>
        </w:rPr>
        <w:t>físico, cognitivo, social y afectivo</w:t>
      </w:r>
      <w:r w:rsidR="00A64A40" w:rsidRPr="008E2EEB">
        <w:rPr>
          <w:color w:val="FF0000"/>
        </w:rPr>
        <w:t>)</w:t>
      </w:r>
      <w:r w:rsidR="00E72BB7" w:rsidRPr="008E2EEB">
        <w:rPr>
          <w:color w:val="FF0000"/>
        </w:rPr>
        <w:t>, y sus consecuencias para la enseñanza.</w:t>
      </w:r>
    </w:p>
    <w:p w14:paraId="5DA1E1B3" w14:textId="7AA8C74E" w:rsidR="00FB2BC6" w:rsidRPr="008E2EEB" w:rsidRDefault="00FB2BC6" w:rsidP="00A151C1">
      <w:pPr>
        <w:pStyle w:val="Prrafodelista"/>
        <w:ind w:left="1134" w:hanging="414"/>
        <w:rPr>
          <w:color w:val="FF0000"/>
        </w:rPr>
      </w:pPr>
      <w:r w:rsidRPr="008E2EEB">
        <w:rPr>
          <w:color w:val="FF0000"/>
        </w:rPr>
        <w:t>1.3.</w:t>
      </w:r>
      <w:r w:rsidRPr="008E2EEB">
        <w:rPr>
          <w:color w:val="FF0000"/>
        </w:rPr>
        <w:tab/>
      </w:r>
      <w:r w:rsidR="0098676E" w:rsidRPr="008E2EEB">
        <w:rPr>
          <w:color w:val="FF0000"/>
        </w:rPr>
        <w:t>Reconoce</w:t>
      </w:r>
      <w:r w:rsidRPr="008E2EEB">
        <w:rPr>
          <w:color w:val="FF0000"/>
        </w:rPr>
        <w:t xml:space="preserve"> el papel de la cultura, la lengua</w:t>
      </w:r>
      <w:r w:rsidR="00B957E0" w:rsidRPr="008E2EEB">
        <w:rPr>
          <w:color w:val="FF0000"/>
        </w:rPr>
        <w:t>, el contexto social</w:t>
      </w:r>
      <w:r w:rsidRPr="008E2EEB">
        <w:rPr>
          <w:color w:val="FF0000"/>
        </w:rPr>
        <w:t xml:space="preserve"> y familia</w:t>
      </w:r>
      <w:r w:rsidR="008A2956" w:rsidRPr="008E2EEB">
        <w:rPr>
          <w:color w:val="FF0000"/>
        </w:rPr>
        <w:t>r</w:t>
      </w:r>
      <w:r w:rsidRPr="008E2EEB">
        <w:rPr>
          <w:color w:val="FF0000"/>
        </w:rPr>
        <w:t xml:space="preserve"> en el desarrollo </w:t>
      </w:r>
      <w:r w:rsidR="00A82F1C" w:rsidRPr="008E2EEB">
        <w:rPr>
          <w:color w:val="FF0000"/>
        </w:rPr>
        <w:t xml:space="preserve">y aprendizaje </w:t>
      </w:r>
      <w:r w:rsidRPr="008E2EEB">
        <w:rPr>
          <w:color w:val="FF0000"/>
        </w:rPr>
        <w:t xml:space="preserve">infantil </w:t>
      </w:r>
      <w:r w:rsidR="00136008" w:rsidRPr="008E2EEB">
        <w:rPr>
          <w:color w:val="FF0000"/>
        </w:rPr>
        <w:t>o</w:t>
      </w:r>
      <w:r w:rsidRPr="008E2EEB">
        <w:rPr>
          <w:color w:val="FF0000"/>
        </w:rPr>
        <w:t xml:space="preserve"> adolescente</w:t>
      </w:r>
      <w:r w:rsidR="00136008" w:rsidRPr="008E2EEB">
        <w:rPr>
          <w:color w:val="FF0000"/>
        </w:rPr>
        <w:t>, conforme su nivel educativo</w:t>
      </w:r>
      <w:r w:rsidRPr="008E2EEB">
        <w:rPr>
          <w:color w:val="FF0000"/>
        </w:rPr>
        <w:t>.</w:t>
      </w:r>
    </w:p>
    <w:p w14:paraId="38413ED0" w14:textId="695491DF" w:rsidR="00BE56BA" w:rsidRPr="008E2EEB" w:rsidRDefault="00BE56BA" w:rsidP="00A151C1">
      <w:pPr>
        <w:pStyle w:val="Prrafodelista"/>
        <w:ind w:left="1134" w:hanging="414"/>
        <w:rPr>
          <w:color w:val="FF0000"/>
        </w:rPr>
      </w:pPr>
      <w:r w:rsidRPr="008E2EEB">
        <w:rPr>
          <w:color w:val="FF0000"/>
        </w:rPr>
        <w:t>1.4.</w:t>
      </w:r>
      <w:r w:rsidR="00244C6A" w:rsidRPr="008E2EEB">
        <w:rPr>
          <w:color w:val="FF0000"/>
        </w:rPr>
        <w:t xml:space="preserve"> Comprende</w:t>
      </w:r>
      <w:r w:rsidR="006B4142" w:rsidRPr="008E2EEB">
        <w:rPr>
          <w:color w:val="FF0000"/>
        </w:rPr>
        <w:t xml:space="preserve"> los contenidos </w:t>
      </w:r>
      <w:r w:rsidR="00244C6A" w:rsidRPr="008E2EEB">
        <w:rPr>
          <w:color w:val="FF0000"/>
        </w:rPr>
        <w:t xml:space="preserve">centrales de la o las asignaturas que atiende, o bien, </w:t>
      </w:r>
      <w:r w:rsidR="00B32487" w:rsidRPr="008E2EEB">
        <w:rPr>
          <w:color w:val="FF0000"/>
        </w:rPr>
        <w:t xml:space="preserve">en </w:t>
      </w:r>
      <w:r w:rsidR="0060286A" w:rsidRPr="008E2EEB">
        <w:rPr>
          <w:color w:val="FF0000"/>
        </w:rPr>
        <w:t xml:space="preserve">educación </w:t>
      </w:r>
      <w:r w:rsidR="00B32487" w:rsidRPr="008E2EEB">
        <w:rPr>
          <w:color w:val="FF0000"/>
        </w:rPr>
        <w:t xml:space="preserve">preescolar explica las capacidades </w:t>
      </w:r>
      <w:r w:rsidR="0061008A" w:rsidRPr="008E2EEB">
        <w:rPr>
          <w:color w:val="FF0000"/>
        </w:rPr>
        <w:t xml:space="preserve">fundamentales </w:t>
      </w:r>
      <w:r w:rsidR="00B32487" w:rsidRPr="008E2EEB">
        <w:rPr>
          <w:color w:val="FF0000"/>
        </w:rPr>
        <w:t>a propiciar en los alumnos</w:t>
      </w:r>
      <w:r w:rsidR="0061008A" w:rsidRPr="008E2EEB">
        <w:rPr>
          <w:color w:val="FF0000"/>
        </w:rPr>
        <w:t xml:space="preserve">, según </w:t>
      </w:r>
      <w:r w:rsidR="00B32487" w:rsidRPr="008E2EEB">
        <w:rPr>
          <w:color w:val="FF0000"/>
        </w:rPr>
        <w:t xml:space="preserve">los campos formativos. </w:t>
      </w:r>
    </w:p>
    <w:p w14:paraId="7C54A08B" w14:textId="63A8B460" w:rsidR="00750EE1" w:rsidRPr="008E2EEB" w:rsidRDefault="00FB2BC6" w:rsidP="00775A91">
      <w:pPr>
        <w:pStyle w:val="Prrafodelista"/>
        <w:ind w:left="1276" w:hanging="567"/>
        <w:rPr>
          <w:color w:val="FF0000"/>
        </w:rPr>
      </w:pPr>
      <w:r w:rsidRPr="008E2EEB">
        <w:rPr>
          <w:color w:val="FF0000"/>
        </w:rPr>
        <w:t>1.</w:t>
      </w:r>
      <w:r w:rsidR="0096190D" w:rsidRPr="008E2EEB">
        <w:rPr>
          <w:color w:val="FF0000"/>
        </w:rPr>
        <w:t>5</w:t>
      </w:r>
      <w:r w:rsidRPr="008E2EEB">
        <w:rPr>
          <w:color w:val="FF0000"/>
        </w:rPr>
        <w:t>.</w:t>
      </w:r>
      <w:r w:rsidR="00F3453E" w:rsidRPr="008E2EEB">
        <w:rPr>
          <w:color w:val="FF0000"/>
        </w:rPr>
        <w:tab/>
      </w:r>
      <w:r w:rsidR="009B4EAE" w:rsidRPr="008E2EEB">
        <w:rPr>
          <w:color w:val="FF0000"/>
        </w:rPr>
        <w:t>Identifica las características de</w:t>
      </w:r>
      <w:r w:rsidR="00CB37AA" w:rsidRPr="008E2EEB">
        <w:rPr>
          <w:color w:val="FF0000"/>
        </w:rPr>
        <w:t xml:space="preserve"> las</w:t>
      </w:r>
      <w:r w:rsidR="00F4583E" w:rsidRPr="008E2EEB">
        <w:rPr>
          <w:color w:val="FF0000"/>
        </w:rPr>
        <w:t xml:space="preserve"> </w:t>
      </w:r>
      <w:r w:rsidRPr="008E2EEB">
        <w:rPr>
          <w:color w:val="FF0000"/>
        </w:rPr>
        <w:t>actividades y estrategias didácticas</w:t>
      </w:r>
      <w:r w:rsidR="009B4EAE" w:rsidRPr="008E2EEB">
        <w:rPr>
          <w:color w:val="FF0000"/>
        </w:rPr>
        <w:t xml:space="preserve"> propuestas en el programa de estudios de la asignatura</w:t>
      </w:r>
      <w:r w:rsidR="00AE3ED2" w:rsidRPr="008E2EEB">
        <w:rPr>
          <w:color w:val="FF0000"/>
        </w:rPr>
        <w:t>, grado</w:t>
      </w:r>
      <w:r w:rsidR="009B4EAE" w:rsidRPr="008E2EEB">
        <w:rPr>
          <w:color w:val="FF0000"/>
        </w:rPr>
        <w:t xml:space="preserve"> o nivel educativo que atienda</w:t>
      </w:r>
      <w:r w:rsidR="001B2CB4" w:rsidRPr="008E2EEB">
        <w:rPr>
          <w:color w:val="FF0000"/>
        </w:rPr>
        <w:t>.</w:t>
      </w:r>
    </w:p>
    <w:p w14:paraId="0F87C991" w14:textId="2E6EF3BB" w:rsidR="00252379" w:rsidRPr="008E2EEB" w:rsidRDefault="00750EE1" w:rsidP="00A42D94">
      <w:pPr>
        <w:pStyle w:val="Ttulo3"/>
        <w:ind w:firstLine="0"/>
        <w:rPr>
          <w:color w:val="FF0000"/>
        </w:rPr>
      </w:pPr>
      <w:r w:rsidRPr="008E2EEB">
        <w:rPr>
          <w:color w:val="FF0000"/>
        </w:rPr>
        <w:t xml:space="preserve">II. </w:t>
      </w:r>
      <w:r w:rsidR="00CE0525" w:rsidRPr="008E2EEB">
        <w:rPr>
          <w:color w:val="FF0000"/>
        </w:rPr>
        <w:t xml:space="preserve">UN MAESTRO QUE </w:t>
      </w:r>
      <w:r w:rsidR="00A42D94" w:rsidRPr="008E2EEB">
        <w:rPr>
          <w:color w:val="FF0000"/>
        </w:rPr>
        <w:t xml:space="preserve">FACILITA EL APRENDIZAJE </w:t>
      </w:r>
      <w:r w:rsidR="00536A5A" w:rsidRPr="008E2EEB">
        <w:rPr>
          <w:color w:val="FF0000"/>
        </w:rPr>
        <w:t xml:space="preserve">y la participación </w:t>
      </w:r>
      <w:r w:rsidR="00A42D94" w:rsidRPr="008E2EEB">
        <w:rPr>
          <w:color w:val="FF0000"/>
        </w:rPr>
        <w:t xml:space="preserve">DE </w:t>
      </w:r>
      <w:r w:rsidR="0061008A" w:rsidRPr="008E2EEB">
        <w:rPr>
          <w:color w:val="FF0000"/>
        </w:rPr>
        <w:t xml:space="preserve">todos </w:t>
      </w:r>
      <w:r w:rsidR="00A42D94" w:rsidRPr="008E2EEB">
        <w:rPr>
          <w:color w:val="FF0000"/>
        </w:rPr>
        <w:t xml:space="preserve">LOS ALUMNOS </w:t>
      </w:r>
    </w:p>
    <w:p w14:paraId="72F2DE12" w14:textId="2531B895" w:rsidR="0096190D" w:rsidRPr="008E2EEB" w:rsidRDefault="00A5198B" w:rsidP="00F22767">
      <w:pPr>
        <w:ind w:firstLine="0"/>
        <w:rPr>
          <w:color w:val="FF0000"/>
        </w:rPr>
      </w:pPr>
      <w:r w:rsidRPr="008E2EEB">
        <w:rPr>
          <w:color w:val="FF0000"/>
        </w:rPr>
        <w:lastRenderedPageBreak/>
        <w:t xml:space="preserve">Este dominio abarca el conjunto de saberes didácticos que los docentes ponen en juego en el trabajo con los alumnos, a fin de favorecer </w:t>
      </w:r>
      <w:r w:rsidR="0004101D" w:rsidRPr="008E2EEB">
        <w:rPr>
          <w:color w:val="FF0000"/>
        </w:rPr>
        <w:t>su</w:t>
      </w:r>
      <w:r w:rsidRPr="008E2EEB">
        <w:rPr>
          <w:color w:val="FF0000"/>
        </w:rPr>
        <w:t xml:space="preserve"> participación</w:t>
      </w:r>
      <w:r w:rsidR="00842A55" w:rsidRPr="008E2EEB">
        <w:rPr>
          <w:color w:val="FF0000"/>
        </w:rPr>
        <w:t>,  colaboración</w:t>
      </w:r>
      <w:r w:rsidR="001D4342" w:rsidRPr="008E2EEB">
        <w:rPr>
          <w:color w:val="FF0000"/>
        </w:rPr>
        <w:t>,  inclusión</w:t>
      </w:r>
      <w:r w:rsidR="00842A55" w:rsidRPr="008E2EEB">
        <w:rPr>
          <w:color w:val="FF0000"/>
        </w:rPr>
        <w:t xml:space="preserve"> </w:t>
      </w:r>
      <w:r w:rsidRPr="008E2EEB">
        <w:rPr>
          <w:color w:val="FF0000"/>
        </w:rPr>
        <w:t xml:space="preserve">y aprendizaje, considerando lo </w:t>
      </w:r>
      <w:r w:rsidR="00FB6D19" w:rsidRPr="008E2EEB">
        <w:rPr>
          <w:color w:val="FF0000"/>
        </w:rPr>
        <w:t>planificado</w:t>
      </w:r>
      <w:r w:rsidRPr="008E2EEB">
        <w:rPr>
          <w:color w:val="FF0000"/>
        </w:rPr>
        <w:t xml:space="preserve">, también </w:t>
      </w:r>
      <w:r w:rsidR="0004101D" w:rsidRPr="008E2EEB">
        <w:rPr>
          <w:color w:val="FF0000"/>
        </w:rPr>
        <w:t xml:space="preserve">refiere a los saberes </w:t>
      </w:r>
      <w:r w:rsidR="007116A0" w:rsidRPr="008E2EEB">
        <w:rPr>
          <w:color w:val="FF0000"/>
        </w:rPr>
        <w:t>que se ponen en juego al implementar estrategias didácticas en las que se organiza al grupo de diversas formas</w:t>
      </w:r>
      <w:r w:rsidR="00155932" w:rsidRPr="008E2EEB">
        <w:rPr>
          <w:color w:val="FF0000"/>
        </w:rPr>
        <w:t xml:space="preserve"> y se utilizan los recursos disponibles en la comunidad, durante las cuales es </w:t>
      </w:r>
      <w:r w:rsidR="001051A8" w:rsidRPr="008E2EEB">
        <w:rPr>
          <w:color w:val="FF0000"/>
        </w:rPr>
        <w:t>substancial que el maestro atienda las intervenciones, comentario</w:t>
      </w:r>
      <w:r w:rsidR="00B96B36" w:rsidRPr="008E2EEB">
        <w:rPr>
          <w:color w:val="FF0000"/>
        </w:rPr>
        <w:t xml:space="preserve">s y </w:t>
      </w:r>
      <w:r w:rsidR="001051A8" w:rsidRPr="008E2EEB">
        <w:rPr>
          <w:color w:val="FF0000"/>
        </w:rPr>
        <w:t xml:space="preserve">dudas de los alumnos, de modo que </w:t>
      </w:r>
      <w:r w:rsidR="00AF4E7C" w:rsidRPr="008E2EEB">
        <w:rPr>
          <w:color w:val="FF0000"/>
        </w:rPr>
        <w:t xml:space="preserve">adapte su intervención a las necesidades de estos. </w:t>
      </w:r>
      <w:r w:rsidR="00155932" w:rsidRPr="008E2EEB">
        <w:rPr>
          <w:color w:val="FF0000"/>
        </w:rPr>
        <w:t xml:space="preserve"> </w:t>
      </w:r>
      <w:r w:rsidR="00F22767" w:rsidRPr="008E2EEB">
        <w:rPr>
          <w:color w:val="FF0000"/>
        </w:rPr>
        <w:t xml:space="preserve">Los </w:t>
      </w:r>
      <w:r w:rsidR="0096190D" w:rsidRPr="008E2EEB">
        <w:rPr>
          <w:color w:val="FF0000"/>
        </w:rPr>
        <w:t xml:space="preserve">criterios propuestos para este dominio son: </w:t>
      </w:r>
    </w:p>
    <w:p w14:paraId="4BFC3BD9" w14:textId="0C3BCFD8" w:rsidR="00A9111B" w:rsidRPr="008E2EEB" w:rsidRDefault="00A52F8F" w:rsidP="00A52F8F">
      <w:pPr>
        <w:pStyle w:val="Prrafodelista"/>
        <w:ind w:left="1134" w:hanging="414"/>
        <w:rPr>
          <w:color w:val="FF0000"/>
        </w:rPr>
      </w:pPr>
      <w:r w:rsidRPr="008E2EEB">
        <w:rPr>
          <w:color w:val="FF0000"/>
        </w:rPr>
        <w:t>2.1</w:t>
      </w:r>
      <w:r w:rsidR="0096190D" w:rsidRPr="008E2EEB">
        <w:rPr>
          <w:color w:val="FF0000"/>
        </w:rPr>
        <w:t>.</w:t>
      </w:r>
      <w:r w:rsidR="00084D4C" w:rsidRPr="008E2EEB">
        <w:rPr>
          <w:color w:val="FF0000"/>
        </w:rPr>
        <w:tab/>
      </w:r>
      <w:r w:rsidRPr="008E2EEB">
        <w:rPr>
          <w:color w:val="FF0000"/>
        </w:rPr>
        <w:t>Aplica estrategias para motivar, despertar la curiosidad</w:t>
      </w:r>
      <w:r w:rsidR="005677D4" w:rsidRPr="008E2EEB">
        <w:rPr>
          <w:color w:val="FF0000"/>
        </w:rPr>
        <w:t xml:space="preserve">, </w:t>
      </w:r>
      <w:r w:rsidR="00A9111B" w:rsidRPr="008E2EEB">
        <w:rPr>
          <w:color w:val="FF0000"/>
        </w:rPr>
        <w:t xml:space="preserve">propiciar la participación, </w:t>
      </w:r>
      <w:r w:rsidR="005C7782" w:rsidRPr="008E2EEB">
        <w:rPr>
          <w:color w:val="FF0000"/>
        </w:rPr>
        <w:t xml:space="preserve">la colaboración, </w:t>
      </w:r>
      <w:r w:rsidR="00A9111B" w:rsidRPr="008E2EEB">
        <w:rPr>
          <w:color w:val="FF0000"/>
        </w:rPr>
        <w:t>la inclusión</w:t>
      </w:r>
      <w:r w:rsidR="00A10C80" w:rsidRPr="008E2EEB">
        <w:rPr>
          <w:color w:val="FF0000"/>
        </w:rPr>
        <w:t xml:space="preserve"> y</w:t>
      </w:r>
      <w:r w:rsidR="00A9111B" w:rsidRPr="008E2EEB">
        <w:rPr>
          <w:color w:val="FF0000"/>
        </w:rPr>
        <w:t xml:space="preserve"> </w:t>
      </w:r>
      <w:r w:rsidR="005677D4" w:rsidRPr="008E2EEB">
        <w:rPr>
          <w:color w:val="FF0000"/>
        </w:rPr>
        <w:t>el interés</w:t>
      </w:r>
      <w:r w:rsidRPr="008E2EEB">
        <w:rPr>
          <w:color w:val="FF0000"/>
        </w:rPr>
        <w:t xml:space="preserve"> </w:t>
      </w:r>
      <w:r w:rsidR="00A10C80" w:rsidRPr="008E2EEB">
        <w:rPr>
          <w:color w:val="FF0000"/>
        </w:rPr>
        <w:t xml:space="preserve">a los alumnos, </w:t>
      </w:r>
      <w:r w:rsidRPr="008E2EEB">
        <w:rPr>
          <w:color w:val="FF0000"/>
        </w:rPr>
        <w:t>y formula preguntas significativas</w:t>
      </w:r>
      <w:r w:rsidR="00A10C80" w:rsidRPr="008E2EEB">
        <w:rPr>
          <w:color w:val="FF0000"/>
        </w:rPr>
        <w:t xml:space="preserve"> para ellos</w:t>
      </w:r>
      <w:r w:rsidR="00A9111B" w:rsidRPr="008E2EEB">
        <w:rPr>
          <w:color w:val="FF0000"/>
        </w:rPr>
        <w:t>.</w:t>
      </w:r>
    </w:p>
    <w:p w14:paraId="1AFA1835" w14:textId="71D44B0E" w:rsidR="00561803" w:rsidRPr="008E2EEB" w:rsidRDefault="005677D4" w:rsidP="00775A91">
      <w:pPr>
        <w:pStyle w:val="Prrafodelista"/>
        <w:ind w:left="1134" w:hanging="414"/>
        <w:rPr>
          <w:color w:val="FF0000"/>
        </w:rPr>
      </w:pPr>
      <w:r w:rsidRPr="008E2EEB">
        <w:rPr>
          <w:color w:val="FF0000"/>
        </w:rPr>
        <w:t>2.2.</w:t>
      </w:r>
      <w:r w:rsidR="00084D4C" w:rsidRPr="008E2EEB">
        <w:rPr>
          <w:color w:val="FF0000"/>
        </w:rPr>
        <w:tab/>
      </w:r>
      <w:r w:rsidR="00860439" w:rsidRPr="008E2EEB">
        <w:rPr>
          <w:color w:val="FF0000"/>
        </w:rPr>
        <w:t>Utiliza diversas estrategias didácticas y posibilidades de presentación de los contenidos</w:t>
      </w:r>
      <w:r w:rsidR="00963549" w:rsidRPr="008E2EEB">
        <w:rPr>
          <w:color w:val="FF0000"/>
        </w:rPr>
        <w:t xml:space="preserve"> considerando la organización del grupo de alumnos, espacio y tiempo</w:t>
      </w:r>
      <w:r w:rsidR="00561803" w:rsidRPr="008E2EEB">
        <w:rPr>
          <w:color w:val="FF0000"/>
        </w:rPr>
        <w:t xml:space="preserve">. </w:t>
      </w:r>
    </w:p>
    <w:p w14:paraId="0B8A2243" w14:textId="3285157D" w:rsidR="00963549" w:rsidRPr="008E2EEB" w:rsidRDefault="00963549" w:rsidP="0096190D">
      <w:pPr>
        <w:pStyle w:val="Prrafodelista"/>
        <w:ind w:left="1134" w:hanging="414"/>
        <w:rPr>
          <w:color w:val="FF0000"/>
        </w:rPr>
      </w:pPr>
      <w:r w:rsidRPr="008E2EEB">
        <w:rPr>
          <w:color w:val="FF0000"/>
        </w:rPr>
        <w:t>2.3.</w:t>
      </w:r>
      <w:r w:rsidR="00597522" w:rsidRPr="008E2EEB">
        <w:rPr>
          <w:color w:val="FF0000"/>
        </w:rPr>
        <w:tab/>
      </w:r>
      <w:r w:rsidRPr="008E2EEB">
        <w:rPr>
          <w:color w:val="FF0000"/>
        </w:rPr>
        <w:t xml:space="preserve">Utiliza diferentes recursos y materiales para propiciar el aprendizaje </w:t>
      </w:r>
      <w:r w:rsidR="00D87D52" w:rsidRPr="008E2EEB">
        <w:rPr>
          <w:color w:val="FF0000"/>
        </w:rPr>
        <w:t xml:space="preserve">tomando en cuenta los </w:t>
      </w:r>
      <w:r w:rsidR="00A66CFA" w:rsidRPr="008E2EEB">
        <w:rPr>
          <w:color w:val="FF0000"/>
        </w:rPr>
        <w:t>propios del contexto</w:t>
      </w:r>
      <w:r w:rsidR="00D87D52" w:rsidRPr="008E2EEB">
        <w:rPr>
          <w:color w:val="FF0000"/>
        </w:rPr>
        <w:t xml:space="preserve"> de la comunidad, la</w:t>
      </w:r>
      <w:r w:rsidR="00192EF4" w:rsidRPr="008E2EEB">
        <w:rPr>
          <w:color w:val="FF0000"/>
        </w:rPr>
        <w:t>s</w:t>
      </w:r>
      <w:r w:rsidR="00D87D52" w:rsidRPr="008E2EEB">
        <w:rPr>
          <w:color w:val="FF0000"/>
        </w:rPr>
        <w:t xml:space="preserve"> biblioteca</w:t>
      </w:r>
      <w:r w:rsidR="00192EF4" w:rsidRPr="008E2EEB">
        <w:rPr>
          <w:color w:val="FF0000"/>
        </w:rPr>
        <w:t>s</w:t>
      </w:r>
      <w:r w:rsidR="00D87D52" w:rsidRPr="008E2EEB">
        <w:rPr>
          <w:color w:val="FF0000"/>
        </w:rPr>
        <w:t xml:space="preserve"> de aula y escolar, y las tecnologías de la información y la comunicación </w:t>
      </w:r>
      <w:r w:rsidR="004B72C7" w:rsidRPr="008E2EEB">
        <w:rPr>
          <w:rFonts w:cstheme="minorHAnsi"/>
          <w:color w:val="FF0000"/>
        </w:rPr>
        <w:t>–</w:t>
      </w:r>
      <w:r w:rsidR="00D87D52" w:rsidRPr="008E2EEB">
        <w:rPr>
          <w:color w:val="FF0000"/>
        </w:rPr>
        <w:t xml:space="preserve">donde sea posible. </w:t>
      </w:r>
    </w:p>
    <w:p w14:paraId="3920E493" w14:textId="6B160985" w:rsidR="0032437E" w:rsidRPr="008E2EEB" w:rsidRDefault="00561803" w:rsidP="00724770">
      <w:pPr>
        <w:pStyle w:val="Prrafodelista"/>
        <w:ind w:left="1134" w:hanging="414"/>
        <w:rPr>
          <w:color w:val="FF0000"/>
        </w:rPr>
      </w:pPr>
      <w:r w:rsidRPr="008E2EEB">
        <w:rPr>
          <w:color w:val="FF0000"/>
        </w:rPr>
        <w:t>2.4.</w:t>
      </w:r>
      <w:r w:rsidR="00597522" w:rsidRPr="008E2EEB">
        <w:rPr>
          <w:color w:val="FF0000"/>
        </w:rPr>
        <w:tab/>
      </w:r>
      <w:r w:rsidR="00724770" w:rsidRPr="008E2EEB">
        <w:rPr>
          <w:color w:val="FF0000"/>
        </w:rPr>
        <w:t xml:space="preserve">Utiliza explicaciones, concepciones y argumentaciones de los alumnos a lo largo </w:t>
      </w:r>
      <w:r w:rsidR="0061008A" w:rsidRPr="008E2EEB">
        <w:rPr>
          <w:color w:val="FF0000"/>
        </w:rPr>
        <w:t xml:space="preserve">de </w:t>
      </w:r>
      <w:r w:rsidR="00724770" w:rsidRPr="008E2EEB">
        <w:rPr>
          <w:color w:val="FF0000"/>
        </w:rPr>
        <w:t xml:space="preserve">las actividades didácticas. </w:t>
      </w:r>
    </w:p>
    <w:p w14:paraId="6F5CE39E" w14:textId="07D736C3" w:rsidR="00BC006C" w:rsidRPr="008E2EEB" w:rsidRDefault="00BC006C" w:rsidP="00375327">
      <w:pPr>
        <w:pStyle w:val="Ttulo3"/>
        <w:ind w:firstLine="0"/>
        <w:rPr>
          <w:color w:val="FF0000"/>
        </w:rPr>
      </w:pPr>
      <w:r w:rsidRPr="008E2EEB">
        <w:rPr>
          <w:color w:val="FF0000"/>
        </w:rPr>
        <w:t xml:space="preserve">III. UN MAESTRO QUE </w:t>
      </w:r>
      <w:r w:rsidR="00E455EF" w:rsidRPr="008E2EEB">
        <w:rPr>
          <w:color w:val="FF0000"/>
        </w:rPr>
        <w:t>EVALÚA EL APRENDIZAJE DE LOS ALUMNOS</w:t>
      </w:r>
      <w:r w:rsidR="003527D4" w:rsidRPr="008E2EEB">
        <w:rPr>
          <w:color w:val="FF0000"/>
        </w:rPr>
        <w:t xml:space="preserve"> con fines de mejora</w:t>
      </w:r>
    </w:p>
    <w:p w14:paraId="353A7EC4" w14:textId="25BE8687" w:rsidR="00366E4B" w:rsidRPr="008E2EEB" w:rsidRDefault="009E57B0" w:rsidP="00BE4491">
      <w:pPr>
        <w:ind w:firstLine="0"/>
        <w:rPr>
          <w:color w:val="FF0000"/>
        </w:rPr>
      </w:pPr>
      <w:r w:rsidRPr="008E2EEB">
        <w:rPr>
          <w:color w:val="FF0000"/>
        </w:rPr>
        <w:t xml:space="preserve">Este dominio refiere al conjunto de saberes docentes vinculados con la </w:t>
      </w:r>
      <w:r w:rsidR="00BE4491" w:rsidRPr="008E2EEB">
        <w:rPr>
          <w:color w:val="FF0000"/>
        </w:rPr>
        <w:t xml:space="preserve">obtención </w:t>
      </w:r>
      <w:r w:rsidR="00AB2A8A" w:rsidRPr="008E2EEB">
        <w:rPr>
          <w:color w:val="FF0000"/>
        </w:rPr>
        <w:t xml:space="preserve">y valoración </w:t>
      </w:r>
      <w:r w:rsidR="00BE4491" w:rsidRPr="008E2EEB">
        <w:rPr>
          <w:color w:val="FF0000"/>
        </w:rPr>
        <w:t xml:space="preserve">de información acerca </w:t>
      </w:r>
      <w:r w:rsidR="0005619E" w:rsidRPr="008E2EEB">
        <w:rPr>
          <w:color w:val="FF0000"/>
        </w:rPr>
        <w:t xml:space="preserve">del aprendizaje de los alumnos </w:t>
      </w:r>
      <w:r w:rsidR="00932914" w:rsidRPr="008E2EEB">
        <w:rPr>
          <w:color w:val="FF0000"/>
        </w:rPr>
        <w:t>para propiciar que todos alcancen los propósitos educativos</w:t>
      </w:r>
      <w:r w:rsidR="0005619E" w:rsidRPr="008E2EEB">
        <w:rPr>
          <w:color w:val="FF0000"/>
        </w:rPr>
        <w:t>, en particular,</w:t>
      </w:r>
      <w:r w:rsidR="00366E4B" w:rsidRPr="008E2EEB">
        <w:rPr>
          <w:color w:val="FF0000"/>
        </w:rPr>
        <w:t xml:space="preserve"> </w:t>
      </w:r>
      <w:r w:rsidR="00546E33" w:rsidRPr="008E2EEB">
        <w:rPr>
          <w:color w:val="FF0000"/>
        </w:rPr>
        <w:t xml:space="preserve">apunta a los saberes relacionados con la obtención de información al inicio de </w:t>
      </w:r>
      <w:r w:rsidR="00366E4B" w:rsidRPr="008E2EEB">
        <w:rPr>
          <w:color w:val="FF0000"/>
        </w:rPr>
        <w:t xml:space="preserve">un grado escolar o periodo </w:t>
      </w:r>
      <w:r w:rsidR="00546E33" w:rsidRPr="008E2EEB">
        <w:rPr>
          <w:color w:val="FF0000"/>
        </w:rPr>
        <w:t xml:space="preserve">para conocer mejor a los alumnos y sus capacidades </w:t>
      </w:r>
      <w:r w:rsidR="002F3751" w:rsidRPr="008E2EEB">
        <w:rPr>
          <w:color w:val="FF0000"/>
        </w:rPr>
        <w:t>acerca de</w:t>
      </w:r>
      <w:r w:rsidR="00546E33" w:rsidRPr="008E2EEB">
        <w:rPr>
          <w:color w:val="FF0000"/>
        </w:rPr>
        <w:t xml:space="preserve"> un aprendizaje a lograr</w:t>
      </w:r>
      <w:r w:rsidR="00366E4B" w:rsidRPr="008E2EEB">
        <w:rPr>
          <w:color w:val="FF0000"/>
        </w:rPr>
        <w:t>. También</w:t>
      </w:r>
      <w:r w:rsidR="00EA67AE" w:rsidRPr="008E2EEB">
        <w:rPr>
          <w:color w:val="FF0000"/>
        </w:rPr>
        <w:t xml:space="preserve"> contiene</w:t>
      </w:r>
      <w:r w:rsidR="00366E4B" w:rsidRPr="008E2EEB">
        <w:rPr>
          <w:color w:val="FF0000"/>
        </w:rPr>
        <w:t xml:space="preserve"> </w:t>
      </w:r>
      <w:r w:rsidR="00A023BC" w:rsidRPr="008E2EEB">
        <w:rPr>
          <w:color w:val="FF0000"/>
        </w:rPr>
        <w:t>las habilidades docentes</w:t>
      </w:r>
      <w:r w:rsidR="00366E4B" w:rsidRPr="008E2EEB">
        <w:rPr>
          <w:color w:val="FF0000"/>
        </w:rPr>
        <w:t xml:space="preserve"> </w:t>
      </w:r>
      <w:r w:rsidR="00410DFF" w:rsidRPr="008E2EEB">
        <w:rPr>
          <w:color w:val="FF0000"/>
        </w:rPr>
        <w:t>para la evaluación del aprendizaje</w:t>
      </w:r>
      <w:r w:rsidR="00410DFF" w:rsidRPr="008E2EEB" w:rsidDel="00856A4B">
        <w:rPr>
          <w:color w:val="FF0000"/>
        </w:rPr>
        <w:t xml:space="preserve"> </w:t>
      </w:r>
      <w:r w:rsidR="00410DFF" w:rsidRPr="008E2EEB">
        <w:rPr>
          <w:color w:val="FF0000"/>
        </w:rPr>
        <w:t>y</w:t>
      </w:r>
      <w:r w:rsidR="00366E4B" w:rsidRPr="008E2EEB">
        <w:rPr>
          <w:color w:val="FF0000"/>
        </w:rPr>
        <w:t xml:space="preserve"> </w:t>
      </w:r>
      <w:r w:rsidR="00856A4B" w:rsidRPr="008E2EEB">
        <w:rPr>
          <w:color w:val="FF0000"/>
        </w:rPr>
        <w:t>valorar el desempeño</w:t>
      </w:r>
      <w:r w:rsidR="00366E4B" w:rsidRPr="008E2EEB">
        <w:rPr>
          <w:color w:val="FF0000"/>
        </w:rPr>
        <w:t xml:space="preserve"> de los alumnos durante el desarrollo de las actividades didácticas, en particular, </w:t>
      </w:r>
      <w:r w:rsidR="00EA67AE" w:rsidRPr="008E2EEB">
        <w:rPr>
          <w:color w:val="FF0000"/>
        </w:rPr>
        <w:t xml:space="preserve">el monitoreo y la retroalimentación. </w:t>
      </w:r>
    </w:p>
    <w:p w14:paraId="5271D7A6" w14:textId="193BBD1D" w:rsidR="00752737" w:rsidRPr="008E2EEB" w:rsidRDefault="00E71FFE" w:rsidP="007E79AA">
      <w:pPr>
        <w:pStyle w:val="Prrafodelista"/>
        <w:ind w:left="1134" w:hanging="414"/>
        <w:rPr>
          <w:color w:val="FF0000"/>
        </w:rPr>
      </w:pPr>
      <w:r w:rsidRPr="008E2EEB">
        <w:rPr>
          <w:color w:val="FF0000"/>
        </w:rPr>
        <w:t>3</w:t>
      </w:r>
      <w:r w:rsidR="007E79AA" w:rsidRPr="008E2EEB">
        <w:rPr>
          <w:color w:val="FF0000"/>
        </w:rPr>
        <w:t>.</w:t>
      </w:r>
      <w:r w:rsidR="00752737" w:rsidRPr="008E2EEB">
        <w:rPr>
          <w:color w:val="FF0000"/>
        </w:rPr>
        <w:t>1</w:t>
      </w:r>
      <w:r w:rsidR="007E79AA" w:rsidRPr="008E2EEB">
        <w:rPr>
          <w:color w:val="FF0000"/>
        </w:rPr>
        <w:t>.</w:t>
      </w:r>
      <w:r w:rsidR="007E79AA" w:rsidRPr="008E2EEB">
        <w:rPr>
          <w:color w:val="FF0000"/>
        </w:rPr>
        <w:tab/>
      </w:r>
      <w:r w:rsidR="00752737" w:rsidRPr="008E2EEB">
        <w:rPr>
          <w:color w:val="FF0000"/>
        </w:rPr>
        <w:t xml:space="preserve">Utiliza estrategias </w:t>
      </w:r>
      <w:r w:rsidR="001C7826" w:rsidRPr="008E2EEB">
        <w:rPr>
          <w:color w:val="FF0000"/>
        </w:rPr>
        <w:t xml:space="preserve">de evaluación </w:t>
      </w:r>
      <w:r w:rsidR="004C78E1" w:rsidRPr="008E2EEB">
        <w:rPr>
          <w:color w:val="FF0000"/>
        </w:rPr>
        <w:t xml:space="preserve">diagnóstica </w:t>
      </w:r>
      <w:r w:rsidR="001C7826" w:rsidRPr="008E2EEB">
        <w:rPr>
          <w:color w:val="FF0000"/>
        </w:rPr>
        <w:t>para identificar los saberes con que cuentan los alumnos en relación con un</w:t>
      </w:r>
      <w:r w:rsidR="00DA40CF" w:rsidRPr="008E2EEB">
        <w:rPr>
          <w:color w:val="FF0000"/>
        </w:rPr>
        <w:t>o</w:t>
      </w:r>
      <w:r w:rsidR="001C7826" w:rsidRPr="008E2EEB">
        <w:rPr>
          <w:color w:val="FF0000"/>
        </w:rPr>
        <w:t xml:space="preserve"> </w:t>
      </w:r>
      <w:r w:rsidR="00DA40CF" w:rsidRPr="008E2EEB">
        <w:rPr>
          <w:color w:val="FF0000"/>
        </w:rPr>
        <w:t xml:space="preserve">o varios </w:t>
      </w:r>
      <w:r w:rsidR="001C7826" w:rsidRPr="008E2EEB">
        <w:rPr>
          <w:color w:val="FF0000"/>
        </w:rPr>
        <w:t>aprendizaje</w:t>
      </w:r>
      <w:r w:rsidR="00DA40CF" w:rsidRPr="008E2EEB">
        <w:rPr>
          <w:color w:val="FF0000"/>
        </w:rPr>
        <w:t>s</w:t>
      </w:r>
      <w:r w:rsidR="00752737" w:rsidRPr="008E2EEB">
        <w:rPr>
          <w:color w:val="FF0000"/>
        </w:rPr>
        <w:t xml:space="preserve">. </w:t>
      </w:r>
    </w:p>
    <w:p w14:paraId="0A03934D" w14:textId="03AFE621" w:rsidR="00752737" w:rsidRPr="008E2EEB" w:rsidRDefault="00E71FFE" w:rsidP="007E79AA">
      <w:pPr>
        <w:pStyle w:val="Prrafodelista"/>
        <w:ind w:left="1134" w:hanging="414"/>
        <w:rPr>
          <w:color w:val="FF0000"/>
        </w:rPr>
      </w:pPr>
      <w:r w:rsidRPr="008E2EEB">
        <w:rPr>
          <w:color w:val="FF0000"/>
        </w:rPr>
        <w:t>3</w:t>
      </w:r>
      <w:r w:rsidR="00752737" w:rsidRPr="008E2EEB">
        <w:rPr>
          <w:color w:val="FF0000"/>
        </w:rPr>
        <w:t>.2.</w:t>
      </w:r>
      <w:r w:rsidRPr="008E2EEB">
        <w:rPr>
          <w:color w:val="FF0000"/>
        </w:rPr>
        <w:tab/>
      </w:r>
      <w:r w:rsidR="00DA536F" w:rsidRPr="008E2EEB">
        <w:rPr>
          <w:color w:val="FF0000"/>
        </w:rPr>
        <w:t>Monitorea e</w:t>
      </w:r>
      <w:r w:rsidR="002A0125" w:rsidRPr="008E2EEB">
        <w:rPr>
          <w:color w:val="FF0000"/>
        </w:rPr>
        <w:t xml:space="preserve">l desempeño de los alumnos </w:t>
      </w:r>
      <w:r w:rsidR="00B47B50" w:rsidRPr="008E2EEB">
        <w:rPr>
          <w:color w:val="FF0000"/>
        </w:rPr>
        <w:t xml:space="preserve">para atender los principales retos que enfrentan durante el desarrollo de las actividades didácticas. </w:t>
      </w:r>
    </w:p>
    <w:p w14:paraId="2298D143" w14:textId="0CA0E5FC" w:rsidR="004B79BF" w:rsidRPr="008E2EEB" w:rsidRDefault="002F7CF3" w:rsidP="004B79BF">
      <w:pPr>
        <w:pStyle w:val="Prrafodelista"/>
        <w:ind w:left="1134" w:hanging="414"/>
        <w:rPr>
          <w:color w:val="FF0000"/>
        </w:rPr>
      </w:pPr>
      <w:r w:rsidRPr="008E2EEB">
        <w:rPr>
          <w:color w:val="FF0000"/>
        </w:rPr>
        <w:t>3</w:t>
      </w:r>
      <w:r w:rsidR="002A0125" w:rsidRPr="008E2EEB">
        <w:rPr>
          <w:color w:val="FF0000"/>
        </w:rPr>
        <w:t>.3.</w:t>
      </w:r>
      <w:r w:rsidRPr="008E2EEB">
        <w:rPr>
          <w:color w:val="FF0000"/>
        </w:rPr>
        <w:tab/>
      </w:r>
      <w:r w:rsidR="003C6473" w:rsidRPr="008E2EEB">
        <w:rPr>
          <w:color w:val="FF0000"/>
        </w:rPr>
        <w:t>Evalúa el aprendizaje que espera favorecer con la implementación de actividades didácticas</w:t>
      </w:r>
      <w:r w:rsidR="002860EC" w:rsidRPr="008E2EEB">
        <w:rPr>
          <w:color w:val="FF0000"/>
        </w:rPr>
        <w:t xml:space="preserve"> de manera que los apoye en su logro</w:t>
      </w:r>
      <w:r w:rsidR="003C6473" w:rsidRPr="008E2EEB">
        <w:rPr>
          <w:color w:val="FF0000"/>
        </w:rPr>
        <w:t xml:space="preserve">. </w:t>
      </w:r>
      <w:r w:rsidR="004B79BF" w:rsidRPr="008E2EEB">
        <w:rPr>
          <w:color w:val="FF0000"/>
        </w:rPr>
        <w:t xml:space="preserve"> </w:t>
      </w:r>
    </w:p>
    <w:p w14:paraId="5D43EBB8" w14:textId="4CD26FF0" w:rsidR="003C6473" w:rsidRPr="008E2EEB" w:rsidRDefault="002F7CF3" w:rsidP="003C6473">
      <w:pPr>
        <w:pStyle w:val="Prrafodelista"/>
        <w:ind w:left="1134" w:hanging="414"/>
        <w:rPr>
          <w:color w:val="FF0000"/>
        </w:rPr>
      </w:pPr>
      <w:r w:rsidRPr="008E2EEB">
        <w:rPr>
          <w:color w:val="FF0000"/>
        </w:rPr>
        <w:t>3</w:t>
      </w:r>
      <w:r w:rsidR="00064BFF" w:rsidRPr="008E2EEB">
        <w:rPr>
          <w:color w:val="FF0000"/>
        </w:rPr>
        <w:t>.</w:t>
      </w:r>
      <w:r w:rsidRPr="008E2EEB">
        <w:rPr>
          <w:color w:val="FF0000"/>
        </w:rPr>
        <w:t>4</w:t>
      </w:r>
      <w:r w:rsidR="00064BFF" w:rsidRPr="008E2EEB">
        <w:rPr>
          <w:color w:val="FF0000"/>
        </w:rPr>
        <w:t>.</w:t>
      </w:r>
      <w:r w:rsidRPr="008E2EEB">
        <w:rPr>
          <w:color w:val="FF0000"/>
        </w:rPr>
        <w:tab/>
      </w:r>
      <w:r w:rsidR="003C6473" w:rsidRPr="008E2EEB">
        <w:rPr>
          <w:color w:val="FF0000"/>
        </w:rPr>
        <w:t xml:space="preserve">Retroalimenta a los alumnos de modo que estos revisen sus concepciones, ideas, formas de actuar y conocimientos. </w:t>
      </w:r>
    </w:p>
    <w:p w14:paraId="07E929FC" w14:textId="77777777" w:rsidR="001B4A5E" w:rsidRDefault="00875892" w:rsidP="007E79AA">
      <w:pPr>
        <w:pStyle w:val="Prrafodelista"/>
        <w:ind w:left="1134" w:hanging="414"/>
        <w:rPr>
          <w:color w:val="FF0000"/>
        </w:rPr>
      </w:pPr>
      <w:r w:rsidRPr="008E2EEB">
        <w:rPr>
          <w:color w:val="FF0000"/>
        </w:rPr>
        <w:lastRenderedPageBreak/>
        <w:t>3</w:t>
      </w:r>
      <w:r w:rsidR="00A308B6" w:rsidRPr="008E2EEB">
        <w:rPr>
          <w:color w:val="FF0000"/>
        </w:rPr>
        <w:t>.5.</w:t>
      </w:r>
      <w:r w:rsidRPr="008E2EEB">
        <w:rPr>
          <w:color w:val="FF0000"/>
        </w:rPr>
        <w:tab/>
      </w:r>
      <w:r w:rsidR="00F950AE" w:rsidRPr="008E2EEB">
        <w:rPr>
          <w:color w:val="FF0000"/>
        </w:rPr>
        <w:t>Interpreta información acerca de</w:t>
      </w:r>
      <w:r w:rsidR="003E0E2A" w:rsidRPr="008E2EEB">
        <w:rPr>
          <w:color w:val="FF0000"/>
        </w:rPr>
        <w:t>l aprendizaje de</w:t>
      </w:r>
      <w:r w:rsidR="00F950AE" w:rsidRPr="008E2EEB">
        <w:rPr>
          <w:color w:val="FF0000"/>
        </w:rPr>
        <w:t xml:space="preserve"> los alumnos y sus características </w:t>
      </w:r>
      <w:r w:rsidR="00C52BBC" w:rsidRPr="008E2EEB">
        <w:rPr>
          <w:color w:val="FF0000"/>
        </w:rPr>
        <w:t>a partir de la recopilación, organización, análisis y valoración</w:t>
      </w:r>
      <w:r w:rsidR="00F950AE" w:rsidRPr="008E2EEB">
        <w:rPr>
          <w:color w:val="FF0000"/>
        </w:rPr>
        <w:t xml:space="preserve"> </w:t>
      </w:r>
      <w:r w:rsidR="003E0E2A" w:rsidRPr="008E2EEB">
        <w:rPr>
          <w:color w:val="FF0000"/>
        </w:rPr>
        <w:t>de esta.</w:t>
      </w:r>
    </w:p>
    <w:p w14:paraId="6A9CA143" w14:textId="77777777" w:rsidR="001B4A5E" w:rsidRDefault="001B4A5E">
      <w:pPr>
        <w:spacing w:before="100" w:line="276" w:lineRule="auto"/>
        <w:ind w:firstLine="0"/>
        <w:jc w:val="left"/>
        <w:rPr>
          <w:color w:val="FF0000"/>
        </w:rPr>
      </w:pPr>
      <w:r>
        <w:rPr>
          <w:color w:val="FF0000"/>
        </w:rPr>
        <w:br w:type="page"/>
      </w:r>
    </w:p>
    <w:p w14:paraId="5B9895C3" w14:textId="3D18813F" w:rsidR="000551BB" w:rsidRPr="00EE5092" w:rsidRDefault="008C4979" w:rsidP="006841AE">
      <w:pPr>
        <w:pStyle w:val="Ttulo4"/>
        <w:ind w:firstLine="0"/>
        <w:rPr>
          <w:color w:val="auto"/>
        </w:rPr>
      </w:pPr>
      <w:r w:rsidRPr="00EE5092">
        <w:rPr>
          <w:color w:val="auto"/>
        </w:rPr>
        <w:lastRenderedPageBreak/>
        <w:t>I</w:t>
      </w:r>
      <w:r w:rsidR="00B67C9C" w:rsidRPr="00EE5092">
        <w:rPr>
          <w:color w:val="auto"/>
        </w:rPr>
        <w:t>V</w:t>
      </w:r>
      <w:r w:rsidRPr="00EE5092">
        <w:rPr>
          <w:color w:val="auto"/>
        </w:rPr>
        <w:t xml:space="preserve">. </w:t>
      </w:r>
      <w:r w:rsidR="006841AE" w:rsidRPr="00EE5092">
        <w:rPr>
          <w:color w:val="auto"/>
        </w:rPr>
        <w:t xml:space="preserve">UN </w:t>
      </w:r>
      <w:r w:rsidR="000551BB" w:rsidRPr="00EE5092">
        <w:rPr>
          <w:color w:val="auto"/>
        </w:rPr>
        <w:t xml:space="preserve">DIRECTIVO QUE </w:t>
      </w:r>
      <w:r w:rsidR="00EE5092" w:rsidRPr="00EE5092">
        <w:rPr>
          <w:color w:val="auto"/>
        </w:rPr>
        <w:t xml:space="preserve">favorece la ATENCIÓN A LOS ALUMNOS EN UN MARCO DE EQUIDAD, INCLUSIÓN, </w:t>
      </w:r>
      <w:r w:rsidR="002A72B6" w:rsidRPr="00EE5092">
        <w:rPr>
          <w:color w:val="auto"/>
        </w:rPr>
        <w:t xml:space="preserve">INTERCULTURALIDAD </w:t>
      </w:r>
      <w:r w:rsidR="002A72B6">
        <w:rPr>
          <w:color w:val="auto"/>
        </w:rPr>
        <w:t xml:space="preserve">Y </w:t>
      </w:r>
      <w:r w:rsidR="00EE5092" w:rsidRPr="00EE5092">
        <w:rPr>
          <w:color w:val="auto"/>
        </w:rPr>
        <w:t>SANA CONVIVENCIA en la escuela</w:t>
      </w:r>
    </w:p>
    <w:p w14:paraId="6B99A078" w14:textId="77777777" w:rsidR="00107817" w:rsidRDefault="006E6956" w:rsidP="0011603E">
      <w:pPr>
        <w:ind w:firstLine="0"/>
      </w:pPr>
      <w:r w:rsidRPr="006E6956">
        <w:t>Este dominio toma en cuenta criterios señalados en el artículo tercero constitucional y en la Ley General de Educación, y considera que estos deben plantearse de manera cotidiana en el trabajo que realizan las escuelas.</w:t>
      </w:r>
      <w:r w:rsidR="0011603E">
        <w:t xml:space="preserve"> En tal sentido, este </w:t>
      </w:r>
      <w:r w:rsidRPr="006E6956">
        <w:t xml:space="preserve">dominio se orienta por cinco grandes temas, los cuales se plasman en los criterios: equidad, inclusión, sana convivencia, interculturalidad y, finalmente, atención a la seguridad y salud de los alumnos en la escuela. </w:t>
      </w:r>
    </w:p>
    <w:p w14:paraId="2D0E035E" w14:textId="541416EF" w:rsidR="006E6956" w:rsidRPr="006E6956" w:rsidRDefault="006E6956" w:rsidP="00DF6467">
      <w:pPr>
        <w:ind w:firstLine="0"/>
      </w:pPr>
      <w:r w:rsidRPr="006E6956">
        <w:t>En relación con el primer tema, se incluye un criterio referido al reconocimiento de que la escuela puede contribuir al logro de la equidad o, por el contrario, puede favorecer la perpetuación de las desigualdades sociales y educativas por medio de las prácticas de enseñanza y de gestión que se den en el plantel.</w:t>
      </w:r>
      <w:r w:rsidR="00DF6467">
        <w:t xml:space="preserve"> S</w:t>
      </w:r>
      <w:r w:rsidRPr="006E6956">
        <w:t xml:space="preserve">e trata de que los directivos escolares tengan claro que el logro de la equidad requiere conocimiento y estrategias específicas y concertadas al interior de cada escuela que guíen el trabajo colectivo escolar </w:t>
      </w:r>
      <w:r w:rsidR="0083324E">
        <w:t>por medio de principios</w:t>
      </w:r>
      <w:r w:rsidRPr="006E6956">
        <w:t xml:space="preserve">. </w:t>
      </w:r>
    </w:p>
    <w:p w14:paraId="0DA3F515" w14:textId="77777777" w:rsidR="006E6956" w:rsidRPr="006E6956" w:rsidRDefault="006E6956" w:rsidP="006E6956">
      <w:r w:rsidRPr="006E6956">
        <w:t xml:space="preserve">En segundo término, se cuenta un criterio relacionado con la inclusión educativa, la cual se entiende a grandes rasgos como un conjunto de procesos y de acciones orientados a eliminar o minimizar las barreras que dificultan el aprendizaje y la participación. En este rubro es importante que los directivos escolares contribuyan a generar un ambiente respetuoso de las diferencias, con inclusión y colaborativo, a fin de que se evite la exclusión, la discriminación y otras actitudes negativas en la escuela. </w:t>
      </w:r>
    </w:p>
    <w:p w14:paraId="367B402D" w14:textId="3B58DE90" w:rsidR="005220C6" w:rsidRDefault="005220C6" w:rsidP="005220C6">
      <w:pPr>
        <w:ind w:firstLine="0"/>
        <w:rPr>
          <w:rFonts w:ascii="AGaramond-Regular" w:hAnsi="AGaramond-Regular" w:cs="AGaramond-Regular"/>
          <w:b/>
          <w:bCs/>
        </w:rPr>
      </w:pPr>
      <w:r w:rsidRPr="00D12BF3">
        <w:rPr>
          <w:rFonts w:ascii="AGaramond-Regular" w:hAnsi="AGaramond-Regular" w:cs="AGaramond-Regular"/>
          <w:b/>
          <w:bCs/>
        </w:rPr>
        <w:t xml:space="preserve">4.1. Propicia una cultura escolar basada en principios de equidad y perspectiva de género. </w:t>
      </w:r>
    </w:p>
    <w:p w14:paraId="3159C694" w14:textId="2FDD71C3" w:rsidR="005220C6" w:rsidRPr="005220C6" w:rsidRDefault="005220C6" w:rsidP="005220C6">
      <w:pPr>
        <w:pStyle w:val="Prrafodelista"/>
        <w:numPr>
          <w:ilvl w:val="0"/>
          <w:numId w:val="15"/>
        </w:numPr>
        <w:rPr>
          <w:rFonts w:ascii="AGaramond-Regular" w:hAnsi="AGaramond-Regular" w:cs="AGaramond-Regular"/>
        </w:rPr>
      </w:pPr>
      <w:r w:rsidRPr="005220C6">
        <w:rPr>
          <w:rFonts w:ascii="AGaramond-Regular" w:hAnsi="AGaramond-Regular" w:cs="AGaramond-Regular"/>
        </w:rPr>
        <w:t xml:space="preserve">Cuenta con altas expectativas acerca del aprendizaje de los alumnos en la escuela. </w:t>
      </w:r>
    </w:p>
    <w:p w14:paraId="5C23F980" w14:textId="1A086766" w:rsidR="005220C6" w:rsidRPr="005220C6" w:rsidRDefault="005220C6" w:rsidP="005220C6">
      <w:pPr>
        <w:pStyle w:val="Prrafodelista"/>
        <w:numPr>
          <w:ilvl w:val="0"/>
          <w:numId w:val="15"/>
        </w:numPr>
        <w:rPr>
          <w:rFonts w:ascii="AGaramond-Regular" w:hAnsi="AGaramond-Regular" w:cs="AGaramond-Regular"/>
        </w:rPr>
      </w:pPr>
      <w:r w:rsidRPr="005220C6">
        <w:rPr>
          <w:rFonts w:ascii="AGaramond-Regular" w:hAnsi="AGaramond-Regular" w:cs="AGaramond-Regular"/>
        </w:rPr>
        <w:t xml:space="preserve">Reconoce el papel de la escuela para </w:t>
      </w:r>
      <w:r w:rsidR="004B6472" w:rsidRPr="005220C6">
        <w:rPr>
          <w:rFonts w:ascii="AGaramond-Regular" w:hAnsi="AGaramond-Regular" w:cs="AGaramond-Regular"/>
        </w:rPr>
        <w:t>combatir las desigualdades que se pueden dar en las prácticas educativas</w:t>
      </w:r>
      <w:r w:rsidR="004B6472">
        <w:rPr>
          <w:rFonts w:ascii="AGaramond-Regular" w:hAnsi="AGaramond-Regular" w:cs="AGaramond-Regular"/>
        </w:rPr>
        <w:t xml:space="preserve"> al interior del plantel. </w:t>
      </w:r>
    </w:p>
    <w:p w14:paraId="6B278641" w14:textId="14A087B4" w:rsidR="005220C6" w:rsidRPr="005220C6" w:rsidRDefault="005220C6" w:rsidP="005220C6">
      <w:pPr>
        <w:pStyle w:val="Prrafodelista"/>
        <w:numPr>
          <w:ilvl w:val="0"/>
          <w:numId w:val="15"/>
        </w:numPr>
        <w:rPr>
          <w:rFonts w:ascii="AGaramond-Regular" w:hAnsi="AGaramond-Regular" w:cs="AGaramond-Regular"/>
        </w:rPr>
      </w:pPr>
      <w:r w:rsidRPr="005220C6">
        <w:rPr>
          <w:rFonts w:ascii="AGaramond-Regular" w:hAnsi="AGaramond-Regular" w:cs="AGaramond-Regular"/>
        </w:rPr>
        <w:t>Identifica la</w:t>
      </w:r>
      <w:r w:rsidR="00C548CF">
        <w:rPr>
          <w:rFonts w:ascii="AGaramond-Regular" w:hAnsi="AGaramond-Regular" w:cs="AGaramond-Regular"/>
        </w:rPr>
        <w:t>s</w:t>
      </w:r>
      <w:r w:rsidRPr="005220C6">
        <w:rPr>
          <w:rFonts w:ascii="AGaramond-Regular" w:hAnsi="AGaramond-Regular" w:cs="AGaramond-Regular"/>
        </w:rPr>
        <w:t xml:space="preserve"> </w:t>
      </w:r>
      <w:r w:rsidR="00C548CF">
        <w:rPr>
          <w:rFonts w:ascii="AGaramond-Regular" w:hAnsi="AGaramond-Regular" w:cs="AGaramond-Regular"/>
        </w:rPr>
        <w:t>maneras</w:t>
      </w:r>
      <w:r w:rsidRPr="005220C6">
        <w:rPr>
          <w:rFonts w:ascii="AGaramond-Regular" w:hAnsi="AGaramond-Regular" w:cs="AGaramond-Regular"/>
        </w:rPr>
        <w:t xml:space="preserve"> en que la escuela puede evitar la desigualdad al proporcionar un servicio educativo de calidad. </w:t>
      </w:r>
    </w:p>
    <w:p w14:paraId="665654E3" w14:textId="07A8F6CF" w:rsidR="005220C6" w:rsidRPr="005220C6" w:rsidRDefault="005220C6" w:rsidP="005220C6">
      <w:pPr>
        <w:pStyle w:val="Prrafodelista"/>
        <w:numPr>
          <w:ilvl w:val="0"/>
          <w:numId w:val="15"/>
        </w:numPr>
        <w:rPr>
          <w:rFonts w:ascii="AGaramond-Regular" w:hAnsi="AGaramond-Regular" w:cs="AGaramond-Regular"/>
        </w:rPr>
      </w:pPr>
      <w:r w:rsidRPr="005220C6">
        <w:rPr>
          <w:rFonts w:ascii="AGaramond-Regular" w:hAnsi="AGaramond-Regular" w:cs="AGaramond-Regular"/>
        </w:rPr>
        <w:t xml:space="preserve">Lleva a cabo, con apoyo del colectivo docente, acciones para </w:t>
      </w:r>
      <w:r w:rsidR="00F8357B">
        <w:rPr>
          <w:rFonts w:ascii="AGaramond-Regular" w:hAnsi="AGaramond-Regular" w:cs="AGaramond-Regular"/>
        </w:rPr>
        <w:t>propiciar</w:t>
      </w:r>
      <w:r w:rsidRPr="005220C6">
        <w:rPr>
          <w:rFonts w:ascii="AGaramond-Regular" w:hAnsi="AGaramond-Regular" w:cs="AGaramond-Regular"/>
        </w:rPr>
        <w:t xml:space="preserve"> la equidad de género y el derecho de las mujeres y niños a una vida libre de violencia</w:t>
      </w:r>
      <w:r w:rsidR="00F8357B">
        <w:rPr>
          <w:rFonts w:ascii="AGaramond-Regular" w:hAnsi="AGaramond-Regular" w:cs="AGaramond-Regular"/>
        </w:rPr>
        <w:t xml:space="preserve"> en la escuela</w:t>
      </w:r>
      <w:r w:rsidRPr="005220C6">
        <w:rPr>
          <w:rFonts w:ascii="AGaramond-Regular" w:hAnsi="AGaramond-Regular" w:cs="AGaramond-Regular"/>
        </w:rPr>
        <w:t xml:space="preserve">. </w:t>
      </w:r>
    </w:p>
    <w:p w14:paraId="19036A40" w14:textId="6A1F6089" w:rsidR="005220C6" w:rsidRPr="005220C6" w:rsidRDefault="005220C6" w:rsidP="005220C6">
      <w:pPr>
        <w:pStyle w:val="Prrafodelista"/>
        <w:numPr>
          <w:ilvl w:val="0"/>
          <w:numId w:val="15"/>
        </w:numPr>
        <w:rPr>
          <w:rFonts w:ascii="AGaramond-Regular" w:hAnsi="AGaramond-Regular" w:cs="AGaramond-Regular"/>
        </w:rPr>
      </w:pPr>
      <w:r w:rsidRPr="005220C6">
        <w:rPr>
          <w:rFonts w:ascii="AGaramond-Regular" w:hAnsi="AGaramond-Regular" w:cs="AGaramond-Regular"/>
        </w:rPr>
        <w:t xml:space="preserve">Toma decisiones </w:t>
      </w:r>
      <w:r w:rsidR="004807B8">
        <w:rPr>
          <w:rFonts w:ascii="AGaramond-Regular" w:hAnsi="AGaramond-Regular" w:cs="AGaramond-Regular"/>
        </w:rPr>
        <w:t xml:space="preserve">en el ámbito de la gestión escolar </w:t>
      </w:r>
      <w:r w:rsidRPr="005220C6">
        <w:rPr>
          <w:rFonts w:ascii="AGaramond-Regular" w:hAnsi="AGaramond-Regular" w:cs="AGaramond-Regular"/>
        </w:rPr>
        <w:t>con base en el interés superior de niñas, niños y adolescentes para el ejercicio de su derecho a la educación y al aprendizaje.</w:t>
      </w:r>
    </w:p>
    <w:p w14:paraId="330FCE4D" w14:textId="2B8101B8" w:rsidR="005220C6" w:rsidRDefault="005220C6" w:rsidP="005220C6">
      <w:pPr>
        <w:ind w:firstLine="0"/>
        <w:rPr>
          <w:rFonts w:ascii="AGaramond-Regular" w:hAnsi="AGaramond-Regular" w:cs="AGaramond-Regular"/>
          <w:b/>
          <w:bCs/>
        </w:rPr>
      </w:pPr>
      <w:r w:rsidRPr="00433912">
        <w:rPr>
          <w:rFonts w:ascii="AGaramond-Regular" w:hAnsi="AGaramond-Regular" w:cs="AGaramond-Regular"/>
          <w:b/>
          <w:bCs/>
        </w:rPr>
        <w:t xml:space="preserve">4.2. </w:t>
      </w:r>
      <w:r w:rsidR="00011818" w:rsidRPr="00011818">
        <w:rPr>
          <w:rFonts w:ascii="AGaramond-Regular" w:hAnsi="AGaramond-Regular" w:cs="AGaramond-Regular"/>
          <w:b/>
          <w:bCs/>
        </w:rPr>
        <w:t xml:space="preserve">Asegura la implementación de estrategias </w:t>
      </w:r>
      <w:r w:rsidR="00011818">
        <w:rPr>
          <w:rFonts w:ascii="AGaramond-Regular" w:hAnsi="AGaramond-Regular" w:cs="AGaramond-Regular"/>
          <w:b/>
          <w:bCs/>
        </w:rPr>
        <w:t xml:space="preserve">de inclusión educativa </w:t>
      </w:r>
      <w:r w:rsidR="00011818" w:rsidRPr="00011818">
        <w:rPr>
          <w:rFonts w:ascii="AGaramond-Regular" w:hAnsi="AGaramond-Regular" w:cs="AGaramond-Regular"/>
          <w:b/>
          <w:bCs/>
        </w:rPr>
        <w:t>para atender a los alumnos que enfrentan barreras para su aprendizaje y participación en la escuela</w:t>
      </w:r>
      <w:r w:rsidRPr="00433912">
        <w:rPr>
          <w:rFonts w:ascii="AGaramond-Regular" w:hAnsi="AGaramond-Regular" w:cs="AGaramond-Regular"/>
          <w:b/>
          <w:bCs/>
        </w:rPr>
        <w:t xml:space="preserve">. </w:t>
      </w:r>
    </w:p>
    <w:p w14:paraId="40D63DB3" w14:textId="319861CC" w:rsidR="00032967" w:rsidRPr="00032967" w:rsidRDefault="00032967" w:rsidP="00032967">
      <w:pPr>
        <w:pStyle w:val="Prrafodelista"/>
        <w:numPr>
          <w:ilvl w:val="0"/>
          <w:numId w:val="19"/>
        </w:numPr>
        <w:rPr>
          <w:rFonts w:ascii="AGaramond-Regular" w:hAnsi="AGaramond-Regular" w:cs="AGaramond-Regular"/>
        </w:rPr>
      </w:pPr>
      <w:r w:rsidRPr="00032967">
        <w:rPr>
          <w:rFonts w:ascii="AGaramond-Regular" w:hAnsi="AGaramond-Regular" w:cs="AGaramond-Regular"/>
        </w:rPr>
        <w:lastRenderedPageBreak/>
        <w:t xml:space="preserve">Reconoce la inclusión, la colaboración y la cohesión social como herramientas clave para el tratamiento educativo de la diversidad. </w:t>
      </w:r>
    </w:p>
    <w:p w14:paraId="5B643296" w14:textId="468C652E" w:rsidR="00032967" w:rsidRDefault="00032967" w:rsidP="00032967">
      <w:pPr>
        <w:pStyle w:val="Prrafodelista"/>
        <w:numPr>
          <w:ilvl w:val="0"/>
          <w:numId w:val="19"/>
        </w:numPr>
        <w:rPr>
          <w:rFonts w:ascii="AGaramond-Regular" w:hAnsi="AGaramond-Regular" w:cs="AGaramond-Regular"/>
        </w:rPr>
      </w:pPr>
      <w:r w:rsidRPr="00032967">
        <w:rPr>
          <w:rFonts w:ascii="AGaramond-Regular" w:hAnsi="AGaramond-Regular" w:cs="AGaramond-Regular"/>
        </w:rPr>
        <w:t>Propicia</w:t>
      </w:r>
      <w:r w:rsidR="00F66CE9">
        <w:rPr>
          <w:rFonts w:ascii="AGaramond-Regular" w:hAnsi="AGaramond-Regular" w:cs="AGaramond-Regular"/>
        </w:rPr>
        <w:t xml:space="preserve"> </w:t>
      </w:r>
      <w:r w:rsidRPr="00032967">
        <w:rPr>
          <w:rFonts w:ascii="AGaramond-Regular" w:hAnsi="AGaramond-Regular" w:cs="AGaramond-Regular"/>
        </w:rPr>
        <w:t xml:space="preserve">que la escuela base su actuación en creencias y actitudes favorecedoras de la inclusión y el apoyo hacia todos los alumnos. </w:t>
      </w:r>
    </w:p>
    <w:p w14:paraId="6FEBD383" w14:textId="6F26C620" w:rsidR="00032967" w:rsidRPr="00032967" w:rsidRDefault="00032967" w:rsidP="00032967">
      <w:pPr>
        <w:pStyle w:val="Prrafodelista"/>
        <w:numPr>
          <w:ilvl w:val="0"/>
          <w:numId w:val="19"/>
        </w:numPr>
        <w:rPr>
          <w:rFonts w:ascii="AGaramond-Regular" w:hAnsi="AGaramond-Regular" w:cs="AGaramond-Regular"/>
        </w:rPr>
      </w:pPr>
      <w:r w:rsidRPr="00032967">
        <w:rPr>
          <w:rFonts w:ascii="AGaramond-Regular" w:hAnsi="AGaramond-Regular" w:cs="AGaramond-Regular"/>
        </w:rPr>
        <w:t xml:space="preserve">Identifica, con apoyo del colectivo docente, factores de riesgo social y educativo que enfrentan los alumnos y obstaculizan su aprendizaje y participación en la escuela. </w:t>
      </w:r>
    </w:p>
    <w:p w14:paraId="190AC3B3" w14:textId="4D02667E" w:rsidR="002C2AA3" w:rsidRPr="00032967" w:rsidRDefault="002C2AA3" w:rsidP="002C2AA3">
      <w:pPr>
        <w:pStyle w:val="Prrafodelista"/>
        <w:numPr>
          <w:ilvl w:val="0"/>
          <w:numId w:val="19"/>
        </w:numPr>
        <w:rPr>
          <w:rFonts w:ascii="AGaramond-Regular" w:hAnsi="AGaramond-Regular" w:cs="AGaramond-Regular"/>
        </w:rPr>
      </w:pPr>
      <w:r w:rsidRPr="00032967">
        <w:rPr>
          <w:rFonts w:ascii="AGaramond-Regular" w:hAnsi="AGaramond-Regular" w:cs="AGaramond-Regular"/>
        </w:rPr>
        <w:t xml:space="preserve">Desarrolla, con apoyo de la comunidad escolar, estrategias y acciones que permiten crear ambientes inclusivos en el aula y la escuela, eliminar las barreras que impiden </w:t>
      </w:r>
      <w:r>
        <w:rPr>
          <w:rFonts w:ascii="AGaramond-Regular" w:hAnsi="AGaramond-Regular" w:cs="AGaramond-Regular"/>
        </w:rPr>
        <w:t>la</w:t>
      </w:r>
      <w:r w:rsidRPr="00032967">
        <w:rPr>
          <w:rFonts w:ascii="AGaramond-Regular" w:hAnsi="AGaramond-Regular" w:cs="AGaramond-Regular"/>
        </w:rPr>
        <w:t xml:space="preserve"> participación plena y efectiva</w:t>
      </w:r>
      <w:r>
        <w:rPr>
          <w:rFonts w:ascii="AGaramond-Regular" w:hAnsi="AGaramond-Regular" w:cs="AGaramond-Regular"/>
        </w:rPr>
        <w:t xml:space="preserve"> de los alumnos</w:t>
      </w:r>
      <w:r w:rsidRPr="00032967">
        <w:rPr>
          <w:rFonts w:ascii="AGaramond-Regular" w:hAnsi="AGaramond-Regular" w:cs="AGaramond-Regular"/>
        </w:rPr>
        <w:t xml:space="preserve">, y proporcionar apoyos </w:t>
      </w:r>
      <w:r>
        <w:rPr>
          <w:rFonts w:ascii="AGaramond-Regular" w:hAnsi="AGaramond-Regular" w:cs="AGaramond-Regular"/>
        </w:rPr>
        <w:t xml:space="preserve">a quienes tienen </w:t>
      </w:r>
      <w:r w:rsidRPr="00032967">
        <w:rPr>
          <w:rFonts w:ascii="AGaramond-Regular" w:hAnsi="AGaramond-Regular" w:cs="AGaramond-Regular"/>
        </w:rPr>
        <w:t xml:space="preserve">necesidades educativas especiales con o sin discapacidad.  </w:t>
      </w:r>
    </w:p>
    <w:p w14:paraId="451E3204" w14:textId="6BB84A50" w:rsidR="00032967" w:rsidRPr="00032967" w:rsidRDefault="00525BE3" w:rsidP="00032967">
      <w:pPr>
        <w:pStyle w:val="Prrafodelista"/>
        <w:numPr>
          <w:ilvl w:val="0"/>
          <w:numId w:val="19"/>
        </w:numPr>
        <w:rPr>
          <w:rFonts w:ascii="AGaramond-Regular" w:hAnsi="AGaramond-Regular" w:cs="AGaramond-Regular"/>
        </w:rPr>
      </w:pPr>
      <w:r>
        <w:rPr>
          <w:rFonts w:ascii="AGaramond-Regular" w:hAnsi="AGaramond-Regular" w:cs="AGaramond-Regular"/>
        </w:rPr>
        <w:t>Inform</w:t>
      </w:r>
      <w:r w:rsidR="006B794A">
        <w:rPr>
          <w:rFonts w:ascii="AGaramond-Regular" w:hAnsi="AGaramond-Regular" w:cs="AGaramond-Regular"/>
        </w:rPr>
        <w:t>a</w:t>
      </w:r>
      <w:r>
        <w:rPr>
          <w:rFonts w:ascii="AGaramond-Regular" w:hAnsi="AGaramond-Regular" w:cs="AGaramond-Regular"/>
        </w:rPr>
        <w:t xml:space="preserve"> a</w:t>
      </w:r>
      <w:r w:rsidR="000F7CB2" w:rsidRPr="00032967">
        <w:rPr>
          <w:rFonts w:ascii="AGaramond-Regular" w:hAnsi="AGaramond-Regular" w:cs="AGaramond-Regular"/>
        </w:rPr>
        <w:t xml:space="preserve"> las Autoridades Educativa</w:t>
      </w:r>
      <w:r w:rsidR="000F7CB2">
        <w:rPr>
          <w:rFonts w:ascii="AGaramond-Regular" w:hAnsi="AGaramond-Regular" w:cs="AGaramond-Regular"/>
        </w:rPr>
        <w:t xml:space="preserve">s </w:t>
      </w:r>
      <w:r w:rsidR="0081756E">
        <w:rPr>
          <w:rFonts w:ascii="AGaramond-Regular" w:hAnsi="AGaramond-Regular" w:cs="AGaramond-Regular"/>
        </w:rPr>
        <w:t xml:space="preserve">inmediatas </w:t>
      </w:r>
      <w:r>
        <w:rPr>
          <w:rFonts w:ascii="AGaramond-Regular" w:hAnsi="AGaramond-Regular" w:cs="AGaramond-Regular"/>
        </w:rPr>
        <w:t xml:space="preserve">acerca de los </w:t>
      </w:r>
      <w:r w:rsidR="00032967" w:rsidRPr="00032967">
        <w:rPr>
          <w:rFonts w:ascii="AGaramond-Regular" w:hAnsi="AGaramond-Regular" w:cs="AGaramond-Regular"/>
        </w:rPr>
        <w:t xml:space="preserve">apoyos </w:t>
      </w:r>
      <w:r>
        <w:rPr>
          <w:rFonts w:ascii="AGaramond-Regular" w:hAnsi="AGaramond-Regular" w:cs="AGaramond-Regular"/>
        </w:rPr>
        <w:t xml:space="preserve">que requieren </w:t>
      </w:r>
      <w:r w:rsidR="00032967" w:rsidRPr="00032967">
        <w:rPr>
          <w:rFonts w:ascii="AGaramond-Regular" w:hAnsi="AGaramond-Regular" w:cs="AGaramond-Regular"/>
        </w:rPr>
        <w:t xml:space="preserve">los docentes para poner en práctica una educación inclusiva, evitar la exclusión y la discriminación. </w:t>
      </w:r>
    </w:p>
    <w:p w14:paraId="37C46261" w14:textId="1A06558A" w:rsidR="00062A83" w:rsidRPr="00EF383A" w:rsidRDefault="0097722B" w:rsidP="0097722B">
      <w:pPr>
        <w:pStyle w:val="Ttulo3"/>
        <w:ind w:firstLine="0"/>
        <w:rPr>
          <w:color w:val="auto"/>
        </w:rPr>
      </w:pPr>
      <w:r w:rsidRPr="00EF383A">
        <w:rPr>
          <w:color w:val="auto"/>
        </w:rPr>
        <w:t xml:space="preserve">V. UN </w:t>
      </w:r>
      <w:r w:rsidR="00EF383A" w:rsidRPr="00EF383A">
        <w:rPr>
          <w:color w:val="auto"/>
        </w:rPr>
        <w:t>directivo</w:t>
      </w:r>
      <w:r w:rsidRPr="00EF383A">
        <w:rPr>
          <w:color w:val="auto"/>
        </w:rPr>
        <w:t xml:space="preserve"> QUE </w:t>
      </w:r>
      <w:r w:rsidR="00EF383A" w:rsidRPr="00EF383A">
        <w:rPr>
          <w:color w:val="auto"/>
        </w:rPr>
        <w:t xml:space="preserve">propicia la vinculación de la escuela con las familias y el entorno para </w:t>
      </w:r>
      <w:r w:rsidR="00C069A4">
        <w:rPr>
          <w:color w:val="auto"/>
        </w:rPr>
        <w:t>FAVORECER</w:t>
      </w:r>
      <w:r w:rsidR="00587A07" w:rsidRPr="00EF383A">
        <w:rPr>
          <w:color w:val="auto"/>
        </w:rPr>
        <w:t xml:space="preserve"> EL DESARROLLO INTEGRAL DE LOS ALUMNOS</w:t>
      </w:r>
      <w:r w:rsidR="0022029C" w:rsidRPr="00EF383A">
        <w:rPr>
          <w:color w:val="auto"/>
        </w:rPr>
        <w:t xml:space="preserve"> </w:t>
      </w:r>
    </w:p>
    <w:p w14:paraId="481FED76" w14:textId="1B0451E1" w:rsidR="00394995" w:rsidRDefault="00394995" w:rsidP="00394995">
      <w:pPr>
        <w:ind w:firstLine="0"/>
      </w:pPr>
      <w:r>
        <w:t xml:space="preserve">Este dominio es uno de los principales retos de la escuela y refiere a la vinculación de esta con las familias y la comunidad para </w:t>
      </w:r>
      <w:r w:rsidR="00955C09">
        <w:t>fomentar</w:t>
      </w:r>
      <w:r>
        <w:t xml:space="preserve"> el aprendizaje y bienestar de los alumnos. En este dominio se concibe que tanto el espacio escolar como el familiar son contextos de aprendizaje, los cuales requieren establecer mecanismos adecuados de información, diálogo y colaboración de modo que haya coherencia entre sus planteamientos formativos. </w:t>
      </w:r>
    </w:p>
    <w:p w14:paraId="0BE5A7A1" w14:textId="7C112218" w:rsidR="00394995" w:rsidRDefault="00394995" w:rsidP="00394995">
      <w:r>
        <w:t xml:space="preserve">Lo anterior supone asumir que ambos espacios comparten la responsabilidad de formar a las nuevas generaciones y que ninguno en aislado es suficiente para afrontar los retos que estas enfrentan. No obstante, es necesario reconocer que esta colaboración y corresponsabilidad es una tarea compleja, pues en muchos casos el contexto social y familiar llega a ser inadecuado para el desarrollo infantil y adolescente, o la escuela encuentra dificultades para lograr el compromiso y la participación de las familias, particularmente en entornos sociales y económicos desfavorecidos y con tejidos sociales desarticulados, o bien, donde los intereses de la escuela y las familias pueden ser opuestos. </w:t>
      </w:r>
    </w:p>
    <w:p w14:paraId="7573EB80" w14:textId="527486FE" w:rsidR="00D20D13" w:rsidRDefault="00394995" w:rsidP="00394995">
      <w:r>
        <w:t>En es</w:t>
      </w:r>
      <w:r w:rsidR="00E574BB">
        <w:t>t</w:t>
      </w:r>
      <w:r>
        <w:t xml:space="preserve">e marco, la labor de los directivos resulta substancial para lograr que el colectivo docente indague y comprenda de mejor manera las situaciones familiares y los retos que enfrentan los niños, niñas y adolescentes en su desarrollo, a fin de favorecer que la escuela sea un espacio adecuado, amable y respetuoso al diálogo y la participación con las familias. </w:t>
      </w:r>
    </w:p>
    <w:p w14:paraId="40BA8C27" w14:textId="358E64FA" w:rsidR="00394995" w:rsidRDefault="008F45F8" w:rsidP="00394995">
      <w:r>
        <w:t>Así</w:t>
      </w:r>
      <w:r w:rsidR="00394995">
        <w:t xml:space="preserve">, el presente dominio reconoce que la implicación y colaboración de las familias </w:t>
      </w:r>
      <w:r w:rsidR="00394995">
        <w:rPr>
          <w:rFonts w:cstheme="minorHAnsi"/>
        </w:rPr>
        <w:t>–g</w:t>
      </w:r>
      <w:r w:rsidR="00394995">
        <w:t>uiada por los directivos</w:t>
      </w:r>
      <w:r w:rsidR="00394995">
        <w:rPr>
          <w:rFonts w:cstheme="minorHAnsi"/>
        </w:rPr>
        <w:t>–</w:t>
      </w:r>
      <w:r w:rsidR="00394995">
        <w:t xml:space="preserve"> es una parte substancial de la labor educativa para lograr mejores aprendizajes, </w:t>
      </w:r>
      <w:r w:rsidR="00394995">
        <w:lastRenderedPageBreak/>
        <w:t>hábitos de estudio, mayor seguridad y autoestima en los alumnos, y es un elemento invaluable que incide favorablemente en el logro de una mejor disciplina y clima escolar, contribuye a reducir el fracaso y el abandono escolar</w:t>
      </w:r>
      <w:r w:rsidR="00884F1E">
        <w:t>es</w:t>
      </w:r>
      <w:r w:rsidR="00394995">
        <w:t xml:space="preserve">, además de aumentar la satisfacción profesional de maestros y directivos.  </w:t>
      </w:r>
    </w:p>
    <w:p w14:paraId="0462CC8A" w14:textId="77777777" w:rsidR="004D6ACD" w:rsidRDefault="00394995" w:rsidP="00394995">
      <w:r>
        <w:t xml:space="preserve">En ese sentido, este dominio </w:t>
      </w:r>
      <w:r w:rsidR="000D1F77">
        <w:t xml:space="preserve">explicita la necesidad de que los directivos </w:t>
      </w:r>
      <w:r w:rsidR="005377CD">
        <w:t xml:space="preserve">cuenten con </w:t>
      </w:r>
      <w:r w:rsidR="009E0F1F">
        <w:t xml:space="preserve">actitudes, habilidades y conocimientos que les permitan </w:t>
      </w:r>
      <w:r w:rsidR="000D1F77">
        <w:t xml:space="preserve">promover </w:t>
      </w:r>
      <w:r w:rsidR="009E0F1F">
        <w:t>la</w:t>
      </w:r>
      <w:r w:rsidR="000D1F77">
        <w:t xml:space="preserve"> implicación de las familias</w:t>
      </w:r>
      <w:r w:rsidR="000A712D">
        <w:t xml:space="preserve">, </w:t>
      </w:r>
      <w:r>
        <w:t xml:space="preserve">al reconocer la importancia de su colaboración en la tarea educativa, al colocar en el centro del diálogo las necesidades de los alumnos, y al propiciar formas de participación acordes con el contexto y </w:t>
      </w:r>
      <w:r w:rsidR="00040B1C">
        <w:t xml:space="preserve">las </w:t>
      </w:r>
      <w:r>
        <w:t>características de las familias, que sean posibles,</w:t>
      </w:r>
      <w:r w:rsidR="004D6ACD">
        <w:t xml:space="preserve"> culturalmente pertinentes,</w:t>
      </w:r>
      <w:r>
        <w:t xml:space="preserve"> interesantes y creativas para estas.</w:t>
      </w:r>
      <w:r w:rsidR="004D6ACD">
        <w:t xml:space="preserve"> </w:t>
      </w:r>
    </w:p>
    <w:p w14:paraId="11599904" w14:textId="2A8D28CB" w:rsidR="00394995" w:rsidRDefault="00394995" w:rsidP="00394995">
      <w:r>
        <w:t xml:space="preserve">Con base en lo anterior, los criterios e indicadores propuestos para este dominio son:  </w:t>
      </w:r>
    </w:p>
    <w:p w14:paraId="354FF962" w14:textId="0C5F2BDE" w:rsidR="00394995" w:rsidRPr="00430DD2" w:rsidRDefault="00394995" w:rsidP="009757F0">
      <w:pPr>
        <w:spacing w:after="120"/>
        <w:ind w:firstLine="0"/>
        <w:rPr>
          <w:b/>
          <w:bCs/>
        </w:rPr>
      </w:pPr>
      <w:r w:rsidRPr="00430DD2">
        <w:rPr>
          <w:b/>
          <w:bCs/>
        </w:rPr>
        <w:t xml:space="preserve">5.1. Establece relaciones interpersonales positivas que fomentan la participación, la colaboración, la motivación y el compromiso de las familias y la comunidad en la labor educativa de la escuela. </w:t>
      </w:r>
    </w:p>
    <w:p w14:paraId="581EF0A7" w14:textId="77777777" w:rsidR="00394995" w:rsidRDefault="00394995" w:rsidP="00394995">
      <w:pPr>
        <w:pStyle w:val="Prrafodelista"/>
        <w:numPr>
          <w:ilvl w:val="0"/>
          <w:numId w:val="11"/>
        </w:numPr>
        <w:spacing w:before="0" w:after="160" w:line="259" w:lineRule="auto"/>
      </w:pPr>
      <w:r>
        <w:t xml:space="preserve">Comprende la importancia e incidencia de la participación de las familias en la labor educativa de la escuela. </w:t>
      </w:r>
    </w:p>
    <w:p w14:paraId="36031E85" w14:textId="77777777" w:rsidR="00394995" w:rsidRDefault="00394995" w:rsidP="00394995">
      <w:pPr>
        <w:pStyle w:val="Prrafodelista"/>
        <w:numPr>
          <w:ilvl w:val="0"/>
          <w:numId w:val="11"/>
        </w:numPr>
        <w:spacing w:before="0" w:after="160" w:line="259" w:lineRule="auto"/>
      </w:pPr>
      <w:r>
        <w:t xml:space="preserve">Cuenta con altas expectativas acerca de la participación de las familias y la comunidad en la labor educativa de la escuela, acorde con el contexto, características, diversidad y cultura de estas. </w:t>
      </w:r>
    </w:p>
    <w:p w14:paraId="30B6A4B7" w14:textId="77777777" w:rsidR="00394995" w:rsidRDefault="00394995" w:rsidP="00394995">
      <w:pPr>
        <w:pStyle w:val="Prrafodelista"/>
        <w:numPr>
          <w:ilvl w:val="0"/>
          <w:numId w:val="11"/>
        </w:numPr>
        <w:spacing w:before="0" w:after="160" w:line="259" w:lineRule="auto"/>
      </w:pPr>
      <w:r>
        <w:t xml:space="preserve">Establece un clima de acogida adecuado a la participación de las familias en la escuela con apoyo del colectivo docente y el personal educativo. </w:t>
      </w:r>
    </w:p>
    <w:p w14:paraId="69D9D67F" w14:textId="679EAAC7" w:rsidR="00394995" w:rsidRDefault="00394995" w:rsidP="00394995">
      <w:pPr>
        <w:pStyle w:val="Prrafodelista"/>
        <w:numPr>
          <w:ilvl w:val="0"/>
          <w:numId w:val="11"/>
        </w:numPr>
        <w:spacing w:before="0" w:after="160" w:line="259" w:lineRule="auto"/>
      </w:pPr>
      <w:r>
        <w:t>Se comunica de manera asertiva</w:t>
      </w:r>
      <w:r w:rsidR="00A963BC">
        <w:t xml:space="preserve"> y</w:t>
      </w:r>
      <w:r>
        <w:t xml:space="preserve"> motivadora con las familias de los alumnos al establecer una relación basada en la empatía, el diálogo</w:t>
      </w:r>
      <w:r w:rsidR="005D6B5F">
        <w:t>, el respeto</w:t>
      </w:r>
      <w:r>
        <w:t xml:space="preserve"> y el compromiso. </w:t>
      </w:r>
    </w:p>
    <w:p w14:paraId="42F3B261" w14:textId="0B998F93" w:rsidR="00394995" w:rsidRPr="00F55706" w:rsidRDefault="00394995" w:rsidP="003E222E">
      <w:pPr>
        <w:ind w:firstLine="0"/>
        <w:rPr>
          <w:b/>
          <w:bCs/>
        </w:rPr>
      </w:pPr>
      <w:r w:rsidRPr="00F55706">
        <w:rPr>
          <w:b/>
          <w:bCs/>
        </w:rPr>
        <w:t>5.</w:t>
      </w:r>
      <w:r>
        <w:rPr>
          <w:b/>
          <w:bCs/>
        </w:rPr>
        <w:t>2</w:t>
      </w:r>
      <w:r w:rsidRPr="00F55706">
        <w:rPr>
          <w:b/>
          <w:bCs/>
        </w:rPr>
        <w:t xml:space="preserve">. </w:t>
      </w:r>
      <w:r w:rsidR="00543F5E">
        <w:rPr>
          <w:b/>
          <w:bCs/>
        </w:rPr>
        <w:t>Impulsa</w:t>
      </w:r>
      <w:r>
        <w:rPr>
          <w:b/>
          <w:bCs/>
        </w:rPr>
        <w:t xml:space="preserve"> la colaboración de las familias y la comunidad </w:t>
      </w:r>
      <w:r w:rsidR="003E222E">
        <w:rPr>
          <w:b/>
          <w:bCs/>
        </w:rPr>
        <w:t xml:space="preserve">en el </w:t>
      </w:r>
      <w:r w:rsidR="00377079">
        <w:rPr>
          <w:b/>
          <w:bCs/>
        </w:rPr>
        <w:t xml:space="preserve">logro de los propósitos educativos de </w:t>
      </w:r>
      <w:r w:rsidR="00C8172A">
        <w:rPr>
          <w:b/>
          <w:bCs/>
        </w:rPr>
        <w:t>los alumnos</w:t>
      </w:r>
      <w:r w:rsidR="00377079">
        <w:rPr>
          <w:b/>
          <w:bCs/>
        </w:rPr>
        <w:t xml:space="preserve"> y el </w:t>
      </w:r>
      <w:r w:rsidR="003E222E">
        <w:rPr>
          <w:b/>
          <w:bCs/>
        </w:rPr>
        <w:t>proyecto formativo de la escuela</w:t>
      </w:r>
      <w:r>
        <w:rPr>
          <w:b/>
          <w:bCs/>
        </w:rPr>
        <w:t xml:space="preserve">. </w:t>
      </w:r>
    </w:p>
    <w:p w14:paraId="641C3504" w14:textId="1500AB3A" w:rsidR="00F97CD1" w:rsidRPr="00B81252" w:rsidRDefault="00F97CD1" w:rsidP="00394995">
      <w:pPr>
        <w:pStyle w:val="Prrafodelista"/>
        <w:numPr>
          <w:ilvl w:val="0"/>
          <w:numId w:val="13"/>
        </w:numPr>
        <w:spacing w:before="0" w:after="160" w:line="259" w:lineRule="auto"/>
        <w:rPr>
          <w:rFonts w:eastAsiaTheme="minorHAnsi"/>
        </w:rPr>
      </w:pPr>
      <w:r>
        <w:t>Comunica, con apoyo del colectivo docente y personal escolar, los principios e ideas fundamentales que orientan el proyecto educativo de la escuela y la manera en que pueden participar las familias en su desarrollo</w:t>
      </w:r>
      <w:r w:rsidR="002621D8">
        <w:t>.</w:t>
      </w:r>
    </w:p>
    <w:p w14:paraId="2FA1223D" w14:textId="77777777" w:rsidR="00B81252" w:rsidRDefault="00B81252" w:rsidP="00B81252">
      <w:pPr>
        <w:pStyle w:val="Prrafodelista"/>
        <w:numPr>
          <w:ilvl w:val="0"/>
          <w:numId w:val="13"/>
        </w:numPr>
        <w:spacing w:before="0" w:after="160" w:line="259" w:lineRule="auto"/>
      </w:pPr>
      <w:r>
        <w:t>Obtiene, con base en el diálogo, información acerca de las características, expectativas y necesidades de las familias y los alumnos, a fin de adecuar las estrategias de la escuela a sus circunstancias concretas.</w:t>
      </w:r>
    </w:p>
    <w:p w14:paraId="4DB4F29A" w14:textId="52EA39B0" w:rsidR="00394995" w:rsidRDefault="00394995" w:rsidP="00394995">
      <w:pPr>
        <w:pStyle w:val="Prrafodelista"/>
        <w:numPr>
          <w:ilvl w:val="0"/>
          <w:numId w:val="13"/>
        </w:numPr>
        <w:spacing w:before="0" w:after="160" w:line="259" w:lineRule="auto"/>
      </w:pPr>
      <w:r>
        <w:t>Lleva a cabo, con apoyo del colectivo docente, estrategia</w:t>
      </w:r>
      <w:r w:rsidR="00422D2B">
        <w:t>s</w:t>
      </w:r>
      <w:r>
        <w:t xml:space="preserve"> de vinculación con las familias, en relación con el desarrollo social, emocional y académico de los alumnos.</w:t>
      </w:r>
      <w:r w:rsidRPr="00193EC8">
        <w:t xml:space="preserve"> </w:t>
      </w:r>
    </w:p>
    <w:p w14:paraId="75331F67" w14:textId="77777777" w:rsidR="00394995" w:rsidRPr="00663DC0" w:rsidRDefault="00394995" w:rsidP="00394995">
      <w:pPr>
        <w:pStyle w:val="Prrafodelista"/>
        <w:numPr>
          <w:ilvl w:val="0"/>
          <w:numId w:val="13"/>
        </w:numPr>
        <w:spacing w:before="0" w:after="160" w:line="259" w:lineRule="auto"/>
      </w:pPr>
      <w:r w:rsidRPr="00663DC0">
        <w:rPr>
          <w:rFonts w:ascii="Calibri" w:eastAsia="Calibri" w:hAnsi="Calibri" w:cs="Calibri"/>
        </w:rPr>
        <w:t xml:space="preserve">Identifica e integra recursos y servicios de la comunidad para reforzar </w:t>
      </w:r>
      <w:r>
        <w:rPr>
          <w:rFonts w:ascii="Calibri" w:eastAsia="Calibri" w:hAnsi="Calibri" w:cs="Calibri"/>
        </w:rPr>
        <w:t>el proyecto escolar</w:t>
      </w:r>
      <w:r w:rsidRPr="00663DC0">
        <w:rPr>
          <w:rFonts w:ascii="Calibri" w:eastAsia="Calibri" w:hAnsi="Calibri" w:cs="Calibri"/>
        </w:rPr>
        <w:t>, las prácticas familiares y el desarrollo y el aprendizaje de los alumnos.</w:t>
      </w:r>
    </w:p>
    <w:p w14:paraId="4548AA4E" w14:textId="77777777" w:rsidR="00394995" w:rsidRPr="00D46818" w:rsidRDefault="00394995" w:rsidP="009F4BC8">
      <w:pPr>
        <w:ind w:firstLine="0"/>
        <w:rPr>
          <w:b/>
          <w:bCs/>
        </w:rPr>
      </w:pPr>
      <w:r w:rsidRPr="00D46818">
        <w:rPr>
          <w:b/>
          <w:bCs/>
        </w:rPr>
        <w:lastRenderedPageBreak/>
        <w:t>5.</w:t>
      </w:r>
      <w:r>
        <w:rPr>
          <w:b/>
          <w:bCs/>
        </w:rPr>
        <w:t>4</w:t>
      </w:r>
      <w:r w:rsidRPr="00D46818">
        <w:rPr>
          <w:b/>
          <w:bCs/>
        </w:rPr>
        <w:t xml:space="preserve">. </w:t>
      </w:r>
      <w:r>
        <w:rPr>
          <w:b/>
          <w:bCs/>
        </w:rPr>
        <w:t>Propicia que la escuela promueva y preserve los rasgos culturales, lingüísticos y ambientales de la comunidad, en un marco de respeto a los derechos humanos y de la infancia</w:t>
      </w:r>
      <w:r w:rsidRPr="00D46818">
        <w:rPr>
          <w:b/>
          <w:bCs/>
        </w:rPr>
        <w:t xml:space="preserve">. </w:t>
      </w:r>
    </w:p>
    <w:p w14:paraId="0FBA3DCB" w14:textId="6E90D3D2" w:rsidR="00394995" w:rsidRPr="007228E5" w:rsidRDefault="00394995" w:rsidP="00394995">
      <w:pPr>
        <w:pStyle w:val="Prrafodelista"/>
        <w:numPr>
          <w:ilvl w:val="0"/>
          <w:numId w:val="14"/>
        </w:numPr>
        <w:spacing w:before="0" w:after="160" w:line="259" w:lineRule="auto"/>
        <w:rPr>
          <w:rFonts w:eastAsiaTheme="minorHAnsi"/>
        </w:rPr>
      </w:pPr>
      <w:r>
        <w:rPr>
          <w:rFonts w:ascii="Calibri" w:eastAsia="Calibri" w:hAnsi="Calibri" w:cs="Calibri"/>
        </w:rPr>
        <w:t xml:space="preserve">Reconoce, respeta y aprovecha la cultura, los recursos y aportes de la comunidad </w:t>
      </w:r>
      <w:r w:rsidR="008354AC">
        <w:rPr>
          <w:rFonts w:ascii="Calibri" w:eastAsia="Calibri" w:hAnsi="Calibri" w:cs="Calibri"/>
        </w:rPr>
        <w:t>para el</w:t>
      </w:r>
      <w:r>
        <w:rPr>
          <w:rFonts w:ascii="Calibri" w:eastAsia="Calibri" w:hAnsi="Calibri" w:cs="Calibri"/>
        </w:rPr>
        <w:t xml:space="preserve"> desarrollo integral de los alumnos. </w:t>
      </w:r>
    </w:p>
    <w:p w14:paraId="76E144D9" w14:textId="4FC9564B" w:rsidR="00394995" w:rsidRPr="00FC588D" w:rsidRDefault="00394995" w:rsidP="00394995">
      <w:pPr>
        <w:pStyle w:val="Prrafodelista"/>
        <w:numPr>
          <w:ilvl w:val="0"/>
          <w:numId w:val="14"/>
        </w:numPr>
        <w:spacing w:before="0" w:after="160" w:line="259" w:lineRule="auto"/>
        <w:rPr>
          <w:rFonts w:eastAsiaTheme="minorHAnsi"/>
        </w:rPr>
      </w:pPr>
      <w:r>
        <w:rPr>
          <w:rFonts w:ascii="Calibri" w:eastAsia="Calibri" w:hAnsi="Calibri" w:cs="Calibri"/>
        </w:rPr>
        <w:t xml:space="preserve">Propicia la participación de la escuela, de acuerdo con el contexto </w:t>
      </w:r>
      <w:r w:rsidR="002B2BC9">
        <w:rPr>
          <w:rFonts w:ascii="Calibri" w:eastAsia="Calibri" w:hAnsi="Calibri" w:cs="Calibri"/>
        </w:rPr>
        <w:t xml:space="preserve">y posibilidades </w:t>
      </w:r>
      <w:r>
        <w:rPr>
          <w:rFonts w:ascii="Calibri" w:eastAsia="Calibri" w:hAnsi="Calibri" w:cs="Calibri"/>
        </w:rPr>
        <w:t xml:space="preserve">de esta, en proyectos formativos y sociales que benefician a los alumnos y la comunidad. </w:t>
      </w:r>
    </w:p>
    <w:p w14:paraId="3B1B2A33" w14:textId="77777777" w:rsidR="00394995" w:rsidRDefault="00394995" w:rsidP="00394995">
      <w:pPr>
        <w:pStyle w:val="Prrafodelista"/>
        <w:numPr>
          <w:ilvl w:val="0"/>
          <w:numId w:val="14"/>
        </w:numPr>
        <w:spacing w:before="0" w:after="160" w:line="259" w:lineRule="auto"/>
      </w:pPr>
      <w:r>
        <w:t xml:space="preserve">Establece alianzas con organizaciones sociales, instituciones comunitarias y dependencias, dirigidas a atender las necesidades de los alumnos en su desarrollo integral.  </w:t>
      </w:r>
    </w:p>
    <w:p w14:paraId="1C2EB9A0" w14:textId="77777777" w:rsidR="00394995" w:rsidRPr="00194C32" w:rsidRDefault="00394995" w:rsidP="00394995">
      <w:pPr>
        <w:pStyle w:val="Prrafodelista"/>
        <w:numPr>
          <w:ilvl w:val="0"/>
          <w:numId w:val="14"/>
        </w:numPr>
        <w:spacing w:before="0" w:after="160" w:line="259" w:lineRule="auto"/>
      </w:pPr>
      <w:r>
        <w:t xml:space="preserve">Propicia que la escuela participe en la promoción de la unión familiar, el buen uso del tiempo libre, el cuidado de la naturaleza, la mejora de la convivencia social, la actividad física, la preservación y desarrollo de la cultura y la lengua de la comunidad, conforme las posibilidades y proyecto educativo de la escuela. </w:t>
      </w:r>
    </w:p>
    <w:p w14:paraId="4440A820" w14:textId="01C90D87" w:rsidR="00DB50FB" w:rsidRDefault="00DB50FB">
      <w:pPr>
        <w:spacing w:before="100" w:line="276" w:lineRule="auto"/>
        <w:ind w:firstLine="0"/>
        <w:jc w:val="left"/>
        <w:rPr>
          <w:color w:val="FF0000"/>
        </w:rPr>
      </w:pPr>
      <w:r>
        <w:rPr>
          <w:color w:val="FF0000"/>
        </w:rPr>
        <w:br w:type="page"/>
      </w:r>
    </w:p>
    <w:p w14:paraId="1918B622" w14:textId="57FB0089" w:rsidR="00683B74" w:rsidRPr="00073ECB" w:rsidRDefault="00073ECB" w:rsidP="00394995">
      <w:pPr>
        <w:ind w:firstLine="0"/>
        <w:rPr>
          <w:b/>
          <w:bCs/>
        </w:rPr>
      </w:pPr>
      <w:r w:rsidRPr="00073ECB">
        <w:rPr>
          <w:b/>
          <w:bCs/>
        </w:rPr>
        <w:lastRenderedPageBreak/>
        <w:t>BIBLIOGRAFÍA REVISADA</w:t>
      </w:r>
    </w:p>
    <w:p w14:paraId="366478C6" w14:textId="6E51A964" w:rsidR="00BA3ECC" w:rsidRPr="000E0B51" w:rsidRDefault="000E0B51" w:rsidP="00394995">
      <w:pPr>
        <w:ind w:firstLine="0"/>
        <w:rPr>
          <w:b/>
          <w:bCs/>
        </w:rPr>
      </w:pPr>
      <w:r w:rsidRPr="000E0B51">
        <w:rPr>
          <w:b/>
          <w:bCs/>
        </w:rPr>
        <w:t xml:space="preserve">DESCRIPCIÓN GENERAL DEL PERFIL DIRECTIVO </w:t>
      </w:r>
    </w:p>
    <w:p w14:paraId="4CC0A2FB" w14:textId="77777777" w:rsidR="000E0B51" w:rsidRDefault="000E0B51" w:rsidP="000E0B51">
      <w:pPr>
        <w:pStyle w:val="Bibliografa"/>
        <w:ind w:left="720" w:hanging="720"/>
        <w:rPr>
          <w:noProof/>
          <w:sz w:val="24"/>
          <w:szCs w:val="24"/>
        </w:rPr>
      </w:pPr>
      <w:r>
        <w:rPr>
          <w:b/>
          <w:bCs/>
        </w:rPr>
        <w:fldChar w:fldCharType="begin"/>
      </w:r>
      <w:r>
        <w:rPr>
          <w:b/>
          <w:bCs/>
        </w:rPr>
        <w:instrText xml:space="preserve"> BIBLIOGRAPHY  \l 2058 </w:instrText>
      </w:r>
      <w:r>
        <w:rPr>
          <w:b/>
          <w:bCs/>
        </w:rPr>
        <w:fldChar w:fldCharType="separate"/>
      </w:r>
      <w:r>
        <w:rPr>
          <w:noProof/>
        </w:rPr>
        <w:t xml:space="preserve">Aguilera García, M. (2011). La función directiva, su importancia y sus características. En M. A. Aguilera García, </w:t>
      </w:r>
      <w:r>
        <w:rPr>
          <w:i/>
          <w:iCs/>
          <w:noProof/>
        </w:rPr>
        <w:t>La Función Directiva en Secundarias Públicas.Matices de una tarea compleja</w:t>
      </w:r>
      <w:r>
        <w:rPr>
          <w:noProof/>
        </w:rPr>
        <w:t xml:space="preserve"> (págs. 11-24). México: INEE.</w:t>
      </w:r>
    </w:p>
    <w:p w14:paraId="15394988" w14:textId="4B518388" w:rsidR="000E0B51" w:rsidRDefault="000E0B51" w:rsidP="000E0B51">
      <w:pPr>
        <w:pStyle w:val="Bibliografa"/>
        <w:ind w:left="720" w:hanging="720"/>
        <w:rPr>
          <w:noProof/>
        </w:rPr>
      </w:pPr>
      <w:r>
        <w:rPr>
          <w:noProof/>
        </w:rPr>
        <w:t xml:space="preserve">Bonilla, O., Guerrero, C., Gutiérrez, H., Jiménez, P., &amp; Santillán, M. (2011). </w:t>
      </w:r>
      <w:r>
        <w:rPr>
          <w:i/>
          <w:iCs/>
          <w:noProof/>
        </w:rPr>
        <w:t>Función de alto riesgo. La tarea pedagógica de la supervisión escolar.</w:t>
      </w:r>
      <w:r>
        <w:rPr>
          <w:noProof/>
        </w:rPr>
        <w:t xml:space="preserve"> México: Ediciones SM.</w:t>
      </w:r>
    </w:p>
    <w:p w14:paraId="51C6B1C9" w14:textId="77777777" w:rsidR="000E0B51" w:rsidRDefault="000E0B51" w:rsidP="000E0B51">
      <w:pPr>
        <w:pStyle w:val="Bibliografa"/>
        <w:ind w:left="720" w:hanging="720"/>
        <w:rPr>
          <w:noProof/>
        </w:rPr>
      </w:pPr>
      <w:r>
        <w:rPr>
          <w:noProof/>
        </w:rPr>
        <w:t xml:space="preserve">Cano S. Serrano, J. (2009). Evolución de la administración y la gestión escolar. </w:t>
      </w:r>
      <w:r>
        <w:rPr>
          <w:i/>
          <w:iCs/>
          <w:noProof/>
        </w:rPr>
        <w:t>Tendencias pedagógicas</w:t>
      </w:r>
      <w:r>
        <w:rPr>
          <w:noProof/>
        </w:rPr>
        <w:t>, 159-167.</w:t>
      </w:r>
    </w:p>
    <w:p w14:paraId="4E9F3B85" w14:textId="77777777" w:rsidR="000E0B51" w:rsidRPr="00FB6711" w:rsidRDefault="000E0B51" w:rsidP="000E0B51">
      <w:pPr>
        <w:pStyle w:val="Bibliografa"/>
        <w:ind w:left="720" w:hanging="720"/>
        <w:rPr>
          <w:noProof/>
          <w:lang w:val="en-US"/>
        </w:rPr>
      </w:pPr>
      <w:r>
        <w:rPr>
          <w:noProof/>
        </w:rPr>
        <w:t xml:space="preserve">Domingo Segovia, J. (2010). Comprender y direccionar las prácticas de asesoría. </w:t>
      </w:r>
      <w:r w:rsidRPr="00FB6711">
        <w:rPr>
          <w:i/>
          <w:iCs/>
          <w:noProof/>
          <w:lang w:val="en-US"/>
        </w:rPr>
        <w:t xml:space="preserve">Revista Iberoamericana de Educación </w:t>
      </w:r>
      <w:r w:rsidRPr="00FB6711">
        <w:rPr>
          <w:noProof/>
          <w:lang w:val="en-US"/>
        </w:rPr>
        <w:t>, 65-83.</w:t>
      </w:r>
    </w:p>
    <w:p w14:paraId="4DBB2C71" w14:textId="7AC25D9C" w:rsidR="000E0B51" w:rsidRDefault="000E0B51" w:rsidP="000E0B51">
      <w:pPr>
        <w:pStyle w:val="Bibliografa"/>
        <w:ind w:left="720" w:hanging="720"/>
        <w:rPr>
          <w:noProof/>
        </w:rPr>
      </w:pPr>
      <w:r w:rsidRPr="00FB6711">
        <w:rPr>
          <w:noProof/>
          <w:lang w:val="en-US"/>
        </w:rPr>
        <w:t xml:space="preserve">Fink, S., &amp; Markholt, A. (2011). The Leaders' Role in Developing Teacher Expertise. En S. Fink, &amp; A. Markholt, </w:t>
      </w:r>
      <w:r w:rsidRPr="00FB6711">
        <w:rPr>
          <w:i/>
          <w:iCs/>
          <w:noProof/>
          <w:lang w:val="en-US"/>
        </w:rPr>
        <w:t>Leading for Instructional Improvement. How Successful Leaders Develop Teaching and Learning Expertise</w:t>
      </w:r>
      <w:r w:rsidRPr="00FB6711">
        <w:rPr>
          <w:noProof/>
          <w:lang w:val="en-US"/>
        </w:rPr>
        <w:t xml:space="preserve"> (págs. </w:t>
      </w:r>
      <w:r>
        <w:rPr>
          <w:noProof/>
        </w:rPr>
        <w:t>1-20). San Francisco: Jossey-Bass.</w:t>
      </w:r>
      <w:r w:rsidR="00A765F7">
        <w:rPr>
          <w:noProof/>
        </w:rPr>
        <w:t>***</w:t>
      </w:r>
    </w:p>
    <w:p w14:paraId="20A4BDB3" w14:textId="77777777" w:rsidR="000E0B51" w:rsidRDefault="000E0B51" w:rsidP="000E0B51">
      <w:pPr>
        <w:pStyle w:val="Bibliografa"/>
        <w:ind w:left="720" w:hanging="720"/>
        <w:rPr>
          <w:noProof/>
        </w:rPr>
      </w:pPr>
      <w:r>
        <w:rPr>
          <w:noProof/>
        </w:rPr>
        <w:t xml:space="preserve">MINEDUC. (2015). </w:t>
      </w:r>
      <w:r>
        <w:rPr>
          <w:i/>
          <w:iCs/>
          <w:noProof/>
        </w:rPr>
        <w:t>Marco para la buena dirección y el liderazgo escolar.</w:t>
      </w:r>
      <w:r>
        <w:rPr>
          <w:noProof/>
        </w:rPr>
        <w:t xml:space="preserve"> Santiago de Chile: MINEDUC.</w:t>
      </w:r>
    </w:p>
    <w:p w14:paraId="6B0E3CEA" w14:textId="77777777" w:rsidR="000E0B51" w:rsidRDefault="000E0B51" w:rsidP="000E0B51">
      <w:pPr>
        <w:pStyle w:val="Bibliografa"/>
        <w:ind w:left="720" w:hanging="720"/>
        <w:rPr>
          <w:noProof/>
        </w:rPr>
      </w:pPr>
      <w:r>
        <w:rPr>
          <w:noProof/>
        </w:rPr>
        <w:t xml:space="preserve">Rodríguez, N. (2000). Gestión escolar y calidad de la enseñanza. </w:t>
      </w:r>
      <w:r>
        <w:rPr>
          <w:i/>
          <w:iCs/>
          <w:noProof/>
        </w:rPr>
        <w:t>EDUCERE. Investigación</w:t>
      </w:r>
      <w:r>
        <w:rPr>
          <w:noProof/>
        </w:rPr>
        <w:t>, 39-46.</w:t>
      </w:r>
    </w:p>
    <w:p w14:paraId="1C43C263" w14:textId="604F7C30" w:rsidR="000E0B51" w:rsidRDefault="000E0B51" w:rsidP="000E0B51">
      <w:pPr>
        <w:pStyle w:val="Bibliografa"/>
        <w:ind w:left="720" w:hanging="720"/>
        <w:rPr>
          <w:noProof/>
        </w:rPr>
      </w:pPr>
      <w:r>
        <w:rPr>
          <w:noProof/>
        </w:rPr>
        <w:t xml:space="preserve">Silva, B., Aguirre Muñoz, L., &amp; Cordero Arroyo, G. (2009). Las capacidades del director de educación primaria en México desde la perspectiva de los expertos. </w:t>
      </w:r>
      <w:r>
        <w:rPr>
          <w:i/>
          <w:iCs/>
          <w:noProof/>
        </w:rPr>
        <w:t>X Congreso Nacional de Investigación Educativa</w:t>
      </w:r>
      <w:r>
        <w:rPr>
          <w:noProof/>
        </w:rPr>
        <w:t>, COMIE.</w:t>
      </w:r>
      <w:r w:rsidR="00AA4531">
        <w:rPr>
          <w:noProof/>
        </w:rPr>
        <w:t>***</w:t>
      </w:r>
    </w:p>
    <w:p w14:paraId="6E8520A9" w14:textId="77777777" w:rsidR="000E0B51" w:rsidRPr="00FB6711" w:rsidRDefault="000E0B51" w:rsidP="000E0B51">
      <w:pPr>
        <w:pStyle w:val="Bibliografa"/>
        <w:ind w:left="720" w:hanging="720"/>
        <w:rPr>
          <w:noProof/>
          <w:lang w:val="en-US"/>
        </w:rPr>
      </w:pPr>
      <w:r>
        <w:rPr>
          <w:noProof/>
        </w:rPr>
        <w:t xml:space="preserve">UNESCO. (2014). Funciones, atribuciones y estándares de desempeño para los directores escolares. En UNESCO, </w:t>
      </w:r>
      <w:r>
        <w:rPr>
          <w:i/>
          <w:iCs/>
          <w:noProof/>
        </w:rPr>
        <w:t>El liderazgo escolar en América Latina y el Caribe. Un estado del arte con base en ocho sistemas escolares de la región</w:t>
      </w:r>
      <w:r>
        <w:rPr>
          <w:noProof/>
        </w:rPr>
        <w:t xml:space="preserve"> (págs. </w:t>
      </w:r>
      <w:r w:rsidRPr="00FB6711">
        <w:rPr>
          <w:noProof/>
          <w:lang w:val="en-US"/>
        </w:rPr>
        <w:t>22-52). Chile: UNESCO.</w:t>
      </w:r>
    </w:p>
    <w:p w14:paraId="0442E54A" w14:textId="03FE394E" w:rsidR="000E0B51" w:rsidRDefault="000E0B51" w:rsidP="000E0B51">
      <w:pPr>
        <w:pStyle w:val="Bibliografa"/>
        <w:ind w:left="720" w:hanging="720"/>
        <w:rPr>
          <w:noProof/>
        </w:rPr>
      </w:pPr>
      <w:r w:rsidRPr="00FB6711">
        <w:rPr>
          <w:noProof/>
          <w:lang w:val="en-US"/>
        </w:rPr>
        <w:t xml:space="preserve">Yeigh, T., Lynch, D., Turner , D., Provost, S., Smith, R., &amp; Willis, R. (2018). School leadership and school improvement: an examination of school readiness factors. </w:t>
      </w:r>
      <w:r>
        <w:rPr>
          <w:i/>
          <w:iCs/>
          <w:noProof/>
        </w:rPr>
        <w:t>School Leadership and Management</w:t>
      </w:r>
      <w:r>
        <w:rPr>
          <w:noProof/>
        </w:rPr>
        <w:t>, 1-21.</w:t>
      </w:r>
      <w:r w:rsidR="00A765F7">
        <w:rPr>
          <w:noProof/>
        </w:rPr>
        <w:t>***</w:t>
      </w:r>
    </w:p>
    <w:p w14:paraId="4D5EEDB9" w14:textId="7CCDB0FA" w:rsidR="007850ED" w:rsidRDefault="000E0B51" w:rsidP="000E0B51">
      <w:pPr>
        <w:ind w:firstLine="0"/>
        <w:rPr>
          <w:b/>
          <w:bCs/>
        </w:rPr>
      </w:pPr>
      <w:r>
        <w:rPr>
          <w:b/>
          <w:bCs/>
        </w:rPr>
        <w:fldChar w:fldCharType="end"/>
      </w:r>
      <w:r w:rsidR="007850ED">
        <w:rPr>
          <w:b/>
          <w:bCs/>
        </w:rPr>
        <w:t xml:space="preserve">AMBIENTES INCLUSIVOS… </w:t>
      </w:r>
    </w:p>
    <w:p w14:paraId="1F4EA774" w14:textId="4B9F8960" w:rsidR="007850ED" w:rsidRDefault="007850ED" w:rsidP="007850ED">
      <w:pPr>
        <w:pStyle w:val="Bibliografa"/>
        <w:ind w:left="720" w:hanging="720"/>
        <w:rPr>
          <w:noProof/>
          <w:sz w:val="24"/>
          <w:szCs w:val="24"/>
        </w:rPr>
      </w:pPr>
      <w:r>
        <w:rPr>
          <w:noProof/>
        </w:rPr>
        <w:t xml:space="preserve">Aguilar Nery, J. (2010). Políticas de equidad educativa en México. </w:t>
      </w:r>
      <w:r>
        <w:rPr>
          <w:i/>
          <w:iCs/>
          <w:noProof/>
        </w:rPr>
        <w:t>Revista Mexicana de Investigación Educativa</w:t>
      </w:r>
      <w:r>
        <w:rPr>
          <w:noProof/>
        </w:rPr>
        <w:t>, 639-647.</w:t>
      </w:r>
    </w:p>
    <w:p w14:paraId="277ACF9B" w14:textId="77777777" w:rsidR="007850ED" w:rsidRDefault="007850ED" w:rsidP="007850ED">
      <w:pPr>
        <w:pStyle w:val="Bibliografa"/>
        <w:ind w:left="720" w:hanging="720"/>
        <w:rPr>
          <w:noProof/>
        </w:rPr>
      </w:pPr>
      <w:r>
        <w:rPr>
          <w:noProof/>
        </w:rPr>
        <w:t xml:space="preserve">Asamblea General de las Naciones Unidas. (s.d.). </w:t>
      </w:r>
      <w:r>
        <w:rPr>
          <w:i/>
          <w:iCs/>
          <w:noProof/>
        </w:rPr>
        <w:t>Convención sobre los derechos de las personas con discapacidad.</w:t>
      </w:r>
      <w:r>
        <w:rPr>
          <w:noProof/>
        </w:rPr>
        <w:t xml:space="preserve"> s.d.: Asamblea General de las Naciones Unidas.</w:t>
      </w:r>
    </w:p>
    <w:p w14:paraId="2D7B2535" w14:textId="77777777" w:rsidR="007850ED" w:rsidRDefault="007850ED" w:rsidP="007850ED">
      <w:pPr>
        <w:pStyle w:val="Bibliografa"/>
        <w:ind w:left="720" w:hanging="720"/>
        <w:rPr>
          <w:noProof/>
        </w:rPr>
      </w:pPr>
      <w:r>
        <w:rPr>
          <w:noProof/>
        </w:rPr>
        <w:t xml:space="preserve">Cámara de Diputados. (2018). </w:t>
      </w:r>
      <w:r>
        <w:rPr>
          <w:i/>
          <w:iCs/>
          <w:noProof/>
        </w:rPr>
        <w:t>Ley General para la Inclusión de Personas con Discapacidad.</w:t>
      </w:r>
      <w:r>
        <w:rPr>
          <w:noProof/>
        </w:rPr>
        <w:t xml:space="preserve"> México: Cámara de Diputados.</w:t>
      </w:r>
    </w:p>
    <w:p w14:paraId="684F290F" w14:textId="51A92A8E" w:rsidR="007850ED" w:rsidRDefault="00901493" w:rsidP="007850ED">
      <w:pPr>
        <w:pStyle w:val="Bibliografa"/>
        <w:ind w:left="720" w:hanging="720"/>
        <w:rPr>
          <w:noProof/>
        </w:rPr>
      </w:pPr>
      <w:r>
        <w:rPr>
          <w:noProof/>
        </w:rPr>
        <w:lastRenderedPageBreak/>
        <w:t xml:space="preserve">CONAFE. (2010). </w:t>
      </w:r>
      <w:r w:rsidR="007850ED">
        <w:rPr>
          <w:i/>
          <w:iCs/>
          <w:noProof/>
        </w:rPr>
        <w:t>Discapacidad motriz. Guía didáctica para la inclusión en edicación inicial y básica.</w:t>
      </w:r>
      <w:r w:rsidR="007850ED">
        <w:rPr>
          <w:noProof/>
        </w:rPr>
        <w:t xml:space="preserve"> México: CONAFE.</w:t>
      </w:r>
    </w:p>
    <w:p w14:paraId="3FE7173D" w14:textId="77777777" w:rsidR="007850ED" w:rsidRDefault="007850ED" w:rsidP="007850ED">
      <w:pPr>
        <w:pStyle w:val="Bibliografa"/>
        <w:ind w:left="720" w:hanging="720"/>
        <w:rPr>
          <w:noProof/>
        </w:rPr>
      </w:pPr>
      <w:r>
        <w:rPr>
          <w:noProof/>
        </w:rPr>
        <w:t xml:space="preserve">Echeita Sarrionanda, G. (2014). </w:t>
      </w:r>
      <w:r>
        <w:rPr>
          <w:i/>
          <w:iCs/>
          <w:noProof/>
        </w:rPr>
        <w:t>Educación para la inclusión o educación sin exclusiones.</w:t>
      </w:r>
      <w:r>
        <w:rPr>
          <w:noProof/>
        </w:rPr>
        <w:t xml:space="preserve"> Madrid: Narcea.</w:t>
      </w:r>
    </w:p>
    <w:p w14:paraId="1F73637E" w14:textId="77777777" w:rsidR="007850ED" w:rsidRDefault="007850ED" w:rsidP="007850ED">
      <w:pPr>
        <w:pStyle w:val="Bibliografa"/>
        <w:ind w:left="720" w:hanging="720"/>
        <w:rPr>
          <w:noProof/>
        </w:rPr>
      </w:pPr>
      <w:r>
        <w:rPr>
          <w:noProof/>
        </w:rPr>
        <w:t xml:space="preserve">INEE. (s.d.). </w:t>
      </w:r>
      <w:r>
        <w:rPr>
          <w:i/>
          <w:iCs/>
          <w:noProof/>
        </w:rPr>
        <w:t>Diseñar e implementar una política de inclusión educativa de las personas con discapacidad.</w:t>
      </w:r>
      <w:r>
        <w:rPr>
          <w:noProof/>
        </w:rPr>
        <w:t xml:space="preserve"> México: INEE.</w:t>
      </w:r>
    </w:p>
    <w:p w14:paraId="28BC9491" w14:textId="77777777" w:rsidR="007850ED" w:rsidRDefault="007850ED" w:rsidP="007850ED">
      <w:pPr>
        <w:pStyle w:val="Bibliografa"/>
        <w:ind w:left="720" w:hanging="720"/>
        <w:rPr>
          <w:noProof/>
        </w:rPr>
      </w:pPr>
      <w:r>
        <w:rPr>
          <w:noProof/>
        </w:rPr>
        <w:t xml:space="preserve">Montoya Ojeda, C., &amp; Barraza Rubio, D. (2017). Inclusión educativa y convivencia escolar en Chile: Una mirada a partir de discursos de directores de escuela. </w:t>
      </w:r>
      <w:r>
        <w:rPr>
          <w:i/>
          <w:iCs/>
          <w:noProof/>
        </w:rPr>
        <w:t>Educación y Ciudad</w:t>
      </w:r>
      <w:r>
        <w:rPr>
          <w:noProof/>
        </w:rPr>
        <w:t>, 151-158.</w:t>
      </w:r>
    </w:p>
    <w:p w14:paraId="659C5691" w14:textId="77777777" w:rsidR="007850ED" w:rsidRDefault="007850ED" w:rsidP="007850ED">
      <w:pPr>
        <w:pStyle w:val="Bibliografa"/>
        <w:ind w:left="720" w:hanging="720"/>
        <w:rPr>
          <w:noProof/>
        </w:rPr>
      </w:pPr>
      <w:r>
        <w:rPr>
          <w:noProof/>
        </w:rPr>
        <w:t xml:space="preserve">Navarro Martínez, S. (2018). Desenmascarar la discriminación. La violencia del sistema educativo mexicano hacia los pueblos originarios y las personas con discapacidad. </w:t>
      </w:r>
      <w:r>
        <w:rPr>
          <w:i/>
          <w:iCs/>
          <w:noProof/>
        </w:rPr>
        <w:t>Ra Ximhai</w:t>
      </w:r>
      <w:r>
        <w:rPr>
          <w:noProof/>
        </w:rPr>
        <w:t>, 225-229.</w:t>
      </w:r>
    </w:p>
    <w:p w14:paraId="39B1D4FD" w14:textId="77777777" w:rsidR="007850ED" w:rsidRDefault="007850ED" w:rsidP="007850ED">
      <w:pPr>
        <w:pStyle w:val="Bibliografa"/>
        <w:ind w:left="720" w:hanging="720"/>
        <w:rPr>
          <w:noProof/>
        </w:rPr>
      </w:pPr>
      <w:r>
        <w:rPr>
          <w:noProof/>
        </w:rPr>
        <w:t xml:space="preserve">Sanchéz Romero (coord.), C. (2018). </w:t>
      </w:r>
      <w:r>
        <w:rPr>
          <w:i/>
          <w:iCs/>
          <w:noProof/>
        </w:rPr>
        <w:t>La Inclusión Educativa como proceso en contextos socioeducativos.</w:t>
      </w:r>
      <w:r>
        <w:rPr>
          <w:noProof/>
        </w:rPr>
        <w:t xml:space="preserve"> Madrid: UNED.</w:t>
      </w:r>
    </w:p>
    <w:p w14:paraId="7644BF5B" w14:textId="77777777" w:rsidR="007850ED" w:rsidRDefault="007850ED" w:rsidP="007850ED">
      <w:pPr>
        <w:pStyle w:val="Bibliografa"/>
        <w:ind w:left="720" w:hanging="720"/>
        <w:rPr>
          <w:noProof/>
        </w:rPr>
      </w:pPr>
      <w:r>
        <w:rPr>
          <w:noProof/>
        </w:rPr>
        <w:t xml:space="preserve">Sánchez Santamaría, J., &amp; Manzanares Moya, A. (2014). Tendencias internacionales sobre equidad educativa desde la perspectiva del cambio educativo. </w:t>
      </w:r>
      <w:r>
        <w:rPr>
          <w:i/>
          <w:iCs/>
          <w:noProof/>
        </w:rPr>
        <w:t>Revista Electrónica de Investigación Educativa</w:t>
      </w:r>
      <w:r>
        <w:rPr>
          <w:noProof/>
        </w:rPr>
        <w:t>, 12-28.</w:t>
      </w:r>
    </w:p>
    <w:p w14:paraId="466DF0E8" w14:textId="77777777" w:rsidR="007850ED" w:rsidRDefault="007850ED" w:rsidP="007850ED">
      <w:pPr>
        <w:pStyle w:val="Bibliografa"/>
        <w:ind w:left="720" w:hanging="720"/>
        <w:rPr>
          <w:noProof/>
        </w:rPr>
      </w:pPr>
      <w:r>
        <w:rPr>
          <w:noProof/>
        </w:rPr>
        <w:t xml:space="preserve">Torres Victoria, N. (2010). La política educativa y su compromiso con la equidad social y el desarrollo sostenible. </w:t>
      </w:r>
      <w:r>
        <w:rPr>
          <w:i/>
          <w:iCs/>
          <w:noProof/>
        </w:rPr>
        <w:t>La Revista Electrónic@ Educare</w:t>
      </w:r>
      <w:r>
        <w:rPr>
          <w:noProof/>
        </w:rPr>
        <w:t>, 37-45.</w:t>
      </w:r>
    </w:p>
    <w:p w14:paraId="1D83B91B" w14:textId="5A38BAB1" w:rsidR="00BA3ECC" w:rsidRPr="00BA3ECC" w:rsidRDefault="000E0B51" w:rsidP="000E0B51">
      <w:pPr>
        <w:ind w:firstLine="0"/>
        <w:rPr>
          <w:b/>
          <w:bCs/>
        </w:rPr>
      </w:pPr>
      <w:r w:rsidRPr="00BA3ECC">
        <w:rPr>
          <w:b/>
          <w:bCs/>
        </w:rPr>
        <w:t>VINCULACIÓN DE LA ESCUELA CON LAS FAMILIAS Y EL ENTORNO</w:t>
      </w:r>
    </w:p>
    <w:p w14:paraId="61610E95" w14:textId="77777777" w:rsidR="00BA3ECC" w:rsidRDefault="00BA3ECC" w:rsidP="00BA3ECC">
      <w:pPr>
        <w:pStyle w:val="Bibliografa"/>
        <w:ind w:left="720" w:hanging="720"/>
        <w:rPr>
          <w:noProof/>
          <w:sz w:val="24"/>
          <w:szCs w:val="24"/>
        </w:rPr>
      </w:pPr>
      <w:r>
        <w:fldChar w:fldCharType="begin"/>
      </w:r>
      <w:r>
        <w:instrText xml:space="preserve"> BIBLIOGRAPHY  \l 2058 </w:instrText>
      </w:r>
      <w:r>
        <w:fldChar w:fldCharType="separate"/>
      </w:r>
      <w:r>
        <w:rPr>
          <w:noProof/>
        </w:rPr>
        <w:t xml:space="preserve">Cacigal, V. (2010). La colaboración educativa familia-escuela. </w:t>
      </w:r>
      <w:r>
        <w:rPr>
          <w:i/>
          <w:iCs/>
          <w:noProof/>
        </w:rPr>
        <w:t>Padres y maestros</w:t>
      </w:r>
      <w:r>
        <w:rPr>
          <w:noProof/>
        </w:rPr>
        <w:t>, 5-6.</w:t>
      </w:r>
    </w:p>
    <w:p w14:paraId="637958CC" w14:textId="77777777" w:rsidR="00BA3ECC" w:rsidRDefault="00BA3ECC" w:rsidP="00BA3ECC">
      <w:pPr>
        <w:pStyle w:val="Bibliografa"/>
        <w:ind w:left="720" w:hanging="720"/>
        <w:rPr>
          <w:noProof/>
        </w:rPr>
      </w:pPr>
      <w:r>
        <w:rPr>
          <w:noProof/>
        </w:rPr>
        <w:t xml:space="preserve">Cámara de Diputados. (2018). </w:t>
      </w:r>
      <w:r>
        <w:rPr>
          <w:i/>
          <w:iCs/>
          <w:noProof/>
        </w:rPr>
        <w:t>Ley General de Educación .</w:t>
      </w:r>
      <w:r>
        <w:rPr>
          <w:noProof/>
        </w:rPr>
        <w:t xml:space="preserve"> México: Diario Oficial de la Federación.</w:t>
      </w:r>
    </w:p>
    <w:p w14:paraId="41506ED0" w14:textId="40148FD0" w:rsidR="00BA3ECC" w:rsidRDefault="00BA3ECC" w:rsidP="00BA3ECC">
      <w:pPr>
        <w:pStyle w:val="Bibliografa"/>
        <w:ind w:left="720" w:hanging="720"/>
        <w:rPr>
          <w:noProof/>
        </w:rPr>
      </w:pPr>
      <w:r>
        <w:rPr>
          <w:noProof/>
        </w:rPr>
        <w:t xml:space="preserve">Educar, C. L. (Dirección). (2015). </w:t>
      </w:r>
      <w:r>
        <w:rPr>
          <w:i/>
          <w:iCs/>
          <w:noProof/>
        </w:rPr>
        <w:t>Diálogo familia-escuela: 10 claves para una entrevista eficaz</w:t>
      </w:r>
      <w:r>
        <w:rPr>
          <w:noProof/>
        </w:rPr>
        <w:t>.</w:t>
      </w:r>
    </w:p>
    <w:p w14:paraId="45B80032" w14:textId="6CA8061A" w:rsidR="00BA3ECC" w:rsidRDefault="00BA3ECC" w:rsidP="00BA3ECC">
      <w:pPr>
        <w:pStyle w:val="Bibliografa"/>
        <w:ind w:left="720" w:hanging="720"/>
        <w:rPr>
          <w:noProof/>
        </w:rPr>
      </w:pPr>
      <w:r>
        <w:rPr>
          <w:noProof/>
        </w:rPr>
        <w:t xml:space="preserve">Egido Gálvez, I. (2015). Las relaciones entre familia y escuela. Una visión general. </w:t>
      </w:r>
      <w:r>
        <w:rPr>
          <w:i/>
          <w:iCs/>
          <w:noProof/>
        </w:rPr>
        <w:t>Participación Educativa</w:t>
      </w:r>
      <w:r>
        <w:rPr>
          <w:noProof/>
        </w:rPr>
        <w:t>, 11-17.</w:t>
      </w:r>
      <w:r w:rsidR="00D50B45">
        <w:rPr>
          <w:noProof/>
        </w:rPr>
        <w:t>***</w:t>
      </w:r>
    </w:p>
    <w:p w14:paraId="3EEC67D0" w14:textId="77777777" w:rsidR="00BA3ECC" w:rsidRDefault="00BA3ECC" w:rsidP="00BA3ECC">
      <w:pPr>
        <w:pStyle w:val="Bibliografa"/>
        <w:ind w:left="720" w:hanging="720"/>
        <w:rPr>
          <w:noProof/>
        </w:rPr>
      </w:pPr>
      <w:r>
        <w:rPr>
          <w:noProof/>
        </w:rPr>
        <w:t xml:space="preserve">Gomariz Vicente, M., Hernández Prados, M., García Sanz, M., &amp; Parra Martínez, J. (2017). Tejiendo puentes entre la escuela y la familia. El papel del profesorado. </w:t>
      </w:r>
      <w:r>
        <w:rPr>
          <w:i/>
          <w:iCs/>
          <w:noProof/>
        </w:rPr>
        <w:t>Bordón. Revista de pedagogía</w:t>
      </w:r>
      <w:r>
        <w:rPr>
          <w:noProof/>
        </w:rPr>
        <w:t>, 41-57.</w:t>
      </w:r>
    </w:p>
    <w:p w14:paraId="0E5774C0" w14:textId="0D1D65C7" w:rsidR="00BA3ECC" w:rsidRDefault="00BA3ECC" w:rsidP="00BA3ECC">
      <w:pPr>
        <w:pStyle w:val="Bibliografa"/>
        <w:ind w:left="720" w:hanging="720"/>
        <w:rPr>
          <w:noProof/>
        </w:rPr>
      </w:pPr>
      <w:r>
        <w:rPr>
          <w:noProof/>
        </w:rPr>
        <w:t>Interasesores1</w:t>
      </w:r>
      <w:r w:rsidR="002F40F1">
        <w:rPr>
          <w:noProof/>
        </w:rPr>
        <w:t>.</w:t>
      </w:r>
      <w:r>
        <w:rPr>
          <w:noProof/>
        </w:rPr>
        <w:t xml:space="preserve"> (Dirección). (2012). </w:t>
      </w:r>
      <w:r>
        <w:rPr>
          <w:i/>
          <w:iCs/>
          <w:noProof/>
        </w:rPr>
        <w:t>Padres y Maestros: llave de exito en la educación</w:t>
      </w:r>
      <w:r>
        <w:rPr>
          <w:noProof/>
        </w:rPr>
        <w:t xml:space="preserve"> [Película].</w:t>
      </w:r>
    </w:p>
    <w:p w14:paraId="4C26A997" w14:textId="3B03D96D" w:rsidR="00BA3ECC" w:rsidRDefault="00BA3ECC" w:rsidP="00BA3ECC">
      <w:pPr>
        <w:pStyle w:val="Bibliografa"/>
        <w:ind w:left="720" w:hanging="720"/>
        <w:rPr>
          <w:noProof/>
        </w:rPr>
      </w:pPr>
      <w:r>
        <w:rPr>
          <w:noProof/>
        </w:rPr>
        <w:t xml:space="preserve">Ospina Botero, M., &amp; Manrique Carvajal, D. (2015). El reto de la escuela: profundizar su relación con la escuela y comunidad. </w:t>
      </w:r>
      <w:r w:rsidR="00FE71B1">
        <w:rPr>
          <w:i/>
          <w:iCs/>
          <w:noProof/>
        </w:rPr>
        <w:t>Z</w:t>
      </w:r>
      <w:r>
        <w:rPr>
          <w:i/>
          <w:iCs/>
          <w:noProof/>
        </w:rPr>
        <w:t>ona próxima. Revista del Instituto de Estudios en Educación Universidad del Norte</w:t>
      </w:r>
      <w:r>
        <w:rPr>
          <w:noProof/>
        </w:rPr>
        <w:t>, 236-249.</w:t>
      </w:r>
    </w:p>
    <w:p w14:paraId="0244D668" w14:textId="6375FFCB" w:rsidR="00BA3ECC" w:rsidRDefault="00BA3ECC" w:rsidP="00BA3ECC">
      <w:pPr>
        <w:pStyle w:val="Bibliografa"/>
        <w:ind w:left="720" w:hanging="720"/>
        <w:rPr>
          <w:noProof/>
        </w:rPr>
      </w:pPr>
      <w:r>
        <w:rPr>
          <w:noProof/>
        </w:rPr>
        <w:t xml:space="preserve">Proyecto de Investigación Familiar de Harvard. (2010). Hojas de consejos para las reuniones de padres y maestros para directores, maestros, y padres de familia. </w:t>
      </w:r>
      <w:r>
        <w:rPr>
          <w:i/>
          <w:iCs/>
          <w:noProof/>
        </w:rPr>
        <w:t>Hardvard Family Research Project</w:t>
      </w:r>
      <w:r>
        <w:rPr>
          <w:noProof/>
        </w:rPr>
        <w:t>, 1-8.</w:t>
      </w:r>
      <w:r w:rsidR="00FE71B1">
        <w:rPr>
          <w:noProof/>
        </w:rPr>
        <w:t>***</w:t>
      </w:r>
    </w:p>
    <w:p w14:paraId="25E21160" w14:textId="77777777" w:rsidR="00BA3ECC" w:rsidRDefault="00BA3ECC" w:rsidP="00BA3ECC">
      <w:pPr>
        <w:pStyle w:val="Bibliografa"/>
        <w:ind w:left="720" w:hanging="720"/>
        <w:rPr>
          <w:noProof/>
        </w:rPr>
      </w:pPr>
      <w:r>
        <w:rPr>
          <w:noProof/>
        </w:rPr>
        <w:lastRenderedPageBreak/>
        <w:t xml:space="preserve">Reimers, F. (2000). Educación, desigualdad y opciones de política en América Latina en el siglo XXI. </w:t>
      </w:r>
      <w:r>
        <w:rPr>
          <w:i/>
          <w:iCs/>
          <w:noProof/>
        </w:rPr>
        <w:t>Revista Iberoaméricana de Educación</w:t>
      </w:r>
      <w:r>
        <w:rPr>
          <w:noProof/>
        </w:rPr>
        <w:t>, 20-50.</w:t>
      </w:r>
    </w:p>
    <w:p w14:paraId="6CC14F30" w14:textId="77777777" w:rsidR="00BA3ECC" w:rsidRPr="00BA3ECC" w:rsidRDefault="00BA3ECC" w:rsidP="00BA3ECC">
      <w:pPr>
        <w:pStyle w:val="Bibliografa"/>
        <w:ind w:left="720" w:hanging="720"/>
        <w:rPr>
          <w:noProof/>
          <w:lang w:val="en-US"/>
        </w:rPr>
      </w:pPr>
      <w:r>
        <w:rPr>
          <w:noProof/>
        </w:rPr>
        <w:t xml:space="preserve">Rivas Borrel, S. (2010). Un abordaje al perfil del profesional capaz de establecer una colaboración eficaz y positiva entre familia y escuela. </w:t>
      </w:r>
      <w:r w:rsidRPr="00BA3ECC">
        <w:rPr>
          <w:i/>
          <w:iCs/>
          <w:noProof/>
          <w:lang w:val="en-US"/>
        </w:rPr>
        <w:t>International Journal of Developmental and Educational Psychology</w:t>
      </w:r>
      <w:r w:rsidRPr="00BA3ECC">
        <w:rPr>
          <w:noProof/>
          <w:lang w:val="en-US"/>
        </w:rPr>
        <w:t>, 213-220.</w:t>
      </w:r>
    </w:p>
    <w:p w14:paraId="4F07E7F0" w14:textId="1B2FAD0A" w:rsidR="00BA3ECC" w:rsidRDefault="00BA3ECC" w:rsidP="00BA3ECC">
      <w:pPr>
        <w:pStyle w:val="Bibliografa"/>
        <w:ind w:left="720" w:hanging="720"/>
        <w:rPr>
          <w:noProof/>
        </w:rPr>
      </w:pPr>
      <w:r w:rsidRPr="00BA3ECC">
        <w:rPr>
          <w:noProof/>
          <w:lang w:val="en-US"/>
        </w:rPr>
        <w:t xml:space="preserve">Valdés Dávila, M. (2019). </w:t>
      </w:r>
      <w:r>
        <w:rPr>
          <w:noProof/>
        </w:rPr>
        <w:t xml:space="preserve">La participación parental y el logro académico de los estudiantes. Estudio de caso de una escuela primaria en México. </w:t>
      </w:r>
      <w:r>
        <w:rPr>
          <w:i/>
          <w:iCs/>
          <w:noProof/>
        </w:rPr>
        <w:t>Diálogos pedagógicos</w:t>
      </w:r>
      <w:r>
        <w:rPr>
          <w:noProof/>
        </w:rPr>
        <w:t>, 1-27.</w:t>
      </w:r>
      <w:r w:rsidR="00573785">
        <w:rPr>
          <w:noProof/>
        </w:rPr>
        <w:t>***</w:t>
      </w:r>
    </w:p>
    <w:p w14:paraId="7D59B3A2" w14:textId="77777777" w:rsidR="00BA3ECC" w:rsidRDefault="00BA3ECC" w:rsidP="00BA3ECC">
      <w:pPr>
        <w:pStyle w:val="Bibliografa"/>
        <w:ind w:left="720" w:hanging="720"/>
        <w:rPr>
          <w:noProof/>
        </w:rPr>
      </w:pPr>
      <w:r>
        <w:rPr>
          <w:noProof/>
        </w:rPr>
        <w:t xml:space="preserve">Zanotti, M. (2018). Capacitar es futuro: padres en acción formando comunidades de aprendizaje. </w:t>
      </w:r>
      <w:r>
        <w:rPr>
          <w:i/>
          <w:iCs/>
          <w:noProof/>
        </w:rPr>
        <w:t>Anuario digital de investigación educativa</w:t>
      </w:r>
      <w:r>
        <w:rPr>
          <w:noProof/>
        </w:rPr>
        <w:t>, 344-356.</w:t>
      </w:r>
    </w:p>
    <w:p w14:paraId="754D38B2" w14:textId="77777777" w:rsidR="00BA3ECC" w:rsidRPr="00194C32" w:rsidRDefault="00BA3ECC" w:rsidP="00BA3ECC">
      <w:r>
        <w:fldChar w:fldCharType="end"/>
      </w:r>
    </w:p>
    <w:p w14:paraId="05153739" w14:textId="1CC06F8A" w:rsidR="00DB50FB" w:rsidRPr="008E2EEB" w:rsidRDefault="00DB50FB" w:rsidP="00394995">
      <w:pPr>
        <w:ind w:firstLine="0"/>
        <w:rPr>
          <w:color w:val="FF0000"/>
        </w:rPr>
      </w:pPr>
      <w:r>
        <w:rPr>
          <w:color w:val="FF0000"/>
        </w:rPr>
        <w:t xml:space="preserve"> </w:t>
      </w:r>
    </w:p>
    <w:sectPr w:rsidR="00DB50FB" w:rsidRPr="008E2EEB" w:rsidSect="0032437E">
      <w:headerReference w:type="default" r:id="rId8"/>
      <w:footerReference w:type="default" r:id="rId9"/>
      <w:pgSz w:w="12240" w:h="15840"/>
      <w:pgMar w:top="1417" w:right="170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E3C38" w14:textId="77777777" w:rsidR="009B47EA" w:rsidRDefault="009B47EA" w:rsidP="00207C95">
      <w:pPr>
        <w:spacing w:after="0" w:line="240" w:lineRule="auto"/>
      </w:pPr>
      <w:r>
        <w:separator/>
      </w:r>
    </w:p>
  </w:endnote>
  <w:endnote w:type="continuationSeparator" w:id="0">
    <w:p w14:paraId="61B2CF8F" w14:textId="77777777" w:rsidR="009B47EA" w:rsidRDefault="009B47EA" w:rsidP="0020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aramond-Regular">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328567"/>
      <w:docPartObj>
        <w:docPartGallery w:val="Page Numbers (Bottom of Page)"/>
        <w:docPartUnique/>
      </w:docPartObj>
    </w:sdtPr>
    <w:sdtEndPr/>
    <w:sdtContent>
      <w:p w14:paraId="08F03334" w14:textId="2F505FFD" w:rsidR="00C23F79" w:rsidRDefault="00C23F79">
        <w:pPr>
          <w:pStyle w:val="Piedepgina"/>
          <w:jc w:val="right"/>
        </w:pPr>
        <w:r>
          <w:fldChar w:fldCharType="begin"/>
        </w:r>
        <w:r>
          <w:instrText>PAGE   \* MERGEFORMAT</w:instrText>
        </w:r>
        <w:r>
          <w:fldChar w:fldCharType="separate"/>
        </w:r>
        <w:r w:rsidR="001A78F0" w:rsidRPr="001A78F0">
          <w:rPr>
            <w:noProof/>
            <w:lang w:val="es-ES"/>
          </w:rPr>
          <w:t>14</w:t>
        </w:r>
        <w:r>
          <w:fldChar w:fldCharType="end"/>
        </w:r>
      </w:p>
    </w:sdtContent>
  </w:sdt>
  <w:p w14:paraId="6B42FE7B" w14:textId="77777777" w:rsidR="00C23F79" w:rsidRDefault="00C23F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14BC2" w14:textId="77777777" w:rsidR="009B47EA" w:rsidRDefault="009B47EA" w:rsidP="00207C95">
      <w:pPr>
        <w:spacing w:after="0" w:line="240" w:lineRule="auto"/>
      </w:pPr>
      <w:r>
        <w:separator/>
      </w:r>
    </w:p>
  </w:footnote>
  <w:footnote w:type="continuationSeparator" w:id="0">
    <w:p w14:paraId="0541D125" w14:textId="77777777" w:rsidR="009B47EA" w:rsidRDefault="009B47EA" w:rsidP="00207C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11126" w14:textId="4FFBCEEB" w:rsidR="0032437E" w:rsidRPr="0032437E" w:rsidRDefault="0032437E" w:rsidP="0032437E">
    <w:pPr>
      <w:pStyle w:val="Encabezado"/>
      <w:jc w:val="right"/>
      <w:rPr>
        <w:b/>
        <w:bCs/>
      </w:rPr>
    </w:pPr>
    <w:r w:rsidRPr="0032437E">
      <w:rPr>
        <w:b/>
        <w:bCs/>
      </w:rPr>
      <w:t xml:space="preserve">Versión 3. </w:t>
    </w:r>
    <w:r w:rsidR="00073ECB">
      <w:rPr>
        <w:b/>
        <w:bCs/>
      </w:rPr>
      <w:t>25</w:t>
    </w:r>
    <w:r w:rsidRPr="0032437E">
      <w:rPr>
        <w:b/>
        <w:bCs/>
      </w:rPr>
      <w:t xml:space="preserve"> de </w:t>
    </w:r>
    <w:r w:rsidR="00073ECB">
      <w:rPr>
        <w:b/>
        <w:bCs/>
      </w:rPr>
      <w:t>septiembre</w:t>
    </w:r>
    <w:r w:rsidRPr="0032437E">
      <w:rPr>
        <w:b/>
        <w:bCs/>
      </w:rPr>
      <w:t xml:space="preserve"> de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817"/>
    <w:multiLevelType w:val="hybridMultilevel"/>
    <w:tmpl w:val="C8BC5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EC2D49"/>
    <w:multiLevelType w:val="hybridMultilevel"/>
    <w:tmpl w:val="1E38CBCC"/>
    <w:lvl w:ilvl="0" w:tplc="080A0015">
      <w:start w:val="1"/>
      <w:numFmt w:val="upperLetter"/>
      <w:lvlText w:val="%1."/>
      <w:lvlJc w:val="lef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6C8440D"/>
    <w:multiLevelType w:val="hybridMultilevel"/>
    <w:tmpl w:val="0EB8242A"/>
    <w:lvl w:ilvl="0" w:tplc="F518260C">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E85992"/>
    <w:multiLevelType w:val="hybridMultilevel"/>
    <w:tmpl w:val="1766047A"/>
    <w:lvl w:ilvl="0" w:tplc="33548CE8">
      <w:start w:val="1"/>
      <w:numFmt w:val="decimal"/>
      <w:lvlText w:val="%1."/>
      <w:lvlJc w:val="lef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2280261"/>
    <w:multiLevelType w:val="hybridMultilevel"/>
    <w:tmpl w:val="CBD2D5BA"/>
    <w:lvl w:ilvl="0" w:tplc="6FA0D2A8">
      <w:start w:val="1"/>
      <w:numFmt w:val="lowerLetter"/>
      <w:lvlText w:val="%1."/>
      <w:lvlJc w:val="left"/>
      <w:pPr>
        <w:ind w:left="720" w:hanging="360"/>
      </w:pPr>
      <w:rPr>
        <w:rFonts w:ascii="Calibri" w:hAnsi="Calibri" w:hint="default"/>
        <w:b w:val="0"/>
        <w:i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4B61232"/>
    <w:multiLevelType w:val="hybridMultilevel"/>
    <w:tmpl w:val="2A2C4400"/>
    <w:lvl w:ilvl="0" w:tplc="6FA0D2A8">
      <w:start w:val="1"/>
      <w:numFmt w:val="lowerLetter"/>
      <w:lvlText w:val="%1."/>
      <w:lvlJc w:val="left"/>
      <w:pPr>
        <w:ind w:left="890" w:hanging="360"/>
      </w:pPr>
      <w:rPr>
        <w:rFonts w:ascii="Calibri" w:hAnsi="Calibri" w:hint="default"/>
        <w:b w:val="0"/>
        <w:i w:val="0"/>
        <w:color w:val="auto"/>
      </w:rPr>
    </w:lvl>
    <w:lvl w:ilvl="1" w:tplc="4074F956">
      <w:start w:val="1"/>
      <w:numFmt w:val="bullet"/>
      <w:lvlText w:val="-"/>
      <w:lvlJc w:val="left"/>
      <w:pPr>
        <w:ind w:left="1610" w:hanging="360"/>
      </w:pPr>
      <w:rPr>
        <w:rFonts w:ascii="AGaramond-Regular" w:eastAsiaTheme="minorEastAsia" w:hAnsi="AGaramond-Regular" w:cs="AGaramond-Regular" w:hint="default"/>
      </w:rPr>
    </w:lvl>
    <w:lvl w:ilvl="2" w:tplc="080A001B" w:tentative="1">
      <w:start w:val="1"/>
      <w:numFmt w:val="lowerRoman"/>
      <w:lvlText w:val="%3."/>
      <w:lvlJc w:val="right"/>
      <w:pPr>
        <w:ind w:left="2330" w:hanging="180"/>
      </w:pPr>
    </w:lvl>
    <w:lvl w:ilvl="3" w:tplc="080A000F" w:tentative="1">
      <w:start w:val="1"/>
      <w:numFmt w:val="decimal"/>
      <w:lvlText w:val="%4."/>
      <w:lvlJc w:val="left"/>
      <w:pPr>
        <w:ind w:left="3050" w:hanging="360"/>
      </w:pPr>
    </w:lvl>
    <w:lvl w:ilvl="4" w:tplc="080A0019" w:tentative="1">
      <w:start w:val="1"/>
      <w:numFmt w:val="lowerLetter"/>
      <w:lvlText w:val="%5."/>
      <w:lvlJc w:val="left"/>
      <w:pPr>
        <w:ind w:left="3770" w:hanging="360"/>
      </w:pPr>
    </w:lvl>
    <w:lvl w:ilvl="5" w:tplc="080A001B" w:tentative="1">
      <w:start w:val="1"/>
      <w:numFmt w:val="lowerRoman"/>
      <w:lvlText w:val="%6."/>
      <w:lvlJc w:val="right"/>
      <w:pPr>
        <w:ind w:left="4490" w:hanging="180"/>
      </w:pPr>
    </w:lvl>
    <w:lvl w:ilvl="6" w:tplc="080A000F" w:tentative="1">
      <w:start w:val="1"/>
      <w:numFmt w:val="decimal"/>
      <w:lvlText w:val="%7."/>
      <w:lvlJc w:val="left"/>
      <w:pPr>
        <w:ind w:left="5210" w:hanging="360"/>
      </w:pPr>
    </w:lvl>
    <w:lvl w:ilvl="7" w:tplc="080A0019" w:tentative="1">
      <w:start w:val="1"/>
      <w:numFmt w:val="lowerLetter"/>
      <w:lvlText w:val="%8."/>
      <w:lvlJc w:val="left"/>
      <w:pPr>
        <w:ind w:left="5930" w:hanging="360"/>
      </w:pPr>
    </w:lvl>
    <w:lvl w:ilvl="8" w:tplc="080A001B" w:tentative="1">
      <w:start w:val="1"/>
      <w:numFmt w:val="lowerRoman"/>
      <w:lvlText w:val="%9."/>
      <w:lvlJc w:val="right"/>
      <w:pPr>
        <w:ind w:left="6650" w:hanging="180"/>
      </w:pPr>
    </w:lvl>
  </w:abstractNum>
  <w:abstractNum w:abstractNumId="6">
    <w:nsid w:val="28516D3D"/>
    <w:multiLevelType w:val="hybridMultilevel"/>
    <w:tmpl w:val="FBACB3E0"/>
    <w:lvl w:ilvl="0" w:tplc="6FA0D2A8">
      <w:start w:val="1"/>
      <w:numFmt w:val="lowerLetter"/>
      <w:lvlText w:val="%1."/>
      <w:lvlJc w:val="left"/>
      <w:pPr>
        <w:ind w:left="720" w:hanging="360"/>
      </w:pPr>
      <w:rPr>
        <w:rFonts w:ascii="Calibri" w:hAnsi="Calibri" w:hint="default"/>
        <w:b w:val="0"/>
        <w:i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AEB239B"/>
    <w:multiLevelType w:val="hybridMultilevel"/>
    <w:tmpl w:val="6A583B24"/>
    <w:lvl w:ilvl="0" w:tplc="6FA0D2A8">
      <w:start w:val="1"/>
      <w:numFmt w:val="lowerLetter"/>
      <w:lvlText w:val="%1."/>
      <w:lvlJc w:val="left"/>
      <w:pPr>
        <w:ind w:left="360" w:hanging="360"/>
      </w:pPr>
      <w:rPr>
        <w:rFonts w:ascii="Calibri" w:hAnsi="Calibri" w:hint="default"/>
        <w:b w:val="0"/>
        <w:i w:val="0"/>
        <w:color w:val="auto"/>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43F66A7C"/>
    <w:multiLevelType w:val="hybridMultilevel"/>
    <w:tmpl w:val="CBD2D5BA"/>
    <w:lvl w:ilvl="0" w:tplc="6FA0D2A8">
      <w:start w:val="1"/>
      <w:numFmt w:val="lowerLetter"/>
      <w:lvlText w:val="%1."/>
      <w:lvlJc w:val="left"/>
      <w:pPr>
        <w:ind w:left="720" w:hanging="360"/>
      </w:pPr>
      <w:rPr>
        <w:rFonts w:ascii="Calibri" w:hAnsi="Calibri" w:hint="default"/>
        <w:b w:val="0"/>
        <w:i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D6116ED"/>
    <w:multiLevelType w:val="hybridMultilevel"/>
    <w:tmpl w:val="4BD82D7A"/>
    <w:lvl w:ilvl="0" w:tplc="214014CC">
      <w:start w:val="1"/>
      <w:numFmt w:val="lowerLetter"/>
      <w:lvlText w:val="%1."/>
      <w:lvlJc w:val="left"/>
      <w:pPr>
        <w:ind w:left="530" w:hanging="360"/>
      </w:pPr>
      <w:rPr>
        <w:rFonts w:hint="default"/>
      </w:rPr>
    </w:lvl>
    <w:lvl w:ilvl="1" w:tplc="080A0019" w:tentative="1">
      <w:start w:val="1"/>
      <w:numFmt w:val="lowerLetter"/>
      <w:lvlText w:val="%2."/>
      <w:lvlJc w:val="left"/>
      <w:pPr>
        <w:ind w:left="1250" w:hanging="360"/>
      </w:pPr>
    </w:lvl>
    <w:lvl w:ilvl="2" w:tplc="080A001B" w:tentative="1">
      <w:start w:val="1"/>
      <w:numFmt w:val="lowerRoman"/>
      <w:lvlText w:val="%3."/>
      <w:lvlJc w:val="right"/>
      <w:pPr>
        <w:ind w:left="1970" w:hanging="180"/>
      </w:pPr>
    </w:lvl>
    <w:lvl w:ilvl="3" w:tplc="080A000F" w:tentative="1">
      <w:start w:val="1"/>
      <w:numFmt w:val="decimal"/>
      <w:lvlText w:val="%4."/>
      <w:lvlJc w:val="left"/>
      <w:pPr>
        <w:ind w:left="2690" w:hanging="360"/>
      </w:pPr>
    </w:lvl>
    <w:lvl w:ilvl="4" w:tplc="080A0019" w:tentative="1">
      <w:start w:val="1"/>
      <w:numFmt w:val="lowerLetter"/>
      <w:lvlText w:val="%5."/>
      <w:lvlJc w:val="left"/>
      <w:pPr>
        <w:ind w:left="3410" w:hanging="360"/>
      </w:pPr>
    </w:lvl>
    <w:lvl w:ilvl="5" w:tplc="080A001B" w:tentative="1">
      <w:start w:val="1"/>
      <w:numFmt w:val="lowerRoman"/>
      <w:lvlText w:val="%6."/>
      <w:lvlJc w:val="right"/>
      <w:pPr>
        <w:ind w:left="4130" w:hanging="180"/>
      </w:pPr>
    </w:lvl>
    <w:lvl w:ilvl="6" w:tplc="080A000F" w:tentative="1">
      <w:start w:val="1"/>
      <w:numFmt w:val="decimal"/>
      <w:lvlText w:val="%7."/>
      <w:lvlJc w:val="left"/>
      <w:pPr>
        <w:ind w:left="4850" w:hanging="360"/>
      </w:pPr>
    </w:lvl>
    <w:lvl w:ilvl="7" w:tplc="080A0019" w:tentative="1">
      <w:start w:val="1"/>
      <w:numFmt w:val="lowerLetter"/>
      <w:lvlText w:val="%8."/>
      <w:lvlJc w:val="left"/>
      <w:pPr>
        <w:ind w:left="5570" w:hanging="360"/>
      </w:pPr>
    </w:lvl>
    <w:lvl w:ilvl="8" w:tplc="080A001B" w:tentative="1">
      <w:start w:val="1"/>
      <w:numFmt w:val="lowerRoman"/>
      <w:lvlText w:val="%9."/>
      <w:lvlJc w:val="right"/>
      <w:pPr>
        <w:ind w:left="6290" w:hanging="180"/>
      </w:pPr>
    </w:lvl>
  </w:abstractNum>
  <w:abstractNum w:abstractNumId="10">
    <w:nsid w:val="62081D99"/>
    <w:multiLevelType w:val="hybridMultilevel"/>
    <w:tmpl w:val="86D28DC8"/>
    <w:lvl w:ilvl="0" w:tplc="47C83BB2">
      <w:start w:val="1"/>
      <w:numFmt w:val="decimal"/>
      <w:lvlText w:val="%1."/>
      <w:lvlJc w:val="left"/>
      <w:pPr>
        <w:ind w:left="720" w:hanging="360"/>
      </w:pPr>
      <w:rPr>
        <w:rFonts w:ascii="Calibri" w:hAnsi="Calibri" w:hint="default"/>
        <w:b/>
        <w:i w:val="0"/>
        <w:color w:val="0F6FC6" w:themeColor="accen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28B3274"/>
    <w:multiLevelType w:val="hybridMultilevel"/>
    <w:tmpl w:val="A8B80F70"/>
    <w:lvl w:ilvl="0" w:tplc="D69241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7D80D5C"/>
    <w:multiLevelType w:val="hybridMultilevel"/>
    <w:tmpl w:val="CBD2D5BA"/>
    <w:lvl w:ilvl="0" w:tplc="6FA0D2A8">
      <w:start w:val="1"/>
      <w:numFmt w:val="lowerLetter"/>
      <w:lvlText w:val="%1."/>
      <w:lvlJc w:val="left"/>
      <w:pPr>
        <w:ind w:left="720" w:hanging="360"/>
      </w:pPr>
      <w:rPr>
        <w:rFonts w:ascii="Calibri" w:hAnsi="Calibri" w:hint="default"/>
        <w:b w:val="0"/>
        <w:i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94968CC"/>
    <w:multiLevelType w:val="hybridMultilevel"/>
    <w:tmpl w:val="E9A85726"/>
    <w:lvl w:ilvl="0" w:tplc="6390200C">
      <w:start w:val="4"/>
      <w:numFmt w:val="bullet"/>
      <w:lvlText w:val="-"/>
      <w:lvlJc w:val="left"/>
      <w:pPr>
        <w:ind w:left="530" w:hanging="360"/>
      </w:pPr>
      <w:rPr>
        <w:rFonts w:ascii="Calibri" w:eastAsiaTheme="minorEastAsia" w:hAnsi="Calibri" w:cs="Calibri"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4">
    <w:nsid w:val="70F07EE1"/>
    <w:multiLevelType w:val="hybridMultilevel"/>
    <w:tmpl w:val="3CEA5388"/>
    <w:lvl w:ilvl="0" w:tplc="D8B07CC0">
      <w:start w:val="3"/>
      <w:numFmt w:val="bullet"/>
      <w:lvlText w:val="-"/>
      <w:lvlJc w:val="left"/>
      <w:pPr>
        <w:ind w:left="530" w:hanging="360"/>
      </w:pPr>
      <w:rPr>
        <w:rFonts w:ascii="Calibri" w:eastAsiaTheme="minorEastAsia" w:hAnsi="Calibri" w:cs="Calibri"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5">
    <w:nsid w:val="734E4200"/>
    <w:multiLevelType w:val="hybridMultilevel"/>
    <w:tmpl w:val="7D300732"/>
    <w:lvl w:ilvl="0" w:tplc="6FA0D2A8">
      <w:start w:val="1"/>
      <w:numFmt w:val="lowerLetter"/>
      <w:lvlText w:val="%1."/>
      <w:lvlJc w:val="left"/>
      <w:pPr>
        <w:ind w:left="890" w:hanging="360"/>
      </w:pPr>
      <w:rPr>
        <w:rFonts w:ascii="Calibri" w:hAnsi="Calibri" w:hint="default"/>
        <w:b w:val="0"/>
        <w:i w:val="0"/>
        <w:color w:val="auto"/>
      </w:rPr>
    </w:lvl>
    <w:lvl w:ilvl="1" w:tplc="080A0019" w:tentative="1">
      <w:start w:val="1"/>
      <w:numFmt w:val="lowerLetter"/>
      <w:lvlText w:val="%2."/>
      <w:lvlJc w:val="left"/>
      <w:pPr>
        <w:ind w:left="1610" w:hanging="360"/>
      </w:pPr>
    </w:lvl>
    <w:lvl w:ilvl="2" w:tplc="080A001B" w:tentative="1">
      <w:start w:val="1"/>
      <w:numFmt w:val="lowerRoman"/>
      <w:lvlText w:val="%3."/>
      <w:lvlJc w:val="right"/>
      <w:pPr>
        <w:ind w:left="2330" w:hanging="180"/>
      </w:pPr>
    </w:lvl>
    <w:lvl w:ilvl="3" w:tplc="080A000F" w:tentative="1">
      <w:start w:val="1"/>
      <w:numFmt w:val="decimal"/>
      <w:lvlText w:val="%4."/>
      <w:lvlJc w:val="left"/>
      <w:pPr>
        <w:ind w:left="3050" w:hanging="360"/>
      </w:pPr>
    </w:lvl>
    <w:lvl w:ilvl="4" w:tplc="080A0019" w:tentative="1">
      <w:start w:val="1"/>
      <w:numFmt w:val="lowerLetter"/>
      <w:lvlText w:val="%5."/>
      <w:lvlJc w:val="left"/>
      <w:pPr>
        <w:ind w:left="3770" w:hanging="360"/>
      </w:pPr>
    </w:lvl>
    <w:lvl w:ilvl="5" w:tplc="080A001B" w:tentative="1">
      <w:start w:val="1"/>
      <w:numFmt w:val="lowerRoman"/>
      <w:lvlText w:val="%6."/>
      <w:lvlJc w:val="right"/>
      <w:pPr>
        <w:ind w:left="4490" w:hanging="180"/>
      </w:pPr>
    </w:lvl>
    <w:lvl w:ilvl="6" w:tplc="080A000F" w:tentative="1">
      <w:start w:val="1"/>
      <w:numFmt w:val="decimal"/>
      <w:lvlText w:val="%7."/>
      <w:lvlJc w:val="left"/>
      <w:pPr>
        <w:ind w:left="5210" w:hanging="360"/>
      </w:pPr>
    </w:lvl>
    <w:lvl w:ilvl="7" w:tplc="080A0019" w:tentative="1">
      <w:start w:val="1"/>
      <w:numFmt w:val="lowerLetter"/>
      <w:lvlText w:val="%8."/>
      <w:lvlJc w:val="left"/>
      <w:pPr>
        <w:ind w:left="5930" w:hanging="360"/>
      </w:pPr>
    </w:lvl>
    <w:lvl w:ilvl="8" w:tplc="080A001B" w:tentative="1">
      <w:start w:val="1"/>
      <w:numFmt w:val="lowerRoman"/>
      <w:lvlText w:val="%9."/>
      <w:lvlJc w:val="right"/>
      <w:pPr>
        <w:ind w:left="6650" w:hanging="180"/>
      </w:pPr>
    </w:lvl>
  </w:abstractNum>
  <w:abstractNum w:abstractNumId="16">
    <w:nsid w:val="7592252C"/>
    <w:multiLevelType w:val="hybridMultilevel"/>
    <w:tmpl w:val="B92679D4"/>
    <w:lvl w:ilvl="0" w:tplc="60A2B596">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608715F"/>
    <w:multiLevelType w:val="hybridMultilevel"/>
    <w:tmpl w:val="B9AA6914"/>
    <w:lvl w:ilvl="0" w:tplc="010EE3CC">
      <w:start w:val="1"/>
      <w:numFmt w:val="lowerLetter"/>
      <w:lvlText w:val="%1."/>
      <w:lvlJc w:val="left"/>
      <w:pPr>
        <w:ind w:left="575" w:hanging="360"/>
      </w:pPr>
      <w:rPr>
        <w:rFonts w:hint="default"/>
      </w:rPr>
    </w:lvl>
    <w:lvl w:ilvl="1" w:tplc="080A0019" w:tentative="1">
      <w:start w:val="1"/>
      <w:numFmt w:val="lowerLetter"/>
      <w:lvlText w:val="%2."/>
      <w:lvlJc w:val="left"/>
      <w:pPr>
        <w:ind w:left="1295" w:hanging="360"/>
      </w:pPr>
    </w:lvl>
    <w:lvl w:ilvl="2" w:tplc="080A001B" w:tentative="1">
      <w:start w:val="1"/>
      <w:numFmt w:val="lowerRoman"/>
      <w:lvlText w:val="%3."/>
      <w:lvlJc w:val="right"/>
      <w:pPr>
        <w:ind w:left="2015" w:hanging="180"/>
      </w:pPr>
    </w:lvl>
    <w:lvl w:ilvl="3" w:tplc="080A000F" w:tentative="1">
      <w:start w:val="1"/>
      <w:numFmt w:val="decimal"/>
      <w:lvlText w:val="%4."/>
      <w:lvlJc w:val="left"/>
      <w:pPr>
        <w:ind w:left="2735" w:hanging="360"/>
      </w:pPr>
    </w:lvl>
    <w:lvl w:ilvl="4" w:tplc="080A0019" w:tentative="1">
      <w:start w:val="1"/>
      <w:numFmt w:val="lowerLetter"/>
      <w:lvlText w:val="%5."/>
      <w:lvlJc w:val="left"/>
      <w:pPr>
        <w:ind w:left="3455" w:hanging="360"/>
      </w:pPr>
    </w:lvl>
    <w:lvl w:ilvl="5" w:tplc="080A001B" w:tentative="1">
      <w:start w:val="1"/>
      <w:numFmt w:val="lowerRoman"/>
      <w:lvlText w:val="%6."/>
      <w:lvlJc w:val="right"/>
      <w:pPr>
        <w:ind w:left="4175" w:hanging="180"/>
      </w:pPr>
    </w:lvl>
    <w:lvl w:ilvl="6" w:tplc="080A000F" w:tentative="1">
      <w:start w:val="1"/>
      <w:numFmt w:val="decimal"/>
      <w:lvlText w:val="%7."/>
      <w:lvlJc w:val="left"/>
      <w:pPr>
        <w:ind w:left="4895" w:hanging="360"/>
      </w:pPr>
    </w:lvl>
    <w:lvl w:ilvl="7" w:tplc="080A0019" w:tentative="1">
      <w:start w:val="1"/>
      <w:numFmt w:val="lowerLetter"/>
      <w:lvlText w:val="%8."/>
      <w:lvlJc w:val="left"/>
      <w:pPr>
        <w:ind w:left="5615" w:hanging="360"/>
      </w:pPr>
    </w:lvl>
    <w:lvl w:ilvl="8" w:tplc="080A001B" w:tentative="1">
      <w:start w:val="1"/>
      <w:numFmt w:val="lowerRoman"/>
      <w:lvlText w:val="%9."/>
      <w:lvlJc w:val="right"/>
      <w:pPr>
        <w:ind w:left="6335" w:hanging="180"/>
      </w:pPr>
    </w:lvl>
  </w:abstractNum>
  <w:abstractNum w:abstractNumId="18">
    <w:nsid w:val="76DD4017"/>
    <w:multiLevelType w:val="hybridMultilevel"/>
    <w:tmpl w:val="C8E0DC7E"/>
    <w:lvl w:ilvl="0" w:tplc="80166F64">
      <w:start w:val="1"/>
      <w:numFmt w:val="upperRoman"/>
      <w:lvlText w:val="%1."/>
      <w:lvlJc w:val="left"/>
      <w:pPr>
        <w:ind w:left="890" w:hanging="72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num w:numId="1">
    <w:abstractNumId w:val="16"/>
  </w:num>
  <w:num w:numId="2">
    <w:abstractNumId w:val="3"/>
  </w:num>
  <w:num w:numId="3">
    <w:abstractNumId w:val="1"/>
  </w:num>
  <w:num w:numId="4">
    <w:abstractNumId w:val="10"/>
  </w:num>
  <w:num w:numId="5">
    <w:abstractNumId w:val="0"/>
  </w:num>
  <w:num w:numId="6">
    <w:abstractNumId w:val="11"/>
  </w:num>
  <w:num w:numId="7">
    <w:abstractNumId w:val="2"/>
  </w:num>
  <w:num w:numId="8">
    <w:abstractNumId w:val="18"/>
  </w:num>
  <w:num w:numId="9">
    <w:abstractNumId w:val="14"/>
  </w:num>
  <w:num w:numId="10">
    <w:abstractNumId w:val="13"/>
  </w:num>
  <w:num w:numId="11">
    <w:abstractNumId w:val="6"/>
  </w:num>
  <w:num w:numId="12">
    <w:abstractNumId w:val="8"/>
  </w:num>
  <w:num w:numId="13">
    <w:abstractNumId w:val="12"/>
  </w:num>
  <w:num w:numId="14">
    <w:abstractNumId w:val="4"/>
  </w:num>
  <w:num w:numId="15">
    <w:abstractNumId w:val="15"/>
  </w:num>
  <w:num w:numId="16">
    <w:abstractNumId w:val="9"/>
  </w:num>
  <w:num w:numId="17">
    <w:abstractNumId w:val="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CE9"/>
    <w:rsid w:val="000017E3"/>
    <w:rsid w:val="00001E85"/>
    <w:rsid w:val="00005195"/>
    <w:rsid w:val="000076D9"/>
    <w:rsid w:val="00011818"/>
    <w:rsid w:val="000118CA"/>
    <w:rsid w:val="00012347"/>
    <w:rsid w:val="000131CC"/>
    <w:rsid w:val="00013A7A"/>
    <w:rsid w:val="00015247"/>
    <w:rsid w:val="00020156"/>
    <w:rsid w:val="0002175D"/>
    <w:rsid w:val="00023447"/>
    <w:rsid w:val="00024316"/>
    <w:rsid w:val="000307C1"/>
    <w:rsid w:val="00030ACF"/>
    <w:rsid w:val="00031643"/>
    <w:rsid w:val="00032967"/>
    <w:rsid w:val="0003304B"/>
    <w:rsid w:val="0003346B"/>
    <w:rsid w:val="00033645"/>
    <w:rsid w:val="0003395D"/>
    <w:rsid w:val="00033F8B"/>
    <w:rsid w:val="00035469"/>
    <w:rsid w:val="0003583F"/>
    <w:rsid w:val="00037DA7"/>
    <w:rsid w:val="00037E5D"/>
    <w:rsid w:val="00040B1C"/>
    <w:rsid w:val="0004101D"/>
    <w:rsid w:val="00042266"/>
    <w:rsid w:val="00043062"/>
    <w:rsid w:val="00051480"/>
    <w:rsid w:val="000538E3"/>
    <w:rsid w:val="00053EF8"/>
    <w:rsid w:val="0005446C"/>
    <w:rsid w:val="000551BB"/>
    <w:rsid w:val="0005619E"/>
    <w:rsid w:val="00056681"/>
    <w:rsid w:val="00057736"/>
    <w:rsid w:val="0006259B"/>
    <w:rsid w:val="00062A83"/>
    <w:rsid w:val="00064BFF"/>
    <w:rsid w:val="00073510"/>
    <w:rsid w:val="00073683"/>
    <w:rsid w:val="00073ECB"/>
    <w:rsid w:val="00075A87"/>
    <w:rsid w:val="00077C84"/>
    <w:rsid w:val="000815FC"/>
    <w:rsid w:val="00082979"/>
    <w:rsid w:val="00084D4C"/>
    <w:rsid w:val="00084F7D"/>
    <w:rsid w:val="00086FB9"/>
    <w:rsid w:val="00091B5F"/>
    <w:rsid w:val="00091FF4"/>
    <w:rsid w:val="00095AE7"/>
    <w:rsid w:val="000A44EE"/>
    <w:rsid w:val="000A65DB"/>
    <w:rsid w:val="000A67A4"/>
    <w:rsid w:val="000A6E8D"/>
    <w:rsid w:val="000A712D"/>
    <w:rsid w:val="000B5276"/>
    <w:rsid w:val="000B7473"/>
    <w:rsid w:val="000B7E58"/>
    <w:rsid w:val="000C0290"/>
    <w:rsid w:val="000C2C38"/>
    <w:rsid w:val="000C39C1"/>
    <w:rsid w:val="000D1F77"/>
    <w:rsid w:val="000D2C28"/>
    <w:rsid w:val="000D42CA"/>
    <w:rsid w:val="000E0B51"/>
    <w:rsid w:val="000E2B55"/>
    <w:rsid w:val="000F1266"/>
    <w:rsid w:val="000F2451"/>
    <w:rsid w:val="000F2AD9"/>
    <w:rsid w:val="000F6839"/>
    <w:rsid w:val="000F714E"/>
    <w:rsid w:val="000F7CB2"/>
    <w:rsid w:val="001047E7"/>
    <w:rsid w:val="001051A8"/>
    <w:rsid w:val="0010530F"/>
    <w:rsid w:val="001060C6"/>
    <w:rsid w:val="00107590"/>
    <w:rsid w:val="00107817"/>
    <w:rsid w:val="00111E85"/>
    <w:rsid w:val="0011603E"/>
    <w:rsid w:val="00121638"/>
    <w:rsid w:val="001225F0"/>
    <w:rsid w:val="00124623"/>
    <w:rsid w:val="00124CF3"/>
    <w:rsid w:val="0012577B"/>
    <w:rsid w:val="00130276"/>
    <w:rsid w:val="0013096C"/>
    <w:rsid w:val="00130BC4"/>
    <w:rsid w:val="00134E52"/>
    <w:rsid w:val="00134F62"/>
    <w:rsid w:val="001354B7"/>
    <w:rsid w:val="00136008"/>
    <w:rsid w:val="00141D72"/>
    <w:rsid w:val="00144CD8"/>
    <w:rsid w:val="001451A0"/>
    <w:rsid w:val="00152CFB"/>
    <w:rsid w:val="00155738"/>
    <w:rsid w:val="001557C1"/>
    <w:rsid w:val="00155842"/>
    <w:rsid w:val="00155932"/>
    <w:rsid w:val="00155D32"/>
    <w:rsid w:val="001571CD"/>
    <w:rsid w:val="00165525"/>
    <w:rsid w:val="00167189"/>
    <w:rsid w:val="00170581"/>
    <w:rsid w:val="001723D1"/>
    <w:rsid w:val="001759CE"/>
    <w:rsid w:val="00177043"/>
    <w:rsid w:val="00181351"/>
    <w:rsid w:val="00183385"/>
    <w:rsid w:val="001838BE"/>
    <w:rsid w:val="00183B9D"/>
    <w:rsid w:val="00184E22"/>
    <w:rsid w:val="00192D9D"/>
    <w:rsid w:val="00192EF4"/>
    <w:rsid w:val="001946C2"/>
    <w:rsid w:val="00197DE9"/>
    <w:rsid w:val="001A78F0"/>
    <w:rsid w:val="001B2CB4"/>
    <w:rsid w:val="001B3377"/>
    <w:rsid w:val="001B3B2F"/>
    <w:rsid w:val="001B4A5E"/>
    <w:rsid w:val="001C440C"/>
    <w:rsid w:val="001C60E3"/>
    <w:rsid w:val="001C7826"/>
    <w:rsid w:val="001D3568"/>
    <w:rsid w:val="001D4342"/>
    <w:rsid w:val="001D4EB4"/>
    <w:rsid w:val="001D7B2A"/>
    <w:rsid w:val="001E02FF"/>
    <w:rsid w:val="001E05C4"/>
    <w:rsid w:val="001E1096"/>
    <w:rsid w:val="001E583A"/>
    <w:rsid w:val="001E6817"/>
    <w:rsid w:val="001F2E46"/>
    <w:rsid w:val="0020782F"/>
    <w:rsid w:val="00207C95"/>
    <w:rsid w:val="0021145C"/>
    <w:rsid w:val="002122C3"/>
    <w:rsid w:val="002160FB"/>
    <w:rsid w:val="00216A8E"/>
    <w:rsid w:val="0022029C"/>
    <w:rsid w:val="0022379A"/>
    <w:rsid w:val="002354CC"/>
    <w:rsid w:val="002359AA"/>
    <w:rsid w:val="002430C6"/>
    <w:rsid w:val="002436BC"/>
    <w:rsid w:val="00244532"/>
    <w:rsid w:val="00244C6A"/>
    <w:rsid w:val="00245722"/>
    <w:rsid w:val="002477AA"/>
    <w:rsid w:val="00247FB1"/>
    <w:rsid w:val="00252379"/>
    <w:rsid w:val="00252597"/>
    <w:rsid w:val="00254B6B"/>
    <w:rsid w:val="00255EA8"/>
    <w:rsid w:val="0025795E"/>
    <w:rsid w:val="002621D8"/>
    <w:rsid w:val="00262431"/>
    <w:rsid w:val="00264FBC"/>
    <w:rsid w:val="00265879"/>
    <w:rsid w:val="00266E6F"/>
    <w:rsid w:val="002709AF"/>
    <w:rsid w:val="002715AE"/>
    <w:rsid w:val="00282733"/>
    <w:rsid w:val="002860EC"/>
    <w:rsid w:val="0028694C"/>
    <w:rsid w:val="00286DEE"/>
    <w:rsid w:val="0028721E"/>
    <w:rsid w:val="00291FEF"/>
    <w:rsid w:val="0029220F"/>
    <w:rsid w:val="0029573B"/>
    <w:rsid w:val="00295A70"/>
    <w:rsid w:val="00295FB9"/>
    <w:rsid w:val="0029728A"/>
    <w:rsid w:val="002A0125"/>
    <w:rsid w:val="002A0839"/>
    <w:rsid w:val="002A71D7"/>
    <w:rsid w:val="002A72B6"/>
    <w:rsid w:val="002A77CC"/>
    <w:rsid w:val="002B0832"/>
    <w:rsid w:val="002B2BC9"/>
    <w:rsid w:val="002B3FE6"/>
    <w:rsid w:val="002C099F"/>
    <w:rsid w:val="002C1482"/>
    <w:rsid w:val="002C2AA3"/>
    <w:rsid w:val="002C3004"/>
    <w:rsid w:val="002C3554"/>
    <w:rsid w:val="002C7690"/>
    <w:rsid w:val="002D134B"/>
    <w:rsid w:val="002D323E"/>
    <w:rsid w:val="002D46BB"/>
    <w:rsid w:val="002D49DE"/>
    <w:rsid w:val="002D6DB3"/>
    <w:rsid w:val="002E5D3E"/>
    <w:rsid w:val="002E618B"/>
    <w:rsid w:val="002F110A"/>
    <w:rsid w:val="002F286D"/>
    <w:rsid w:val="002F3751"/>
    <w:rsid w:val="002F40F1"/>
    <w:rsid w:val="002F6ACC"/>
    <w:rsid w:val="002F7CF3"/>
    <w:rsid w:val="0030362A"/>
    <w:rsid w:val="00307017"/>
    <w:rsid w:val="00311A80"/>
    <w:rsid w:val="00311CAD"/>
    <w:rsid w:val="00314130"/>
    <w:rsid w:val="0032437E"/>
    <w:rsid w:val="00324820"/>
    <w:rsid w:val="00325166"/>
    <w:rsid w:val="00330073"/>
    <w:rsid w:val="003304E7"/>
    <w:rsid w:val="00330A37"/>
    <w:rsid w:val="00333E22"/>
    <w:rsid w:val="00337140"/>
    <w:rsid w:val="0034085D"/>
    <w:rsid w:val="003479B4"/>
    <w:rsid w:val="003514D5"/>
    <w:rsid w:val="00351AC0"/>
    <w:rsid w:val="003527D4"/>
    <w:rsid w:val="00352BAA"/>
    <w:rsid w:val="0035372F"/>
    <w:rsid w:val="00354735"/>
    <w:rsid w:val="00362388"/>
    <w:rsid w:val="003627C3"/>
    <w:rsid w:val="00363304"/>
    <w:rsid w:val="00363E26"/>
    <w:rsid w:val="00365997"/>
    <w:rsid w:val="003663D0"/>
    <w:rsid w:val="00366DDC"/>
    <w:rsid w:val="00366E4B"/>
    <w:rsid w:val="00367C92"/>
    <w:rsid w:val="00367FCA"/>
    <w:rsid w:val="0037299F"/>
    <w:rsid w:val="00375327"/>
    <w:rsid w:val="00377079"/>
    <w:rsid w:val="00387747"/>
    <w:rsid w:val="003938C9"/>
    <w:rsid w:val="00394995"/>
    <w:rsid w:val="00395621"/>
    <w:rsid w:val="003A0266"/>
    <w:rsid w:val="003A113A"/>
    <w:rsid w:val="003A1933"/>
    <w:rsid w:val="003B39D2"/>
    <w:rsid w:val="003B4CC4"/>
    <w:rsid w:val="003B5940"/>
    <w:rsid w:val="003C43E0"/>
    <w:rsid w:val="003C6473"/>
    <w:rsid w:val="003D2880"/>
    <w:rsid w:val="003D2ED4"/>
    <w:rsid w:val="003D43AE"/>
    <w:rsid w:val="003E0E2A"/>
    <w:rsid w:val="003E199D"/>
    <w:rsid w:val="003E1A06"/>
    <w:rsid w:val="003E222E"/>
    <w:rsid w:val="003E3279"/>
    <w:rsid w:val="003E51B2"/>
    <w:rsid w:val="003F1215"/>
    <w:rsid w:val="003F545F"/>
    <w:rsid w:val="003F59E9"/>
    <w:rsid w:val="003F7461"/>
    <w:rsid w:val="003F7651"/>
    <w:rsid w:val="003F78A8"/>
    <w:rsid w:val="00401B7E"/>
    <w:rsid w:val="00407D98"/>
    <w:rsid w:val="0041060D"/>
    <w:rsid w:val="00410B90"/>
    <w:rsid w:val="00410DFF"/>
    <w:rsid w:val="004153DB"/>
    <w:rsid w:val="00416602"/>
    <w:rsid w:val="00422D2B"/>
    <w:rsid w:val="00427938"/>
    <w:rsid w:val="00434EE5"/>
    <w:rsid w:val="00443C89"/>
    <w:rsid w:val="00447432"/>
    <w:rsid w:val="004507C0"/>
    <w:rsid w:val="0045324C"/>
    <w:rsid w:val="0045493C"/>
    <w:rsid w:val="0045509B"/>
    <w:rsid w:val="00455741"/>
    <w:rsid w:val="00461291"/>
    <w:rsid w:val="0046219A"/>
    <w:rsid w:val="0046233F"/>
    <w:rsid w:val="00463C12"/>
    <w:rsid w:val="004673F3"/>
    <w:rsid w:val="004710BE"/>
    <w:rsid w:val="004728C3"/>
    <w:rsid w:val="00472D05"/>
    <w:rsid w:val="004737BF"/>
    <w:rsid w:val="004779F9"/>
    <w:rsid w:val="00477A9E"/>
    <w:rsid w:val="004807B8"/>
    <w:rsid w:val="00482CB7"/>
    <w:rsid w:val="00486113"/>
    <w:rsid w:val="0049060E"/>
    <w:rsid w:val="00495321"/>
    <w:rsid w:val="004A16EA"/>
    <w:rsid w:val="004A2039"/>
    <w:rsid w:val="004A33C7"/>
    <w:rsid w:val="004A5359"/>
    <w:rsid w:val="004A69D0"/>
    <w:rsid w:val="004B0F97"/>
    <w:rsid w:val="004B3236"/>
    <w:rsid w:val="004B6472"/>
    <w:rsid w:val="004B72C7"/>
    <w:rsid w:val="004B772F"/>
    <w:rsid w:val="004B79BF"/>
    <w:rsid w:val="004C049F"/>
    <w:rsid w:val="004C0F90"/>
    <w:rsid w:val="004C46F3"/>
    <w:rsid w:val="004C6205"/>
    <w:rsid w:val="004C6613"/>
    <w:rsid w:val="004C68FF"/>
    <w:rsid w:val="004C78E1"/>
    <w:rsid w:val="004D4AAC"/>
    <w:rsid w:val="004D6ACD"/>
    <w:rsid w:val="004E134B"/>
    <w:rsid w:val="004E6985"/>
    <w:rsid w:val="004E6DC6"/>
    <w:rsid w:val="004F094B"/>
    <w:rsid w:val="004F099C"/>
    <w:rsid w:val="004F39FB"/>
    <w:rsid w:val="004F4309"/>
    <w:rsid w:val="004F71BB"/>
    <w:rsid w:val="00502775"/>
    <w:rsid w:val="00502B6A"/>
    <w:rsid w:val="00504890"/>
    <w:rsid w:val="00504DF0"/>
    <w:rsid w:val="005051C1"/>
    <w:rsid w:val="00505A4C"/>
    <w:rsid w:val="00510428"/>
    <w:rsid w:val="00513742"/>
    <w:rsid w:val="0051542A"/>
    <w:rsid w:val="00516636"/>
    <w:rsid w:val="00516B16"/>
    <w:rsid w:val="00516DE8"/>
    <w:rsid w:val="00517030"/>
    <w:rsid w:val="00521E4B"/>
    <w:rsid w:val="005220C6"/>
    <w:rsid w:val="005237CA"/>
    <w:rsid w:val="00524F11"/>
    <w:rsid w:val="00525BE3"/>
    <w:rsid w:val="005261AB"/>
    <w:rsid w:val="005262B9"/>
    <w:rsid w:val="0053003E"/>
    <w:rsid w:val="00532504"/>
    <w:rsid w:val="00535D9D"/>
    <w:rsid w:val="00536710"/>
    <w:rsid w:val="00536A5A"/>
    <w:rsid w:val="005377CD"/>
    <w:rsid w:val="00537863"/>
    <w:rsid w:val="00543F5E"/>
    <w:rsid w:val="00544854"/>
    <w:rsid w:val="00545CEF"/>
    <w:rsid w:val="00546E33"/>
    <w:rsid w:val="005504FD"/>
    <w:rsid w:val="005512CE"/>
    <w:rsid w:val="0055133E"/>
    <w:rsid w:val="005542B6"/>
    <w:rsid w:val="00554FB8"/>
    <w:rsid w:val="00561803"/>
    <w:rsid w:val="005618D7"/>
    <w:rsid w:val="00562E40"/>
    <w:rsid w:val="005677D4"/>
    <w:rsid w:val="00567DEF"/>
    <w:rsid w:val="00570B8B"/>
    <w:rsid w:val="00571D89"/>
    <w:rsid w:val="0057313F"/>
    <w:rsid w:val="00573785"/>
    <w:rsid w:val="00574F1B"/>
    <w:rsid w:val="005752D5"/>
    <w:rsid w:val="0057714D"/>
    <w:rsid w:val="005805AD"/>
    <w:rsid w:val="005814B9"/>
    <w:rsid w:val="005837FB"/>
    <w:rsid w:val="0058447A"/>
    <w:rsid w:val="0058655C"/>
    <w:rsid w:val="00587A07"/>
    <w:rsid w:val="0059025A"/>
    <w:rsid w:val="005909A1"/>
    <w:rsid w:val="0059111F"/>
    <w:rsid w:val="00597522"/>
    <w:rsid w:val="005A2E20"/>
    <w:rsid w:val="005A680F"/>
    <w:rsid w:val="005B3A67"/>
    <w:rsid w:val="005B4C09"/>
    <w:rsid w:val="005B5B49"/>
    <w:rsid w:val="005B5D06"/>
    <w:rsid w:val="005C4224"/>
    <w:rsid w:val="005C4BCC"/>
    <w:rsid w:val="005C6A31"/>
    <w:rsid w:val="005C6A82"/>
    <w:rsid w:val="005C7782"/>
    <w:rsid w:val="005D0BD1"/>
    <w:rsid w:val="005D266C"/>
    <w:rsid w:val="005D32A8"/>
    <w:rsid w:val="005D6010"/>
    <w:rsid w:val="005D68F4"/>
    <w:rsid w:val="005D6B5F"/>
    <w:rsid w:val="005E5954"/>
    <w:rsid w:val="005F2EEB"/>
    <w:rsid w:val="005F32E8"/>
    <w:rsid w:val="005F3620"/>
    <w:rsid w:val="005F49A0"/>
    <w:rsid w:val="005F7883"/>
    <w:rsid w:val="0060206B"/>
    <w:rsid w:val="0060286A"/>
    <w:rsid w:val="00605FE5"/>
    <w:rsid w:val="0061008A"/>
    <w:rsid w:val="0061021B"/>
    <w:rsid w:val="00610DD6"/>
    <w:rsid w:val="00611D37"/>
    <w:rsid w:val="00613CCB"/>
    <w:rsid w:val="00617EF9"/>
    <w:rsid w:val="0062196D"/>
    <w:rsid w:val="00621F5E"/>
    <w:rsid w:val="006235FE"/>
    <w:rsid w:val="00624DE8"/>
    <w:rsid w:val="006253AB"/>
    <w:rsid w:val="00631809"/>
    <w:rsid w:val="0063589F"/>
    <w:rsid w:val="00641835"/>
    <w:rsid w:val="00646721"/>
    <w:rsid w:val="00647481"/>
    <w:rsid w:val="00647B35"/>
    <w:rsid w:val="006518AE"/>
    <w:rsid w:val="00654E26"/>
    <w:rsid w:val="00654FE2"/>
    <w:rsid w:val="00660A2E"/>
    <w:rsid w:val="00661CF5"/>
    <w:rsid w:val="006653F0"/>
    <w:rsid w:val="006725A6"/>
    <w:rsid w:val="00672C1B"/>
    <w:rsid w:val="00673859"/>
    <w:rsid w:val="00673E05"/>
    <w:rsid w:val="006746BE"/>
    <w:rsid w:val="00674B31"/>
    <w:rsid w:val="006769DD"/>
    <w:rsid w:val="00683B74"/>
    <w:rsid w:val="006841AE"/>
    <w:rsid w:val="00684456"/>
    <w:rsid w:val="006864E0"/>
    <w:rsid w:val="0069064C"/>
    <w:rsid w:val="00690EA9"/>
    <w:rsid w:val="006A11A6"/>
    <w:rsid w:val="006A3722"/>
    <w:rsid w:val="006A3F13"/>
    <w:rsid w:val="006A7187"/>
    <w:rsid w:val="006B0BBB"/>
    <w:rsid w:val="006B0FF6"/>
    <w:rsid w:val="006B3298"/>
    <w:rsid w:val="006B4142"/>
    <w:rsid w:val="006B5558"/>
    <w:rsid w:val="006B65D7"/>
    <w:rsid w:val="006B794A"/>
    <w:rsid w:val="006C0BB8"/>
    <w:rsid w:val="006C4DA8"/>
    <w:rsid w:val="006C7D18"/>
    <w:rsid w:val="006D4122"/>
    <w:rsid w:val="006D4E5D"/>
    <w:rsid w:val="006D65F9"/>
    <w:rsid w:val="006D7087"/>
    <w:rsid w:val="006E0868"/>
    <w:rsid w:val="006E0949"/>
    <w:rsid w:val="006E0C5E"/>
    <w:rsid w:val="006E11B4"/>
    <w:rsid w:val="006E377B"/>
    <w:rsid w:val="006E5C23"/>
    <w:rsid w:val="006E6956"/>
    <w:rsid w:val="006E7533"/>
    <w:rsid w:val="00701E43"/>
    <w:rsid w:val="007116A0"/>
    <w:rsid w:val="007139DD"/>
    <w:rsid w:val="007153C8"/>
    <w:rsid w:val="0071542E"/>
    <w:rsid w:val="007215DF"/>
    <w:rsid w:val="00723C5E"/>
    <w:rsid w:val="007242BF"/>
    <w:rsid w:val="00724770"/>
    <w:rsid w:val="00724B91"/>
    <w:rsid w:val="00724FAA"/>
    <w:rsid w:val="00727568"/>
    <w:rsid w:val="00730ABF"/>
    <w:rsid w:val="00731BEC"/>
    <w:rsid w:val="00733899"/>
    <w:rsid w:val="00737DB0"/>
    <w:rsid w:val="00740D06"/>
    <w:rsid w:val="00747081"/>
    <w:rsid w:val="00747091"/>
    <w:rsid w:val="007475D5"/>
    <w:rsid w:val="007509A8"/>
    <w:rsid w:val="00750EE1"/>
    <w:rsid w:val="00752737"/>
    <w:rsid w:val="0075390F"/>
    <w:rsid w:val="00755880"/>
    <w:rsid w:val="00760896"/>
    <w:rsid w:val="007608D9"/>
    <w:rsid w:val="0076637B"/>
    <w:rsid w:val="007722BD"/>
    <w:rsid w:val="0077381C"/>
    <w:rsid w:val="00774FA1"/>
    <w:rsid w:val="00775106"/>
    <w:rsid w:val="00775A91"/>
    <w:rsid w:val="007821BD"/>
    <w:rsid w:val="007850ED"/>
    <w:rsid w:val="007868E4"/>
    <w:rsid w:val="00787024"/>
    <w:rsid w:val="00787C38"/>
    <w:rsid w:val="007938B9"/>
    <w:rsid w:val="00793B3F"/>
    <w:rsid w:val="0079569E"/>
    <w:rsid w:val="007A7FCA"/>
    <w:rsid w:val="007B0E09"/>
    <w:rsid w:val="007B23CA"/>
    <w:rsid w:val="007B7A4D"/>
    <w:rsid w:val="007B7CCB"/>
    <w:rsid w:val="007C0349"/>
    <w:rsid w:val="007C234B"/>
    <w:rsid w:val="007C755F"/>
    <w:rsid w:val="007D1C25"/>
    <w:rsid w:val="007D2197"/>
    <w:rsid w:val="007D2B4F"/>
    <w:rsid w:val="007E02B0"/>
    <w:rsid w:val="007E462F"/>
    <w:rsid w:val="007E79AA"/>
    <w:rsid w:val="007F6434"/>
    <w:rsid w:val="007F6A64"/>
    <w:rsid w:val="008019DD"/>
    <w:rsid w:val="00802265"/>
    <w:rsid w:val="00802DE8"/>
    <w:rsid w:val="00804120"/>
    <w:rsid w:val="00810716"/>
    <w:rsid w:val="008126B9"/>
    <w:rsid w:val="008155A4"/>
    <w:rsid w:val="0081756E"/>
    <w:rsid w:val="00817B61"/>
    <w:rsid w:val="0082032E"/>
    <w:rsid w:val="00822C8A"/>
    <w:rsid w:val="008234D0"/>
    <w:rsid w:val="008260C5"/>
    <w:rsid w:val="008261EA"/>
    <w:rsid w:val="0083324E"/>
    <w:rsid w:val="008354AC"/>
    <w:rsid w:val="00835906"/>
    <w:rsid w:val="00836E8B"/>
    <w:rsid w:val="0084029B"/>
    <w:rsid w:val="00842A55"/>
    <w:rsid w:val="0084533A"/>
    <w:rsid w:val="00851A57"/>
    <w:rsid w:val="00852384"/>
    <w:rsid w:val="008524DB"/>
    <w:rsid w:val="0085253F"/>
    <w:rsid w:val="0085384D"/>
    <w:rsid w:val="00853E32"/>
    <w:rsid w:val="008566E1"/>
    <w:rsid w:val="00856A4B"/>
    <w:rsid w:val="0086038E"/>
    <w:rsid w:val="00860439"/>
    <w:rsid w:val="00867011"/>
    <w:rsid w:val="00870BF5"/>
    <w:rsid w:val="008714DF"/>
    <w:rsid w:val="00875892"/>
    <w:rsid w:val="00880F53"/>
    <w:rsid w:val="00883425"/>
    <w:rsid w:val="00884F1E"/>
    <w:rsid w:val="00891422"/>
    <w:rsid w:val="00893CF4"/>
    <w:rsid w:val="008A2956"/>
    <w:rsid w:val="008A3182"/>
    <w:rsid w:val="008A3D5C"/>
    <w:rsid w:val="008A40E5"/>
    <w:rsid w:val="008A7C3C"/>
    <w:rsid w:val="008A7E4A"/>
    <w:rsid w:val="008B4388"/>
    <w:rsid w:val="008B4FDA"/>
    <w:rsid w:val="008B6230"/>
    <w:rsid w:val="008B6702"/>
    <w:rsid w:val="008B6735"/>
    <w:rsid w:val="008B67D6"/>
    <w:rsid w:val="008C13DD"/>
    <w:rsid w:val="008C1797"/>
    <w:rsid w:val="008C372D"/>
    <w:rsid w:val="008C4979"/>
    <w:rsid w:val="008C6723"/>
    <w:rsid w:val="008D14E8"/>
    <w:rsid w:val="008D1B8D"/>
    <w:rsid w:val="008D270C"/>
    <w:rsid w:val="008D3EE7"/>
    <w:rsid w:val="008E1B5E"/>
    <w:rsid w:val="008E2EEB"/>
    <w:rsid w:val="008E3381"/>
    <w:rsid w:val="008E58A7"/>
    <w:rsid w:val="008E5BA8"/>
    <w:rsid w:val="008E785B"/>
    <w:rsid w:val="008F398B"/>
    <w:rsid w:val="008F45F8"/>
    <w:rsid w:val="008F6ACF"/>
    <w:rsid w:val="00901493"/>
    <w:rsid w:val="00903047"/>
    <w:rsid w:val="00910484"/>
    <w:rsid w:val="0091765A"/>
    <w:rsid w:val="00917FC5"/>
    <w:rsid w:val="0092162B"/>
    <w:rsid w:val="00921CF2"/>
    <w:rsid w:val="00921E21"/>
    <w:rsid w:val="00923A26"/>
    <w:rsid w:val="00926F55"/>
    <w:rsid w:val="00931308"/>
    <w:rsid w:val="00932164"/>
    <w:rsid w:val="00932229"/>
    <w:rsid w:val="00932914"/>
    <w:rsid w:val="009336FE"/>
    <w:rsid w:val="00935508"/>
    <w:rsid w:val="00940AA9"/>
    <w:rsid w:val="009437E4"/>
    <w:rsid w:val="009454E4"/>
    <w:rsid w:val="00945DB7"/>
    <w:rsid w:val="0095086F"/>
    <w:rsid w:val="00952CC2"/>
    <w:rsid w:val="0095403C"/>
    <w:rsid w:val="00955C09"/>
    <w:rsid w:val="0096066A"/>
    <w:rsid w:val="0096190D"/>
    <w:rsid w:val="00963549"/>
    <w:rsid w:val="00966642"/>
    <w:rsid w:val="009757F0"/>
    <w:rsid w:val="009764AA"/>
    <w:rsid w:val="0097686C"/>
    <w:rsid w:val="0097722B"/>
    <w:rsid w:val="009772C2"/>
    <w:rsid w:val="00982292"/>
    <w:rsid w:val="00983153"/>
    <w:rsid w:val="0098676E"/>
    <w:rsid w:val="0099062F"/>
    <w:rsid w:val="00992FB4"/>
    <w:rsid w:val="00993A34"/>
    <w:rsid w:val="00996D79"/>
    <w:rsid w:val="00997B56"/>
    <w:rsid w:val="009B0790"/>
    <w:rsid w:val="009B3122"/>
    <w:rsid w:val="009B317F"/>
    <w:rsid w:val="009B47EA"/>
    <w:rsid w:val="009B4EAE"/>
    <w:rsid w:val="009B7557"/>
    <w:rsid w:val="009C0A63"/>
    <w:rsid w:val="009C18A8"/>
    <w:rsid w:val="009C23F2"/>
    <w:rsid w:val="009C2709"/>
    <w:rsid w:val="009C3839"/>
    <w:rsid w:val="009C5959"/>
    <w:rsid w:val="009C7431"/>
    <w:rsid w:val="009D2118"/>
    <w:rsid w:val="009D3E7F"/>
    <w:rsid w:val="009D416F"/>
    <w:rsid w:val="009D727C"/>
    <w:rsid w:val="009E0F1F"/>
    <w:rsid w:val="009E4A1F"/>
    <w:rsid w:val="009E57B0"/>
    <w:rsid w:val="009F331B"/>
    <w:rsid w:val="009F4BC8"/>
    <w:rsid w:val="00A023BC"/>
    <w:rsid w:val="00A05EBD"/>
    <w:rsid w:val="00A10C80"/>
    <w:rsid w:val="00A151C1"/>
    <w:rsid w:val="00A1549F"/>
    <w:rsid w:val="00A20CE9"/>
    <w:rsid w:val="00A231DE"/>
    <w:rsid w:val="00A2391B"/>
    <w:rsid w:val="00A24A2A"/>
    <w:rsid w:val="00A270BC"/>
    <w:rsid w:val="00A30284"/>
    <w:rsid w:val="00A308B6"/>
    <w:rsid w:val="00A30BB8"/>
    <w:rsid w:val="00A34ED6"/>
    <w:rsid w:val="00A3554E"/>
    <w:rsid w:val="00A36C70"/>
    <w:rsid w:val="00A37061"/>
    <w:rsid w:val="00A371EC"/>
    <w:rsid w:val="00A375C4"/>
    <w:rsid w:val="00A41E96"/>
    <w:rsid w:val="00A424BC"/>
    <w:rsid w:val="00A42D94"/>
    <w:rsid w:val="00A4596F"/>
    <w:rsid w:val="00A475A9"/>
    <w:rsid w:val="00A47D7A"/>
    <w:rsid w:val="00A5198B"/>
    <w:rsid w:val="00A52F8F"/>
    <w:rsid w:val="00A549EB"/>
    <w:rsid w:val="00A554F1"/>
    <w:rsid w:val="00A60501"/>
    <w:rsid w:val="00A62628"/>
    <w:rsid w:val="00A63023"/>
    <w:rsid w:val="00A63760"/>
    <w:rsid w:val="00A64A40"/>
    <w:rsid w:val="00A65E30"/>
    <w:rsid w:val="00A66CFA"/>
    <w:rsid w:val="00A70318"/>
    <w:rsid w:val="00A7169F"/>
    <w:rsid w:val="00A72A22"/>
    <w:rsid w:val="00A73915"/>
    <w:rsid w:val="00A765F7"/>
    <w:rsid w:val="00A8070C"/>
    <w:rsid w:val="00A81F6F"/>
    <w:rsid w:val="00A82F1C"/>
    <w:rsid w:val="00A9111B"/>
    <w:rsid w:val="00A930ED"/>
    <w:rsid w:val="00A94FD2"/>
    <w:rsid w:val="00A963BC"/>
    <w:rsid w:val="00A97D37"/>
    <w:rsid w:val="00A97F62"/>
    <w:rsid w:val="00AA0D01"/>
    <w:rsid w:val="00AA0F1E"/>
    <w:rsid w:val="00AA17EE"/>
    <w:rsid w:val="00AA4531"/>
    <w:rsid w:val="00AA6A84"/>
    <w:rsid w:val="00AB0D02"/>
    <w:rsid w:val="00AB2A8A"/>
    <w:rsid w:val="00AB2BC7"/>
    <w:rsid w:val="00AB3861"/>
    <w:rsid w:val="00AB5998"/>
    <w:rsid w:val="00AD1019"/>
    <w:rsid w:val="00AD22B5"/>
    <w:rsid w:val="00AD2FC9"/>
    <w:rsid w:val="00AD3516"/>
    <w:rsid w:val="00AD5C6C"/>
    <w:rsid w:val="00AD60C5"/>
    <w:rsid w:val="00AD7E12"/>
    <w:rsid w:val="00AE301E"/>
    <w:rsid w:val="00AE395A"/>
    <w:rsid w:val="00AE3ED2"/>
    <w:rsid w:val="00AE4587"/>
    <w:rsid w:val="00AE7E8F"/>
    <w:rsid w:val="00AF0DF3"/>
    <w:rsid w:val="00AF0E3C"/>
    <w:rsid w:val="00AF139D"/>
    <w:rsid w:val="00AF4638"/>
    <w:rsid w:val="00AF4E7C"/>
    <w:rsid w:val="00AF58FA"/>
    <w:rsid w:val="00AF62BD"/>
    <w:rsid w:val="00B030BF"/>
    <w:rsid w:val="00B0582C"/>
    <w:rsid w:val="00B20C90"/>
    <w:rsid w:val="00B2298C"/>
    <w:rsid w:val="00B25C24"/>
    <w:rsid w:val="00B263BD"/>
    <w:rsid w:val="00B32487"/>
    <w:rsid w:val="00B3266E"/>
    <w:rsid w:val="00B32A00"/>
    <w:rsid w:val="00B3637A"/>
    <w:rsid w:val="00B41C98"/>
    <w:rsid w:val="00B4596B"/>
    <w:rsid w:val="00B4617D"/>
    <w:rsid w:val="00B47B50"/>
    <w:rsid w:val="00B50EF3"/>
    <w:rsid w:val="00B519F8"/>
    <w:rsid w:val="00B659ED"/>
    <w:rsid w:val="00B67C9C"/>
    <w:rsid w:val="00B71309"/>
    <w:rsid w:val="00B748A7"/>
    <w:rsid w:val="00B76F76"/>
    <w:rsid w:val="00B77C45"/>
    <w:rsid w:val="00B800EB"/>
    <w:rsid w:val="00B811EF"/>
    <w:rsid w:val="00B81252"/>
    <w:rsid w:val="00B90635"/>
    <w:rsid w:val="00B90C41"/>
    <w:rsid w:val="00B9378F"/>
    <w:rsid w:val="00B93B2E"/>
    <w:rsid w:val="00B957E0"/>
    <w:rsid w:val="00B96B36"/>
    <w:rsid w:val="00B971EE"/>
    <w:rsid w:val="00BA08AB"/>
    <w:rsid w:val="00BA11E5"/>
    <w:rsid w:val="00BA2C89"/>
    <w:rsid w:val="00BA3ECC"/>
    <w:rsid w:val="00BA4076"/>
    <w:rsid w:val="00BA482E"/>
    <w:rsid w:val="00BA5D67"/>
    <w:rsid w:val="00BB1868"/>
    <w:rsid w:val="00BB2630"/>
    <w:rsid w:val="00BB3C14"/>
    <w:rsid w:val="00BB58F8"/>
    <w:rsid w:val="00BB5FD9"/>
    <w:rsid w:val="00BB60A2"/>
    <w:rsid w:val="00BB75AE"/>
    <w:rsid w:val="00BC006C"/>
    <w:rsid w:val="00BC39BE"/>
    <w:rsid w:val="00BC7C47"/>
    <w:rsid w:val="00BC7F64"/>
    <w:rsid w:val="00BD5D65"/>
    <w:rsid w:val="00BE10B2"/>
    <w:rsid w:val="00BE3B1D"/>
    <w:rsid w:val="00BE42B4"/>
    <w:rsid w:val="00BE4491"/>
    <w:rsid w:val="00BE56BA"/>
    <w:rsid w:val="00BF15FC"/>
    <w:rsid w:val="00BF6833"/>
    <w:rsid w:val="00BF6A6A"/>
    <w:rsid w:val="00BF6C48"/>
    <w:rsid w:val="00C012AE"/>
    <w:rsid w:val="00C0386D"/>
    <w:rsid w:val="00C057C7"/>
    <w:rsid w:val="00C069A4"/>
    <w:rsid w:val="00C06F6C"/>
    <w:rsid w:val="00C11057"/>
    <w:rsid w:val="00C131C1"/>
    <w:rsid w:val="00C1500E"/>
    <w:rsid w:val="00C1541C"/>
    <w:rsid w:val="00C23358"/>
    <w:rsid w:val="00C23F79"/>
    <w:rsid w:val="00C260C8"/>
    <w:rsid w:val="00C26F2F"/>
    <w:rsid w:val="00C278B5"/>
    <w:rsid w:val="00C30591"/>
    <w:rsid w:val="00C33932"/>
    <w:rsid w:val="00C3420D"/>
    <w:rsid w:val="00C3619C"/>
    <w:rsid w:val="00C36D9F"/>
    <w:rsid w:val="00C3763C"/>
    <w:rsid w:val="00C4108E"/>
    <w:rsid w:val="00C42EB2"/>
    <w:rsid w:val="00C43F2E"/>
    <w:rsid w:val="00C4743F"/>
    <w:rsid w:val="00C509A9"/>
    <w:rsid w:val="00C50D8E"/>
    <w:rsid w:val="00C52BBC"/>
    <w:rsid w:val="00C548CF"/>
    <w:rsid w:val="00C55DB2"/>
    <w:rsid w:val="00C561EA"/>
    <w:rsid w:val="00C56BCC"/>
    <w:rsid w:val="00C602B7"/>
    <w:rsid w:val="00C60783"/>
    <w:rsid w:val="00C62EB6"/>
    <w:rsid w:val="00C6482C"/>
    <w:rsid w:val="00C65E4B"/>
    <w:rsid w:val="00C72CDB"/>
    <w:rsid w:val="00C77E19"/>
    <w:rsid w:val="00C801A8"/>
    <w:rsid w:val="00C8172A"/>
    <w:rsid w:val="00C817DB"/>
    <w:rsid w:val="00C8250A"/>
    <w:rsid w:val="00C84F72"/>
    <w:rsid w:val="00C92387"/>
    <w:rsid w:val="00C95D00"/>
    <w:rsid w:val="00CA0006"/>
    <w:rsid w:val="00CA2AAD"/>
    <w:rsid w:val="00CA48A4"/>
    <w:rsid w:val="00CA4E1D"/>
    <w:rsid w:val="00CB37AA"/>
    <w:rsid w:val="00CB4296"/>
    <w:rsid w:val="00CB687C"/>
    <w:rsid w:val="00CD0326"/>
    <w:rsid w:val="00CD12A1"/>
    <w:rsid w:val="00CD76C0"/>
    <w:rsid w:val="00CD77BF"/>
    <w:rsid w:val="00CD77DD"/>
    <w:rsid w:val="00CD7F39"/>
    <w:rsid w:val="00CE0525"/>
    <w:rsid w:val="00CE09E0"/>
    <w:rsid w:val="00CE36EC"/>
    <w:rsid w:val="00CE3891"/>
    <w:rsid w:val="00CF0F44"/>
    <w:rsid w:val="00CF1468"/>
    <w:rsid w:val="00CF4151"/>
    <w:rsid w:val="00CF710A"/>
    <w:rsid w:val="00D047F4"/>
    <w:rsid w:val="00D10D85"/>
    <w:rsid w:val="00D15DF4"/>
    <w:rsid w:val="00D1676F"/>
    <w:rsid w:val="00D16B6A"/>
    <w:rsid w:val="00D20D13"/>
    <w:rsid w:val="00D24BAA"/>
    <w:rsid w:val="00D25B81"/>
    <w:rsid w:val="00D30BA8"/>
    <w:rsid w:val="00D4018F"/>
    <w:rsid w:val="00D424E6"/>
    <w:rsid w:val="00D42746"/>
    <w:rsid w:val="00D44329"/>
    <w:rsid w:val="00D446D9"/>
    <w:rsid w:val="00D46D01"/>
    <w:rsid w:val="00D50B45"/>
    <w:rsid w:val="00D54A42"/>
    <w:rsid w:val="00D665BC"/>
    <w:rsid w:val="00D66EA3"/>
    <w:rsid w:val="00D73393"/>
    <w:rsid w:val="00D75C76"/>
    <w:rsid w:val="00D76EFE"/>
    <w:rsid w:val="00D85618"/>
    <w:rsid w:val="00D85954"/>
    <w:rsid w:val="00D85BC3"/>
    <w:rsid w:val="00D8794D"/>
    <w:rsid w:val="00D87D52"/>
    <w:rsid w:val="00D908C8"/>
    <w:rsid w:val="00D919E0"/>
    <w:rsid w:val="00D943C3"/>
    <w:rsid w:val="00D94EDE"/>
    <w:rsid w:val="00D96197"/>
    <w:rsid w:val="00DA0577"/>
    <w:rsid w:val="00DA2156"/>
    <w:rsid w:val="00DA40CF"/>
    <w:rsid w:val="00DA536F"/>
    <w:rsid w:val="00DA5431"/>
    <w:rsid w:val="00DA6CAF"/>
    <w:rsid w:val="00DB49E6"/>
    <w:rsid w:val="00DB50FB"/>
    <w:rsid w:val="00DB598C"/>
    <w:rsid w:val="00DC0349"/>
    <w:rsid w:val="00DC13BA"/>
    <w:rsid w:val="00DC47D3"/>
    <w:rsid w:val="00DD079E"/>
    <w:rsid w:val="00DD0C36"/>
    <w:rsid w:val="00DD2E9A"/>
    <w:rsid w:val="00DD5701"/>
    <w:rsid w:val="00DD5E24"/>
    <w:rsid w:val="00DE27E7"/>
    <w:rsid w:val="00DE4820"/>
    <w:rsid w:val="00DE528A"/>
    <w:rsid w:val="00DF151C"/>
    <w:rsid w:val="00DF6467"/>
    <w:rsid w:val="00DF7F62"/>
    <w:rsid w:val="00E079F3"/>
    <w:rsid w:val="00E11B72"/>
    <w:rsid w:val="00E12645"/>
    <w:rsid w:val="00E20929"/>
    <w:rsid w:val="00E20A06"/>
    <w:rsid w:val="00E277F4"/>
    <w:rsid w:val="00E3006F"/>
    <w:rsid w:val="00E32493"/>
    <w:rsid w:val="00E337A8"/>
    <w:rsid w:val="00E338DC"/>
    <w:rsid w:val="00E353DE"/>
    <w:rsid w:val="00E40B98"/>
    <w:rsid w:val="00E426CF"/>
    <w:rsid w:val="00E455EF"/>
    <w:rsid w:val="00E47CA3"/>
    <w:rsid w:val="00E5320A"/>
    <w:rsid w:val="00E53EA5"/>
    <w:rsid w:val="00E55C6D"/>
    <w:rsid w:val="00E574BB"/>
    <w:rsid w:val="00E61716"/>
    <w:rsid w:val="00E63183"/>
    <w:rsid w:val="00E709C6"/>
    <w:rsid w:val="00E71875"/>
    <w:rsid w:val="00E71FFE"/>
    <w:rsid w:val="00E72BB7"/>
    <w:rsid w:val="00E73453"/>
    <w:rsid w:val="00E77F78"/>
    <w:rsid w:val="00E86550"/>
    <w:rsid w:val="00E8670C"/>
    <w:rsid w:val="00E86831"/>
    <w:rsid w:val="00E86E68"/>
    <w:rsid w:val="00E87A07"/>
    <w:rsid w:val="00E92D7A"/>
    <w:rsid w:val="00E93081"/>
    <w:rsid w:val="00E94DFD"/>
    <w:rsid w:val="00E96174"/>
    <w:rsid w:val="00E973A1"/>
    <w:rsid w:val="00EA21CF"/>
    <w:rsid w:val="00EA33A1"/>
    <w:rsid w:val="00EA356C"/>
    <w:rsid w:val="00EA3B0F"/>
    <w:rsid w:val="00EA3C79"/>
    <w:rsid w:val="00EA67AE"/>
    <w:rsid w:val="00EA7194"/>
    <w:rsid w:val="00EB015C"/>
    <w:rsid w:val="00EB25E5"/>
    <w:rsid w:val="00EB3919"/>
    <w:rsid w:val="00EB49C7"/>
    <w:rsid w:val="00EB4CA3"/>
    <w:rsid w:val="00EC46AC"/>
    <w:rsid w:val="00EC67D6"/>
    <w:rsid w:val="00EC6AE2"/>
    <w:rsid w:val="00EC6AF4"/>
    <w:rsid w:val="00ED00B1"/>
    <w:rsid w:val="00ED050D"/>
    <w:rsid w:val="00ED1287"/>
    <w:rsid w:val="00ED27A3"/>
    <w:rsid w:val="00ED33E3"/>
    <w:rsid w:val="00ED5835"/>
    <w:rsid w:val="00EE10FC"/>
    <w:rsid w:val="00EE394F"/>
    <w:rsid w:val="00EE5092"/>
    <w:rsid w:val="00EE59BE"/>
    <w:rsid w:val="00EE635F"/>
    <w:rsid w:val="00EE77E9"/>
    <w:rsid w:val="00EF383A"/>
    <w:rsid w:val="00EF4305"/>
    <w:rsid w:val="00F0031C"/>
    <w:rsid w:val="00F02770"/>
    <w:rsid w:val="00F0345C"/>
    <w:rsid w:val="00F05514"/>
    <w:rsid w:val="00F07BD9"/>
    <w:rsid w:val="00F10CC1"/>
    <w:rsid w:val="00F12C36"/>
    <w:rsid w:val="00F1323B"/>
    <w:rsid w:val="00F133F4"/>
    <w:rsid w:val="00F13A3A"/>
    <w:rsid w:val="00F1407E"/>
    <w:rsid w:val="00F14C26"/>
    <w:rsid w:val="00F17853"/>
    <w:rsid w:val="00F205E5"/>
    <w:rsid w:val="00F2092E"/>
    <w:rsid w:val="00F218C3"/>
    <w:rsid w:val="00F225F6"/>
    <w:rsid w:val="00F22767"/>
    <w:rsid w:val="00F23F45"/>
    <w:rsid w:val="00F25332"/>
    <w:rsid w:val="00F2665B"/>
    <w:rsid w:val="00F26DFA"/>
    <w:rsid w:val="00F3345C"/>
    <w:rsid w:val="00F3453E"/>
    <w:rsid w:val="00F37263"/>
    <w:rsid w:val="00F37402"/>
    <w:rsid w:val="00F40FCB"/>
    <w:rsid w:val="00F4143E"/>
    <w:rsid w:val="00F41890"/>
    <w:rsid w:val="00F436A3"/>
    <w:rsid w:val="00F44F41"/>
    <w:rsid w:val="00F4583E"/>
    <w:rsid w:val="00F47AEA"/>
    <w:rsid w:val="00F572CA"/>
    <w:rsid w:val="00F66487"/>
    <w:rsid w:val="00F66743"/>
    <w:rsid w:val="00F66CE9"/>
    <w:rsid w:val="00F70855"/>
    <w:rsid w:val="00F70C67"/>
    <w:rsid w:val="00F74DF7"/>
    <w:rsid w:val="00F75741"/>
    <w:rsid w:val="00F768B9"/>
    <w:rsid w:val="00F8357B"/>
    <w:rsid w:val="00F83885"/>
    <w:rsid w:val="00F83D31"/>
    <w:rsid w:val="00F925CE"/>
    <w:rsid w:val="00F94888"/>
    <w:rsid w:val="00F950AE"/>
    <w:rsid w:val="00F9652C"/>
    <w:rsid w:val="00F97478"/>
    <w:rsid w:val="00F97CD1"/>
    <w:rsid w:val="00FA0DC9"/>
    <w:rsid w:val="00FA162D"/>
    <w:rsid w:val="00FA42CD"/>
    <w:rsid w:val="00FA5C16"/>
    <w:rsid w:val="00FB1A70"/>
    <w:rsid w:val="00FB2BC6"/>
    <w:rsid w:val="00FB51FB"/>
    <w:rsid w:val="00FB602F"/>
    <w:rsid w:val="00FB6D19"/>
    <w:rsid w:val="00FC0C3F"/>
    <w:rsid w:val="00FC12D5"/>
    <w:rsid w:val="00FC1859"/>
    <w:rsid w:val="00FC365D"/>
    <w:rsid w:val="00FC4573"/>
    <w:rsid w:val="00FC6420"/>
    <w:rsid w:val="00FD0CA6"/>
    <w:rsid w:val="00FD49A1"/>
    <w:rsid w:val="00FD5AC0"/>
    <w:rsid w:val="00FD6D63"/>
    <w:rsid w:val="00FE1103"/>
    <w:rsid w:val="00FE18BB"/>
    <w:rsid w:val="00FE4272"/>
    <w:rsid w:val="00FE71B1"/>
    <w:rsid w:val="00FF1723"/>
    <w:rsid w:val="00FF3F11"/>
    <w:rsid w:val="00FF46B0"/>
    <w:rsid w:val="00FF62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488"/>
  <w15:docId w15:val="{26604401-7D43-4AEF-98BD-934129EB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ACD"/>
    <w:pPr>
      <w:spacing w:before="120" w:line="312" w:lineRule="auto"/>
      <w:ind w:firstLine="170"/>
      <w:jc w:val="both"/>
    </w:pPr>
    <w:rPr>
      <w:sz w:val="22"/>
    </w:rPr>
  </w:style>
  <w:style w:type="paragraph" w:styleId="Ttulo1">
    <w:name w:val="heading 1"/>
    <w:basedOn w:val="Normal"/>
    <w:next w:val="Normal"/>
    <w:link w:val="Ttulo1Car"/>
    <w:uiPriority w:val="9"/>
    <w:qFormat/>
    <w:rsid w:val="00BC7F64"/>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Cs w:val="22"/>
    </w:rPr>
  </w:style>
  <w:style w:type="paragraph" w:styleId="Ttulo2">
    <w:name w:val="heading 2"/>
    <w:basedOn w:val="Normal"/>
    <w:next w:val="Normal"/>
    <w:link w:val="Ttulo2Car"/>
    <w:uiPriority w:val="9"/>
    <w:unhideWhenUsed/>
    <w:qFormat/>
    <w:rsid w:val="00BC7F64"/>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BC7F64"/>
    <w:pPr>
      <w:pBdr>
        <w:top w:val="single" w:sz="6" w:space="2" w:color="0F6FC6" w:themeColor="accent1"/>
      </w:pBdr>
      <w:spacing w:before="300" w:after="0"/>
      <w:outlineLvl w:val="2"/>
    </w:pPr>
    <w:rPr>
      <w:caps/>
      <w:color w:val="073662" w:themeColor="accent1" w:themeShade="7F"/>
      <w:spacing w:val="15"/>
    </w:rPr>
  </w:style>
  <w:style w:type="paragraph" w:styleId="Ttulo4">
    <w:name w:val="heading 4"/>
    <w:basedOn w:val="Normal"/>
    <w:next w:val="Normal"/>
    <w:link w:val="Ttulo4Car"/>
    <w:uiPriority w:val="9"/>
    <w:unhideWhenUsed/>
    <w:qFormat/>
    <w:rsid w:val="00BC7F64"/>
    <w:pPr>
      <w:pBdr>
        <w:top w:val="dotted" w:sz="6" w:space="2" w:color="0F6FC6" w:themeColor="accent1"/>
      </w:pBdr>
      <w:spacing w:before="200" w:after="0"/>
      <w:outlineLvl w:val="3"/>
    </w:pPr>
    <w:rPr>
      <w:caps/>
      <w:color w:val="0B5294" w:themeColor="accent1" w:themeShade="BF"/>
      <w:spacing w:val="10"/>
    </w:rPr>
  </w:style>
  <w:style w:type="paragraph" w:styleId="Ttulo5">
    <w:name w:val="heading 5"/>
    <w:basedOn w:val="Normal"/>
    <w:next w:val="Normal"/>
    <w:link w:val="Ttulo5Car"/>
    <w:uiPriority w:val="9"/>
    <w:semiHidden/>
    <w:unhideWhenUsed/>
    <w:qFormat/>
    <w:rsid w:val="00BC7F64"/>
    <w:pPr>
      <w:pBdr>
        <w:bottom w:val="single" w:sz="6" w:space="1" w:color="0F6FC6" w:themeColor="accent1"/>
      </w:pBdr>
      <w:spacing w:before="200" w:after="0"/>
      <w:outlineLvl w:val="4"/>
    </w:pPr>
    <w:rPr>
      <w:caps/>
      <w:color w:val="0B5294" w:themeColor="accent1" w:themeShade="BF"/>
      <w:spacing w:val="10"/>
    </w:rPr>
  </w:style>
  <w:style w:type="paragraph" w:styleId="Ttulo6">
    <w:name w:val="heading 6"/>
    <w:basedOn w:val="Normal"/>
    <w:next w:val="Normal"/>
    <w:link w:val="Ttulo6Car"/>
    <w:uiPriority w:val="9"/>
    <w:semiHidden/>
    <w:unhideWhenUsed/>
    <w:qFormat/>
    <w:rsid w:val="00BC7F64"/>
    <w:pPr>
      <w:pBdr>
        <w:bottom w:val="dotted" w:sz="6" w:space="1" w:color="0F6FC6" w:themeColor="accent1"/>
      </w:pBdr>
      <w:spacing w:before="200" w:after="0"/>
      <w:outlineLvl w:val="5"/>
    </w:pPr>
    <w:rPr>
      <w:caps/>
      <w:color w:val="0B5294" w:themeColor="accent1" w:themeShade="BF"/>
      <w:spacing w:val="10"/>
    </w:rPr>
  </w:style>
  <w:style w:type="paragraph" w:styleId="Ttulo7">
    <w:name w:val="heading 7"/>
    <w:basedOn w:val="Normal"/>
    <w:next w:val="Normal"/>
    <w:link w:val="Ttulo7Car"/>
    <w:uiPriority w:val="9"/>
    <w:semiHidden/>
    <w:unhideWhenUsed/>
    <w:qFormat/>
    <w:rsid w:val="00BC7F64"/>
    <w:pPr>
      <w:spacing w:before="200" w:after="0"/>
      <w:outlineLvl w:val="6"/>
    </w:pPr>
    <w:rPr>
      <w:caps/>
      <w:color w:val="0B5294" w:themeColor="accent1" w:themeShade="BF"/>
      <w:spacing w:val="10"/>
    </w:rPr>
  </w:style>
  <w:style w:type="paragraph" w:styleId="Ttulo8">
    <w:name w:val="heading 8"/>
    <w:basedOn w:val="Normal"/>
    <w:next w:val="Normal"/>
    <w:link w:val="Ttulo8Car"/>
    <w:uiPriority w:val="9"/>
    <w:semiHidden/>
    <w:unhideWhenUsed/>
    <w:qFormat/>
    <w:rsid w:val="00BC7F6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C7F6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468"/>
    <w:pPr>
      <w:ind w:left="720"/>
      <w:contextualSpacing/>
    </w:pPr>
  </w:style>
  <w:style w:type="character" w:styleId="Refdecomentario">
    <w:name w:val="annotation reference"/>
    <w:basedOn w:val="Fuentedeprrafopredeter"/>
    <w:uiPriority w:val="99"/>
    <w:semiHidden/>
    <w:unhideWhenUsed/>
    <w:rsid w:val="004B3236"/>
    <w:rPr>
      <w:sz w:val="16"/>
      <w:szCs w:val="16"/>
    </w:rPr>
  </w:style>
  <w:style w:type="paragraph" w:styleId="Textocomentario">
    <w:name w:val="annotation text"/>
    <w:basedOn w:val="Normal"/>
    <w:link w:val="TextocomentarioCar"/>
    <w:uiPriority w:val="99"/>
    <w:semiHidden/>
    <w:unhideWhenUsed/>
    <w:rsid w:val="004B3236"/>
    <w:pPr>
      <w:spacing w:line="240" w:lineRule="auto"/>
    </w:pPr>
  </w:style>
  <w:style w:type="character" w:customStyle="1" w:styleId="TextocomentarioCar">
    <w:name w:val="Texto comentario Car"/>
    <w:basedOn w:val="Fuentedeprrafopredeter"/>
    <w:link w:val="Textocomentario"/>
    <w:uiPriority w:val="99"/>
    <w:semiHidden/>
    <w:rsid w:val="004B3236"/>
    <w:rPr>
      <w:sz w:val="20"/>
      <w:szCs w:val="20"/>
    </w:rPr>
  </w:style>
  <w:style w:type="paragraph" w:styleId="Asuntodelcomentario">
    <w:name w:val="annotation subject"/>
    <w:basedOn w:val="Textocomentario"/>
    <w:next w:val="Textocomentario"/>
    <w:link w:val="AsuntodelcomentarioCar"/>
    <w:uiPriority w:val="99"/>
    <w:semiHidden/>
    <w:unhideWhenUsed/>
    <w:rsid w:val="004B3236"/>
    <w:rPr>
      <w:b/>
      <w:bCs/>
    </w:rPr>
  </w:style>
  <w:style w:type="character" w:customStyle="1" w:styleId="AsuntodelcomentarioCar">
    <w:name w:val="Asunto del comentario Car"/>
    <w:basedOn w:val="TextocomentarioCar"/>
    <w:link w:val="Asuntodelcomentario"/>
    <w:uiPriority w:val="99"/>
    <w:semiHidden/>
    <w:rsid w:val="004B3236"/>
    <w:rPr>
      <w:b/>
      <w:bCs/>
      <w:sz w:val="20"/>
      <w:szCs w:val="20"/>
    </w:rPr>
  </w:style>
  <w:style w:type="paragraph" w:styleId="Textodeglobo">
    <w:name w:val="Balloon Text"/>
    <w:basedOn w:val="Normal"/>
    <w:link w:val="TextodegloboCar"/>
    <w:uiPriority w:val="99"/>
    <w:semiHidden/>
    <w:unhideWhenUsed/>
    <w:rsid w:val="004B32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3236"/>
    <w:rPr>
      <w:rFonts w:ascii="Segoe UI" w:hAnsi="Segoe UI" w:cs="Segoe UI"/>
      <w:sz w:val="18"/>
      <w:szCs w:val="18"/>
    </w:rPr>
  </w:style>
  <w:style w:type="paragraph" w:styleId="Textonotapie">
    <w:name w:val="footnote text"/>
    <w:basedOn w:val="Normal"/>
    <w:link w:val="TextonotapieCar"/>
    <w:uiPriority w:val="99"/>
    <w:semiHidden/>
    <w:unhideWhenUsed/>
    <w:rsid w:val="00207C95"/>
    <w:pPr>
      <w:spacing w:after="0" w:line="240" w:lineRule="auto"/>
    </w:pPr>
  </w:style>
  <w:style w:type="character" w:customStyle="1" w:styleId="TextonotapieCar">
    <w:name w:val="Texto nota pie Car"/>
    <w:basedOn w:val="Fuentedeprrafopredeter"/>
    <w:link w:val="Textonotapie"/>
    <w:uiPriority w:val="99"/>
    <w:semiHidden/>
    <w:rsid w:val="00207C95"/>
    <w:rPr>
      <w:sz w:val="20"/>
      <w:szCs w:val="20"/>
    </w:rPr>
  </w:style>
  <w:style w:type="character" w:styleId="Refdenotaalpie">
    <w:name w:val="footnote reference"/>
    <w:basedOn w:val="Fuentedeprrafopredeter"/>
    <w:uiPriority w:val="99"/>
    <w:semiHidden/>
    <w:unhideWhenUsed/>
    <w:rsid w:val="00207C95"/>
    <w:rPr>
      <w:vertAlign w:val="superscript"/>
    </w:rPr>
  </w:style>
  <w:style w:type="paragraph" w:styleId="Encabezado">
    <w:name w:val="header"/>
    <w:basedOn w:val="Normal"/>
    <w:link w:val="EncabezadoCar"/>
    <w:uiPriority w:val="99"/>
    <w:unhideWhenUsed/>
    <w:rsid w:val="00C23F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3F79"/>
  </w:style>
  <w:style w:type="paragraph" w:styleId="Piedepgina">
    <w:name w:val="footer"/>
    <w:basedOn w:val="Normal"/>
    <w:link w:val="PiedepginaCar"/>
    <w:uiPriority w:val="99"/>
    <w:unhideWhenUsed/>
    <w:rsid w:val="00C23F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3F79"/>
  </w:style>
  <w:style w:type="character" w:customStyle="1" w:styleId="Ttulo1Car">
    <w:name w:val="Título 1 Car"/>
    <w:basedOn w:val="Fuentedeprrafopredeter"/>
    <w:link w:val="Ttulo1"/>
    <w:uiPriority w:val="9"/>
    <w:rsid w:val="00BC7F64"/>
    <w:rPr>
      <w:caps/>
      <w:color w:val="FFFFFF" w:themeColor="background1"/>
      <w:spacing w:val="15"/>
      <w:sz w:val="22"/>
      <w:szCs w:val="22"/>
      <w:shd w:val="clear" w:color="auto" w:fill="0F6FC6" w:themeFill="accent1"/>
    </w:rPr>
  </w:style>
  <w:style w:type="character" w:customStyle="1" w:styleId="Ttulo2Car">
    <w:name w:val="Título 2 Car"/>
    <w:basedOn w:val="Fuentedeprrafopredeter"/>
    <w:link w:val="Ttulo2"/>
    <w:uiPriority w:val="9"/>
    <w:rsid w:val="00BC7F64"/>
    <w:rPr>
      <w:caps/>
      <w:spacing w:val="15"/>
      <w:shd w:val="clear" w:color="auto" w:fill="C7E2FA" w:themeFill="accent1" w:themeFillTint="33"/>
    </w:rPr>
  </w:style>
  <w:style w:type="character" w:customStyle="1" w:styleId="Ttulo3Car">
    <w:name w:val="Título 3 Car"/>
    <w:basedOn w:val="Fuentedeprrafopredeter"/>
    <w:link w:val="Ttulo3"/>
    <w:uiPriority w:val="9"/>
    <w:rsid w:val="00BC7F64"/>
    <w:rPr>
      <w:caps/>
      <w:color w:val="073662" w:themeColor="accent1" w:themeShade="7F"/>
      <w:spacing w:val="15"/>
    </w:rPr>
  </w:style>
  <w:style w:type="character" w:customStyle="1" w:styleId="Ttulo4Car">
    <w:name w:val="Título 4 Car"/>
    <w:basedOn w:val="Fuentedeprrafopredeter"/>
    <w:link w:val="Ttulo4"/>
    <w:uiPriority w:val="9"/>
    <w:rsid w:val="00BC7F64"/>
    <w:rPr>
      <w:caps/>
      <w:color w:val="0B5294" w:themeColor="accent1" w:themeShade="BF"/>
      <w:spacing w:val="10"/>
    </w:rPr>
  </w:style>
  <w:style w:type="character" w:customStyle="1" w:styleId="Ttulo5Car">
    <w:name w:val="Título 5 Car"/>
    <w:basedOn w:val="Fuentedeprrafopredeter"/>
    <w:link w:val="Ttulo5"/>
    <w:uiPriority w:val="9"/>
    <w:semiHidden/>
    <w:rsid w:val="00BC7F64"/>
    <w:rPr>
      <w:caps/>
      <w:color w:val="0B5294" w:themeColor="accent1" w:themeShade="BF"/>
      <w:spacing w:val="10"/>
    </w:rPr>
  </w:style>
  <w:style w:type="character" w:customStyle="1" w:styleId="Ttulo6Car">
    <w:name w:val="Título 6 Car"/>
    <w:basedOn w:val="Fuentedeprrafopredeter"/>
    <w:link w:val="Ttulo6"/>
    <w:uiPriority w:val="9"/>
    <w:semiHidden/>
    <w:rsid w:val="00BC7F64"/>
    <w:rPr>
      <w:caps/>
      <w:color w:val="0B5294" w:themeColor="accent1" w:themeShade="BF"/>
      <w:spacing w:val="10"/>
    </w:rPr>
  </w:style>
  <w:style w:type="character" w:customStyle="1" w:styleId="Ttulo7Car">
    <w:name w:val="Título 7 Car"/>
    <w:basedOn w:val="Fuentedeprrafopredeter"/>
    <w:link w:val="Ttulo7"/>
    <w:uiPriority w:val="9"/>
    <w:semiHidden/>
    <w:rsid w:val="00BC7F64"/>
    <w:rPr>
      <w:caps/>
      <w:color w:val="0B5294" w:themeColor="accent1" w:themeShade="BF"/>
      <w:spacing w:val="10"/>
    </w:rPr>
  </w:style>
  <w:style w:type="character" w:customStyle="1" w:styleId="Ttulo8Car">
    <w:name w:val="Título 8 Car"/>
    <w:basedOn w:val="Fuentedeprrafopredeter"/>
    <w:link w:val="Ttulo8"/>
    <w:uiPriority w:val="9"/>
    <w:semiHidden/>
    <w:rsid w:val="00BC7F64"/>
    <w:rPr>
      <w:caps/>
      <w:spacing w:val="10"/>
      <w:sz w:val="18"/>
      <w:szCs w:val="18"/>
    </w:rPr>
  </w:style>
  <w:style w:type="character" w:customStyle="1" w:styleId="Ttulo9Car">
    <w:name w:val="Título 9 Car"/>
    <w:basedOn w:val="Fuentedeprrafopredeter"/>
    <w:link w:val="Ttulo9"/>
    <w:uiPriority w:val="9"/>
    <w:semiHidden/>
    <w:rsid w:val="00BC7F64"/>
    <w:rPr>
      <w:i/>
      <w:iCs/>
      <w:caps/>
      <w:spacing w:val="10"/>
      <w:sz w:val="18"/>
      <w:szCs w:val="18"/>
    </w:rPr>
  </w:style>
  <w:style w:type="paragraph" w:styleId="Descripcin">
    <w:name w:val="caption"/>
    <w:basedOn w:val="Normal"/>
    <w:next w:val="Normal"/>
    <w:uiPriority w:val="35"/>
    <w:semiHidden/>
    <w:unhideWhenUsed/>
    <w:qFormat/>
    <w:rsid w:val="00BC7F64"/>
    <w:rPr>
      <w:b/>
      <w:bCs/>
      <w:color w:val="0B5294" w:themeColor="accent1" w:themeShade="BF"/>
      <w:sz w:val="16"/>
      <w:szCs w:val="16"/>
    </w:rPr>
  </w:style>
  <w:style w:type="paragraph" w:styleId="Puesto">
    <w:name w:val="Title"/>
    <w:basedOn w:val="Normal"/>
    <w:next w:val="Normal"/>
    <w:link w:val="PuestoCar"/>
    <w:uiPriority w:val="10"/>
    <w:qFormat/>
    <w:rsid w:val="00BC7F64"/>
    <w:pPr>
      <w:spacing w:before="0" w:after="0"/>
    </w:pPr>
    <w:rPr>
      <w:rFonts w:asciiTheme="majorHAnsi" w:eastAsiaTheme="majorEastAsia" w:hAnsiTheme="majorHAnsi" w:cstheme="majorBidi"/>
      <w:caps/>
      <w:color w:val="0F6FC6" w:themeColor="accent1"/>
      <w:spacing w:val="10"/>
      <w:sz w:val="52"/>
      <w:szCs w:val="52"/>
    </w:rPr>
  </w:style>
  <w:style w:type="character" w:customStyle="1" w:styleId="PuestoCar">
    <w:name w:val="Puesto Car"/>
    <w:basedOn w:val="Fuentedeprrafopredeter"/>
    <w:link w:val="Puesto"/>
    <w:uiPriority w:val="10"/>
    <w:rsid w:val="00BC7F64"/>
    <w:rPr>
      <w:rFonts w:asciiTheme="majorHAnsi" w:eastAsiaTheme="majorEastAsia" w:hAnsiTheme="majorHAnsi" w:cstheme="majorBidi"/>
      <w:caps/>
      <w:color w:val="0F6FC6" w:themeColor="accent1"/>
      <w:spacing w:val="10"/>
      <w:sz w:val="52"/>
      <w:szCs w:val="52"/>
    </w:rPr>
  </w:style>
  <w:style w:type="paragraph" w:styleId="Subttulo">
    <w:name w:val="Subtitle"/>
    <w:basedOn w:val="Normal"/>
    <w:next w:val="Normal"/>
    <w:link w:val="SubttuloCar"/>
    <w:uiPriority w:val="11"/>
    <w:qFormat/>
    <w:rsid w:val="00BC7F6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BC7F64"/>
    <w:rPr>
      <w:caps/>
      <w:color w:val="595959" w:themeColor="text1" w:themeTint="A6"/>
      <w:spacing w:val="10"/>
      <w:sz w:val="21"/>
      <w:szCs w:val="21"/>
    </w:rPr>
  </w:style>
  <w:style w:type="character" w:styleId="Textoennegrita">
    <w:name w:val="Strong"/>
    <w:uiPriority w:val="22"/>
    <w:qFormat/>
    <w:rsid w:val="00BC7F64"/>
    <w:rPr>
      <w:b/>
      <w:bCs/>
    </w:rPr>
  </w:style>
  <w:style w:type="character" w:styleId="nfasis">
    <w:name w:val="Emphasis"/>
    <w:uiPriority w:val="20"/>
    <w:qFormat/>
    <w:rsid w:val="00BC7F64"/>
    <w:rPr>
      <w:caps/>
      <w:color w:val="073662" w:themeColor="accent1" w:themeShade="7F"/>
      <w:spacing w:val="5"/>
    </w:rPr>
  </w:style>
  <w:style w:type="paragraph" w:styleId="Sinespaciado">
    <w:name w:val="No Spacing"/>
    <w:uiPriority w:val="1"/>
    <w:qFormat/>
    <w:rsid w:val="00BC7F64"/>
    <w:pPr>
      <w:spacing w:after="0" w:line="240" w:lineRule="auto"/>
    </w:pPr>
  </w:style>
  <w:style w:type="paragraph" w:styleId="Cita">
    <w:name w:val="Quote"/>
    <w:basedOn w:val="Normal"/>
    <w:next w:val="Normal"/>
    <w:link w:val="CitaCar"/>
    <w:uiPriority w:val="29"/>
    <w:qFormat/>
    <w:rsid w:val="00BC7F64"/>
    <w:rPr>
      <w:i/>
      <w:iCs/>
      <w:sz w:val="24"/>
      <w:szCs w:val="24"/>
    </w:rPr>
  </w:style>
  <w:style w:type="character" w:customStyle="1" w:styleId="CitaCar">
    <w:name w:val="Cita Car"/>
    <w:basedOn w:val="Fuentedeprrafopredeter"/>
    <w:link w:val="Cita"/>
    <w:uiPriority w:val="29"/>
    <w:rsid w:val="00BC7F64"/>
    <w:rPr>
      <w:i/>
      <w:iCs/>
      <w:sz w:val="24"/>
      <w:szCs w:val="24"/>
    </w:rPr>
  </w:style>
  <w:style w:type="paragraph" w:styleId="Citadestacada">
    <w:name w:val="Intense Quote"/>
    <w:basedOn w:val="Normal"/>
    <w:next w:val="Normal"/>
    <w:link w:val="CitadestacadaCar"/>
    <w:uiPriority w:val="30"/>
    <w:qFormat/>
    <w:rsid w:val="00BC7F64"/>
    <w:pPr>
      <w:spacing w:before="240" w:after="240" w:line="240" w:lineRule="auto"/>
      <w:ind w:left="1080" w:right="1080"/>
      <w:jc w:val="center"/>
    </w:pPr>
    <w:rPr>
      <w:color w:val="0F6FC6" w:themeColor="accent1"/>
      <w:sz w:val="24"/>
      <w:szCs w:val="24"/>
    </w:rPr>
  </w:style>
  <w:style w:type="character" w:customStyle="1" w:styleId="CitadestacadaCar">
    <w:name w:val="Cita destacada Car"/>
    <w:basedOn w:val="Fuentedeprrafopredeter"/>
    <w:link w:val="Citadestacada"/>
    <w:uiPriority w:val="30"/>
    <w:rsid w:val="00BC7F64"/>
    <w:rPr>
      <w:color w:val="0F6FC6" w:themeColor="accent1"/>
      <w:sz w:val="24"/>
      <w:szCs w:val="24"/>
    </w:rPr>
  </w:style>
  <w:style w:type="character" w:styleId="nfasissutil">
    <w:name w:val="Subtle Emphasis"/>
    <w:uiPriority w:val="19"/>
    <w:qFormat/>
    <w:rsid w:val="00BC7F64"/>
    <w:rPr>
      <w:i/>
      <w:iCs/>
      <w:color w:val="073662" w:themeColor="accent1" w:themeShade="7F"/>
    </w:rPr>
  </w:style>
  <w:style w:type="character" w:styleId="nfasisintenso">
    <w:name w:val="Intense Emphasis"/>
    <w:uiPriority w:val="21"/>
    <w:qFormat/>
    <w:rsid w:val="00BC7F64"/>
    <w:rPr>
      <w:b/>
      <w:bCs/>
      <w:caps/>
      <w:color w:val="073662" w:themeColor="accent1" w:themeShade="7F"/>
      <w:spacing w:val="10"/>
    </w:rPr>
  </w:style>
  <w:style w:type="character" w:styleId="Referenciasutil">
    <w:name w:val="Subtle Reference"/>
    <w:uiPriority w:val="31"/>
    <w:qFormat/>
    <w:rsid w:val="00BC7F64"/>
    <w:rPr>
      <w:b/>
      <w:bCs/>
      <w:color w:val="0F6FC6" w:themeColor="accent1"/>
    </w:rPr>
  </w:style>
  <w:style w:type="character" w:styleId="Referenciaintensa">
    <w:name w:val="Intense Reference"/>
    <w:uiPriority w:val="32"/>
    <w:qFormat/>
    <w:rsid w:val="00BC7F64"/>
    <w:rPr>
      <w:b/>
      <w:bCs/>
      <w:i/>
      <w:iCs/>
      <w:caps/>
      <w:color w:val="0F6FC6" w:themeColor="accent1"/>
    </w:rPr>
  </w:style>
  <w:style w:type="character" w:styleId="Ttulodellibro">
    <w:name w:val="Book Title"/>
    <w:uiPriority w:val="33"/>
    <w:qFormat/>
    <w:rsid w:val="00BC7F64"/>
    <w:rPr>
      <w:b/>
      <w:bCs/>
      <w:i/>
      <w:iCs/>
      <w:spacing w:val="0"/>
    </w:rPr>
  </w:style>
  <w:style w:type="paragraph" w:styleId="TtulodeTDC">
    <w:name w:val="TOC Heading"/>
    <w:basedOn w:val="Ttulo1"/>
    <w:next w:val="Normal"/>
    <w:uiPriority w:val="39"/>
    <w:semiHidden/>
    <w:unhideWhenUsed/>
    <w:qFormat/>
    <w:rsid w:val="00BC7F64"/>
    <w:pPr>
      <w:outlineLvl w:val="9"/>
    </w:pPr>
  </w:style>
  <w:style w:type="paragraph" w:styleId="Bibliografa">
    <w:name w:val="Bibliography"/>
    <w:basedOn w:val="Normal"/>
    <w:next w:val="Normal"/>
    <w:uiPriority w:val="37"/>
    <w:unhideWhenUsed/>
    <w:rsid w:val="00BA3ECC"/>
    <w:pPr>
      <w:spacing w:before="0" w:after="160" w:line="259" w:lineRule="auto"/>
      <w:ind w:firstLine="0"/>
      <w:jc w:val="left"/>
    </w:pPr>
    <w:rPr>
      <w:rFonts w:eastAsia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Hal94</b:Tag>
    <b:SourceType>InternetSite</b:SourceType>
    <b:Guid>{8CBEF680-A3AF-4F98-AB28-2749702001BA}</b:Guid>
    <b:Title>What is teaching?</b:Title>
    <b:InternetSiteTitle>Department of Mathematical Sciences. Carnegie Mellon University</b:InternetSiteTitle>
    <b:Year>1994</b:Year>
    <b:URL>http://math.cmu.edu/~bwsulliv/halmos-what-is-teaching.pdf</b:URL>
    <b:Author>
      <b:Author>
        <b:NameList>
          <b:Person>
            <b:Last>Halmos</b:Last>
            <b:First>Paul</b:First>
          </b:Person>
        </b:NameList>
      </b:Author>
    </b:Author>
    <b:RefOrder>1</b:RefOrder>
  </b:Source>
  <b:Source>
    <b:Tag>Lóp99</b:Tag>
    <b:SourceType>Book</b:SourceType>
    <b:Guid>{3016B926-A820-4A4F-BCAE-B3A81297542D}</b:Guid>
    <b:Title>Conocimiento docente y práctica educativa. El cambio hacia una enseñanza centrada en el aprendizaje</b:Title>
    <b:Year>1999</b:Year>
    <b:City>Málaga</b:City>
    <b:Publisher>Aljibe</b:Publisher>
    <b:Author>
      <b:Author>
        <b:NameList>
          <b:Person>
            <b:Last>López Ruíz</b:Last>
            <b:First>Juan Ignacio</b:First>
          </b:Person>
        </b:NameList>
      </b:Author>
    </b:Author>
    <b:RefOrder>2</b:RefOrder>
  </b:Source>
  <b:Source>
    <b:Tag>Fie06</b:Tag>
    <b:SourceType>Book</b:SourceType>
    <b:Guid>{61D46C25-400D-4A9C-BA40-735FFA34372C}</b:Guid>
    <b:Title>Transformando la práctica docente. Una propuesta basada en la investigación-acción</b:Title>
    <b:Year>2006</b:Year>
    <b:Author>
      <b:Author>
        <b:NameList>
          <b:Person>
            <b:Last>Fierro</b:Last>
            <b:First>Cecilia</b:First>
          </b:Person>
          <b:Person>
            <b:Last>Fortoul</b:Last>
            <b:First>Bertha</b:First>
          </b:Person>
          <b:Person>
            <b:Last>Rosas</b:Last>
            <b:First>Lesvia</b:First>
          </b:Person>
        </b:NameList>
      </b:Author>
    </b:Author>
    <b:City>México</b:City>
    <b:Publisher>Paidós</b:Publisher>
    <b:RefOrder>3</b:RefOrder>
  </b:Source>
  <b:Source>
    <b:Tag>Cac10</b:Tag>
    <b:SourceType>JournalArticle</b:SourceType>
    <b:Guid>{2DD1B75A-643A-496B-8978-54654B36B926}</b:Guid>
    <b:Title>La colaboración educativa familia-escuela</b:Title>
    <b:JournalName>Padres y maestros</b:JournalName>
    <b:Year>2010</b:Year>
    <b:Pages>5-6</b:Pages>
    <b:Author>
      <b:Author>
        <b:NameList>
          <b:Person>
            <b:Last>Cacigal</b:Last>
            <b:First>Virginia</b:First>
          </b:Person>
        </b:NameList>
      </b:Author>
    </b:Author>
    <b:RefOrder>1</b:RefOrder>
  </b:Source>
  <b:Source>
    <b:Tag>Zan18</b:Tag>
    <b:SourceType>JournalArticle</b:SourceType>
    <b:Guid>{00D77C53-5F3D-4C17-BEF8-4409AE58C8CB}</b:Guid>
    <b:Title>Capacitar es futuro: padres en acción formando comunidades de aprendizaje</b:Title>
    <b:JournalName>Anuario digital de investigación educativa</b:JournalName>
    <b:Year>2018</b:Year>
    <b:Pages>344-356</b:Pages>
    <b:Author>
      <b:Author>
        <b:NameList>
          <b:Person>
            <b:Last>Zanotti</b:Last>
            <b:First>María Cristina</b:First>
          </b:Person>
        </b:NameList>
      </b:Author>
    </b:Author>
    <b:RefOrder>9</b:RefOrder>
  </b:Source>
  <b:Source>
    <b:Tag>Val19</b:Tag>
    <b:SourceType>JournalArticle</b:SourceType>
    <b:Guid>{8E14B45B-3B39-449D-97B0-738707A64DDB}</b:Guid>
    <b:Title>La participación parental y el logro académico de los estudiantes. Estudio de caso de una escuela primaria en México</b:Title>
    <b:JournalName>Diálogos pedagógicos</b:JournalName>
    <b:Year>2019</b:Year>
    <b:Pages>1-27</b:Pages>
    <b:Author>
      <b:Author>
        <b:NameList>
          <b:Person>
            <b:Last>Valdés Dávila</b:Last>
            <b:First>Ma. Guadalupe</b:First>
          </b:Person>
        </b:NameList>
      </b:Author>
    </b:Author>
    <b:RefOrder>2</b:RefOrder>
  </b:Source>
  <b:Source>
    <b:Tag>Rei00</b:Tag>
    <b:SourceType>JournalArticle</b:SourceType>
    <b:Guid>{3F00895D-6582-4A3E-88FD-EC27FDCFE700}</b:Guid>
    <b:Title>Educación, desigualdad y opciones de política en América Latina en el siglo XXI</b:Title>
    <b:JournalName>Revista Iberoaméricana de Educación</b:JournalName>
    <b:Year>2000</b:Year>
    <b:Pages>20-50</b:Pages>
    <b:Author>
      <b:Author>
        <b:NameList>
          <b:Person>
            <b:Last>Reimers</b:Last>
            <b:First>Fernando</b:First>
          </b:Person>
        </b:NameList>
      </b:Author>
    </b:Author>
    <b:RefOrder>10</b:RefOrder>
  </b:Source>
  <b:Source>
    <b:Tag>Osp15</b:Tag>
    <b:SourceType>JournalArticle</b:SourceType>
    <b:Guid>{40B3970D-7615-464D-9A61-6358B643006B}</b:Guid>
    <b:Title>El reto de la escuela: profundizar su relación con la escuela y comunidad</b:Title>
    <b:JournalName>zona próxima. Revista del Instituto de Estudios en Educación Universidad del Norte</b:JournalName>
    <b:Year>2015</b:Year>
    <b:Pages>236-249</b:Pages>
    <b:Author>
      <b:Author>
        <b:NameList>
          <b:Person>
            <b:Last>Ospina Botero</b:Last>
            <b:First>Mireya</b:First>
          </b:Person>
          <b:Person>
            <b:Last>Manrique Carvajal</b:Last>
            <b:First>Diana María</b:First>
          </b:Person>
        </b:NameList>
      </b:Author>
    </b:Author>
    <b:RefOrder>3</b:RefOrder>
  </b:Source>
  <b:Source>
    <b:Tag>Egi15</b:Tag>
    <b:SourceType>JournalArticle</b:SourceType>
    <b:Guid>{1AB3F7D2-0E72-424F-B900-D1173B946BBF}</b:Guid>
    <b:Title>Las relaciones entre familia y escuela. Una visión general</b:Title>
    <b:JournalName>Participación Educativa</b:JournalName>
    <b:Year>2015</b:Year>
    <b:Pages>11-17</b:Pages>
    <b:Author>
      <b:Author>
        <b:NameList>
          <b:Person>
            <b:Last>Egido Gálvez</b:Last>
            <b:First>Inmaculada</b:First>
          </b:Person>
        </b:NameList>
      </b:Author>
    </b:Author>
    <b:RefOrder>4</b:RefOrder>
  </b:Source>
  <b:Source>
    <b:Tag>Tej17</b:Tag>
    <b:SourceType>JournalArticle</b:SourceType>
    <b:Guid>{B09A08D9-508B-467B-80E9-F2196C3120D3}</b:Guid>
    <b:Title>Tejiendo puentes entre la escuela y la familia. El papel del profesorado</b:Title>
    <b:JournalName>Bordón. Revista de pedagogía</b:JournalName>
    <b:Year>2017</b:Year>
    <b:Pages>41-57</b:Pages>
    <b:Author>
      <b:Author>
        <b:NameList>
          <b:Person>
            <b:Last>Gomariz Vicente</b:Last>
            <b:First>María Ángeles</b:First>
          </b:Person>
          <b:Person>
            <b:Last>Hernández Prados</b:Last>
            <b:First>María Ángeles</b:First>
          </b:Person>
          <b:Person>
            <b:Last>García Sanz</b:Last>
            <b:First>María Paz</b:First>
          </b:Person>
          <b:Person>
            <b:Last>Parra Martínez</b:Last>
            <b:First>Joaquín</b:First>
          </b:Person>
        </b:NameList>
      </b:Author>
    </b:Author>
    <b:RefOrder>5</b:RefOrder>
  </b:Source>
  <b:Source>
    <b:Tag>Riv10</b:Tag>
    <b:SourceType>JournalArticle</b:SourceType>
    <b:Guid>{1D22B3A2-99DC-4D28-BB03-74D7DF95606D}</b:Guid>
    <b:Title>Un abordaje al perfil del profesional capaz de establecer una colaboración eficaz y positiva entre familia y escuela</b:Title>
    <b:JournalName>International Journal of Developmental and Educational Psychology</b:JournalName>
    <b:Year>2010</b:Year>
    <b:Pages>213-220</b:Pages>
    <b:Author>
      <b:Author>
        <b:NameList>
          <b:Person>
            <b:Last>Rivas Borrel</b:Last>
            <b:First>Sonia</b:First>
          </b:Person>
        </b:NameList>
      </b:Author>
    </b:Author>
    <b:RefOrder>6</b:RefOrder>
  </b:Source>
  <b:Source>
    <b:Tag>Cám18</b:Tag>
    <b:SourceType>Book</b:SourceType>
    <b:Guid>{4DC5DB6F-0B05-453A-B566-3C76A5B3FBAC}</b:Guid>
    <b:Title>Ley General de Educación </b:Title>
    <b:Year>2018</b:Year>
    <b:Author>
      <b:Author>
        <b:Corporate>Cámara de Diputados</b:Corporate>
      </b:Author>
    </b:Author>
    <b:City>México</b:City>
    <b:Publisher>Diario Oficial de la Federación</b:Publisher>
    <b:RefOrder>8</b:RefOrder>
  </b:Source>
  <b:Source>
    <b:Tag>Hoj10</b:Tag>
    <b:SourceType>JournalArticle</b:SourceType>
    <b:Guid>{93A6DE8C-5365-4BAC-8CD0-CF11BDF76B03}</b:Guid>
    <b:Title>Hojas de consejos para las reuniones de padres y maestros para directores, maestros, y padres de familia</b:Title>
    <b:Year>2010</b:Year>
    <b:JournalName>Hardvard Family Research Project</b:JournalName>
    <b:Pages>1-8</b:Pages>
    <b:Author>
      <b:Author>
        <b:Corporate>Proyecto de Investigación Familiar de Harvard</b:Corporate>
      </b:Author>
    </b:Author>
    <b:RefOrder>7</b:RefOrder>
  </b:Source>
  <b:Source>
    <b:Tag>Int12</b:Tag>
    <b:SourceType>Film</b:SourceType>
    <b:Guid>{ED8FEA40-6085-4914-9F71-ED659F27D963}</b:Guid>
    <b:Title>Padres y Maestros: llave de exito en la educación</b:Title>
    <b:Year>2012</b:Year>
    <b:Author>
      <b:Director>
        <b:NameList>
          <b:Person>
            <b:Last>Interasesores1</b:Last>
          </b:Person>
        </b:NameList>
      </b:Director>
    </b:Author>
    <b:RefOrder>11</b:RefOrder>
  </b:Source>
  <b:Source>
    <b:Tag>Cin15</b:Tag>
    <b:SourceType>Film</b:SourceType>
    <b:Guid>{71B87C96-EE70-41E8-B1B8-49A392690E7D}</b:Guid>
    <b:Title>Diálogo familia-escuela: 10 claves para una entrevista eficaz</b:Title>
    <b:Author>
      <b:Director>
        <b:NameList>
          <b:Person>
            <b:Last>Educar</b:Last>
            <b:First>Cinco</b:First>
            <b:Middle>Llaves para</b:Middle>
          </b:Person>
        </b:NameList>
      </b:Director>
    </b:Author>
    <b:Year>2015</b:Year>
    <b:RefOrder>12</b:RefOrder>
  </b:Source>
  <b:Source>
    <b:Tag>Agu11</b:Tag>
    <b:SourceType>BookSection</b:SourceType>
    <b:Guid>{0346E51A-83F5-48B0-9E73-70AB52001447}</b:Guid>
    <b:Title>La función directiva, su importancia y sus características</b:Title>
    <b:Year>2011</b:Year>
    <b:City>México</b:City>
    <b:Publisher>INEE</b:Publisher>
    <b:BookTitle>La Función Directiva en Secundarias Públicas.Matices de una tarea compleja</b:BookTitle>
    <b:Pages>11-24</b:Pages>
    <b:Author>
      <b:Author>
        <b:NameList>
          <b:Person>
            <b:Last>Aguilera García</b:Last>
            <b:First>Ma. Antonieta</b:First>
          </b:Person>
        </b:NameList>
      </b:Author>
      <b:BookAuthor>
        <b:NameList>
          <b:Person>
            <b:Last>Aguilera García</b:Last>
            <b:First>Ma.</b:First>
            <b:Middle>Antonieta</b:Middle>
          </b:Person>
        </b:NameList>
      </b:BookAuthor>
    </b:Author>
    <b:RefOrder>1</b:RefOrder>
  </b:Source>
  <b:Source>
    <b:Tag>Can09</b:Tag>
    <b:SourceType>JournalArticle</b:SourceType>
    <b:Guid>{3490C1BC-BA46-4984-A940-8DE03EBECBAF}</b:Guid>
    <b:Title>Evolución de la administración y la gestión escolar</b:Title>
    <b:Year>2009</b:Year>
    <b:Pages>159-167</b:Pages>
    <b:JournalName>Tendencias pedagógicas</b:JournalName>
    <b:Author>
      <b:Author>
        <b:NameList>
          <b:Person>
            <b:Last>Cano S. Serrano</b:Last>
            <b:First>Joaquín</b:First>
          </b:Person>
        </b:NameList>
      </b:Author>
    </b:Author>
    <b:RefOrder>2</b:RefOrder>
  </b:Source>
  <b:Source>
    <b:Tag>Dom10</b:Tag>
    <b:SourceType>JournalArticle</b:SourceType>
    <b:Guid>{012D59AC-B2DE-4DB7-BB43-3B73E8ABBE8B}</b:Guid>
    <b:Title>Comprender y direccionar las prácticas de asesoría</b:Title>
    <b:JournalName>Revista Iberoamericana de Educación </b:JournalName>
    <b:Year>2010</b:Year>
    <b:Pages>65-83</b:Pages>
    <b:Author>
      <b:Author>
        <b:NameList>
          <b:Person>
            <b:Last>Domingo Segovia</b:Last>
            <b:First>Jesús</b:First>
          </b:Person>
        </b:NameList>
      </b:Author>
    </b:Author>
    <b:RefOrder>3</b:RefOrder>
  </b:Source>
  <b:Source>
    <b:Tag>Sch</b:Tag>
    <b:SourceType>JournalArticle</b:SourceType>
    <b:Guid>{224D757E-E80E-4E6A-94BB-43684E9DC448}</b:Guid>
    <b:Title>School leadership and school improvement: an examination of school readiness factors</b:Title>
    <b:JournalName>School Leadership and Management</b:JournalName>
    <b:Author>
      <b:Author>
        <b:NameList>
          <b:Person>
            <b:Last>Yeigh</b:Last>
            <b:First>Tony </b:First>
          </b:Person>
          <b:Person>
            <b:Last>Lynch</b:Last>
            <b:First>David</b:First>
          </b:Person>
          <b:Person>
            <b:Last>Turner </b:Last>
            <b:First>David</b:First>
          </b:Person>
          <b:Person>
            <b:Last>Provost</b:Last>
            <b:First>Stephen C. </b:First>
          </b:Person>
          <b:Person>
            <b:Last>Smith</b:Last>
            <b:First>Richard </b:First>
          </b:Person>
          <b:Person>
            <b:Last>Willis</b:Last>
            <b:First>Royce L.</b:First>
          </b:Person>
        </b:NameList>
      </b:Author>
    </b:Author>
    <b:Year>2018</b:Year>
    <b:Pages>1-21</b:Pages>
    <b:RefOrder>4</b:RefOrder>
  </b:Source>
  <b:Source>
    <b:Tag>UNE14</b:Tag>
    <b:SourceType>BookSection</b:SourceType>
    <b:Guid>{48A03C50-66A9-415C-8BD4-2B58B39400B7}</b:Guid>
    <b:Title>Funciones, atribuciones y estándares de desempeño para los directores escolares</b:Title>
    <b:Year>2014</b:Year>
    <b:Pages>22-52</b:Pages>
    <b:Author>
      <b:Author>
        <b:Corporate>UNESCO</b:Corporate>
      </b:Author>
      <b:BookAuthor>
        <b:NameList>
          <b:Person>
            <b:Last>UNESCO</b:Last>
          </b:Person>
        </b:NameList>
      </b:BookAuthor>
    </b:Author>
    <b:BookTitle>El liderazgo escolar en América Latina y el Caribe. Un estado del arte con base en ocho sistemas escolares de la región</b:BookTitle>
    <b:City>Chile</b:City>
    <b:Publisher>UNESCO</b:Publisher>
    <b:RefOrder>5</b:RefOrder>
  </b:Source>
  <b:Source>
    <b:Tag>Sil09</b:Tag>
    <b:SourceType>JournalArticle</b:SourceType>
    <b:Guid>{072AE675-7027-4EED-8B7E-4233D513C403}</b:Guid>
    <b:Title>Las capacidades del director de educación primaria en México desde la perspectiva de los expertos</b:Title>
    <b:Year>2009</b:Year>
    <b:Pages>COMIE</b:Pages>
    <b:JournalName>X Congreso Nacional de Investigación Educativa</b:JournalName>
    <b:Author>
      <b:Author>
        <b:NameList>
          <b:Person>
            <b:Last>Silva</b:Last>
            <b:First>Blanca Patricia</b:First>
          </b:Person>
          <b:Person>
            <b:Last>Aguirre Muñoz</b:Last>
            <b:First>Lucía Corral</b:First>
          </b:Person>
          <b:Person>
            <b:Last>Cordero Arroyo</b:Last>
            <b:First>Graciela</b:First>
          </b:Person>
        </b:NameList>
      </b:Author>
    </b:Author>
    <b:RefOrder>6</b:RefOrder>
  </b:Source>
  <b:Source>
    <b:Tag>Rod00</b:Tag>
    <b:SourceType>JournalArticle</b:SourceType>
    <b:Guid>{06529C72-6C22-40D2-B14E-3CD0F5DF1D63}</b:Guid>
    <b:Title>Gestión escolar y calidad de la enseñanza</b:Title>
    <b:JournalName>EDUCERE. Investigación</b:JournalName>
    <b:Year>2000</b:Year>
    <b:Pages>39-46</b:Pages>
    <b:Author>
      <b:Author>
        <b:NameList>
          <b:Person>
            <b:Last>Rodríguez</b:Last>
            <b:First>Nacarid</b:First>
          </b:Person>
        </b:NameList>
      </b:Author>
    </b:Author>
    <b:RefOrder>7</b:RefOrder>
  </b:Source>
  <b:Source>
    <b:Tag>Fin11</b:Tag>
    <b:SourceType>BookSection</b:SourceType>
    <b:Guid>{AB2F903A-8D2F-436E-BD02-7585D4DB827C}</b:Guid>
    <b:Title>The Leaders' Role in Developing Teacher Expertise</b:Title>
    <b:Year>2011</b:Year>
    <b:BookTitle>Leading for Instructional Improvement. How Successful Leaders Develop Teaching and Learning Expertise</b:BookTitle>
    <b:Pages>1-20</b:Pages>
    <b:City>San Francisco</b:City>
    <b:Publisher>Jossey-Bass</b:Publisher>
    <b:Author>
      <b:Author>
        <b:NameList>
          <b:Person>
            <b:Last>Fink</b:Last>
            <b:First>Stephen</b:First>
          </b:Person>
          <b:Person>
            <b:Last>Markholt</b:Last>
            <b:First>Anneke</b:First>
          </b:Person>
        </b:NameList>
      </b:Author>
      <b:BookAuthor>
        <b:NameList>
          <b:Person>
            <b:Last>Fink</b:Last>
            <b:First>Stephen</b:First>
          </b:Person>
          <b:Person>
            <b:Last>Markholt</b:Last>
            <b:First>Anneke</b:First>
          </b:Person>
        </b:NameList>
      </b:BookAuthor>
    </b:Author>
    <b:RefOrder>8</b:RefOrder>
  </b:Source>
  <b:Source>
    <b:Tag>Bon11</b:Tag>
    <b:SourceType>Book</b:SourceType>
    <b:Guid>{5E2A92F8-B5E6-45EE-8A3B-B6D98059686E}</b:Guid>
    <b:Title>Función de alto riesgo. La tarea pedagógica de la supervisión escolar</b:Title>
    <b:Year>2011</b:Year>
    <b:City>México</b:City>
    <b:Publisher>Ediciones SM</b:Publisher>
    <b:Author>
      <b:Author>
        <b:NameList>
          <b:Person>
            <b:Last>Bonilla</b:Last>
            <b:First>Oralia</b:First>
          </b:Person>
          <b:Person>
            <b:Last>Guerrero</b:Last>
            <b:First>Cuauhtémoc</b:First>
          </b:Person>
          <b:Person>
            <b:Last>Gutiérrez</b:Last>
            <b:First>Héctor</b:First>
          </b:Person>
          <b:Person>
            <b:Last>Jiménez</b:Last>
            <b:First>Pedro</b:First>
          </b:Person>
          <b:Person>
            <b:Last>Santillán</b:Last>
            <b:First>Marco</b:First>
          </b:Person>
        </b:NameList>
      </b:Author>
    </b:Author>
    <b:RefOrder>9</b:RefOrder>
  </b:Source>
  <b:Source>
    <b:Tag>MIN15</b:Tag>
    <b:SourceType>Book</b:SourceType>
    <b:Guid>{F9E0174F-9D2B-45DB-9F20-FA27AA74311A}</b:Guid>
    <b:Author>
      <b:Author>
        <b:Corporate>MINEDUC</b:Corporate>
      </b:Author>
    </b:Author>
    <b:Title>Marco para la buena dirección y el liderazgo escolar</b:Title>
    <b:Year>2015</b:Year>
    <b:City>Santiago de Chile</b:City>
    <b:Publisher>MINEDUC</b:Publisher>
    <b:RefOrder>10</b:RefOrder>
  </b:Source>
</b:Sources>
</file>

<file path=customXml/itemProps1.xml><?xml version="1.0" encoding="utf-8"?>
<ds:datastoreItem xmlns:ds="http://schemas.openxmlformats.org/officeDocument/2006/customXml" ds:itemID="{D9C9E668-8795-4C4C-AE78-82883E839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4819</Words>
  <Characters>26509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 Nélida R.</dc:creator>
  <cp:lastModifiedBy>Ruth Guevara</cp:lastModifiedBy>
  <cp:revision>2</cp:revision>
  <dcterms:created xsi:type="dcterms:W3CDTF">2019-10-08T01:33:00Z</dcterms:created>
  <dcterms:modified xsi:type="dcterms:W3CDTF">2019-10-08T01:33:00Z</dcterms:modified>
</cp:coreProperties>
</file>