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30809" w14:textId="5A14C1DA" w:rsidR="00A74AFA" w:rsidRPr="00A74AFA" w:rsidRDefault="00A74AFA" w:rsidP="00A74AFA">
      <w:pPr>
        <w:spacing w:line="360" w:lineRule="auto"/>
        <w:jc w:val="both"/>
        <w:rPr>
          <w:rFonts w:ascii="Arial" w:hAnsi="Arial" w:cs="Arial"/>
          <w:b/>
          <w:sz w:val="24"/>
          <w:szCs w:val="24"/>
        </w:rPr>
      </w:pPr>
      <w:r w:rsidRPr="00A74AFA">
        <w:rPr>
          <w:rFonts w:ascii="Arial" w:hAnsi="Arial" w:cs="Arial"/>
          <w:b/>
          <w:sz w:val="24"/>
          <w:szCs w:val="24"/>
        </w:rPr>
        <w:t>El uso de los Modelos de Diagn</w:t>
      </w:r>
      <w:r>
        <w:rPr>
          <w:rFonts w:ascii="Arial" w:hAnsi="Arial" w:cs="Arial"/>
          <w:b/>
          <w:sz w:val="24"/>
          <w:szCs w:val="24"/>
        </w:rPr>
        <w:t>óstico Cognitivo para la mejora educativa</w:t>
      </w:r>
      <w:r w:rsidR="00BB2EBA">
        <w:rPr>
          <w:rFonts w:ascii="Arial" w:hAnsi="Arial" w:cs="Arial"/>
          <w:b/>
          <w:sz w:val="24"/>
          <w:szCs w:val="24"/>
        </w:rPr>
        <w:t xml:space="preserve">: Revisión del </w:t>
      </w:r>
      <w:r w:rsidR="00BB2EBA" w:rsidRPr="00A74AFA">
        <w:rPr>
          <w:rFonts w:ascii="Arial" w:hAnsi="Arial" w:cs="Arial"/>
          <w:b/>
          <w:sz w:val="24"/>
          <w:szCs w:val="24"/>
        </w:rPr>
        <w:t>E</w:t>
      </w:r>
      <w:r w:rsidR="00BB2EBA">
        <w:rPr>
          <w:rFonts w:ascii="Arial" w:hAnsi="Arial" w:cs="Arial"/>
          <w:b/>
          <w:sz w:val="24"/>
          <w:szCs w:val="24"/>
        </w:rPr>
        <w:t>stado del arte.</w:t>
      </w:r>
    </w:p>
    <w:p w14:paraId="1D7805FB" w14:textId="77777777" w:rsidR="00A74AFA" w:rsidRPr="00D268FF" w:rsidRDefault="00A74AFA" w:rsidP="00A74AFA">
      <w:pPr>
        <w:spacing w:line="360" w:lineRule="auto"/>
        <w:jc w:val="right"/>
        <w:rPr>
          <w:rFonts w:ascii="Arial" w:hAnsi="Arial" w:cs="Arial"/>
          <w:sz w:val="24"/>
          <w:szCs w:val="24"/>
        </w:rPr>
      </w:pPr>
      <w:r>
        <w:rPr>
          <w:rFonts w:ascii="Arial" w:hAnsi="Arial" w:cs="Arial"/>
          <w:sz w:val="24"/>
          <w:szCs w:val="24"/>
        </w:rPr>
        <w:t>Adriana Felisa Chávez De la Peña ;)</w:t>
      </w:r>
    </w:p>
    <w:p w14:paraId="695D9C6A" w14:textId="4CB70652" w:rsidR="00BB2EBA" w:rsidRPr="00BB2EBA" w:rsidRDefault="00BB2EBA" w:rsidP="00A74AFA">
      <w:pPr>
        <w:spacing w:line="360" w:lineRule="auto"/>
        <w:jc w:val="both"/>
        <w:rPr>
          <w:rFonts w:ascii="Arial" w:hAnsi="Arial" w:cs="Arial"/>
          <w:b/>
          <w:sz w:val="24"/>
          <w:szCs w:val="24"/>
          <w:shd w:val="clear" w:color="auto" w:fill="FFFFFF"/>
        </w:rPr>
      </w:pPr>
      <w:r w:rsidRPr="00BB2EBA">
        <w:rPr>
          <w:rFonts w:ascii="Arial" w:hAnsi="Arial" w:cs="Arial"/>
          <w:b/>
          <w:sz w:val="24"/>
          <w:szCs w:val="24"/>
          <w:shd w:val="clear" w:color="auto" w:fill="FFFFFF"/>
        </w:rPr>
        <w:t>Resumen</w:t>
      </w:r>
    </w:p>
    <w:p w14:paraId="4BB56BDE" w14:textId="6FFA0282" w:rsidR="00BB2EBA" w:rsidRDefault="00A74AFA" w:rsidP="00A74AFA">
      <w:pPr>
        <w:spacing w:line="360" w:lineRule="auto"/>
        <w:jc w:val="both"/>
        <w:rPr>
          <w:rFonts w:ascii="Arial" w:hAnsi="Arial" w:cs="Arial"/>
          <w:sz w:val="24"/>
          <w:szCs w:val="24"/>
          <w:shd w:val="clear" w:color="auto" w:fill="FFFFFF"/>
        </w:rPr>
      </w:pPr>
      <w:r w:rsidRPr="00D268FF">
        <w:rPr>
          <w:rFonts w:ascii="Arial" w:hAnsi="Arial" w:cs="Arial"/>
          <w:sz w:val="24"/>
          <w:szCs w:val="24"/>
          <w:shd w:val="clear" w:color="auto" w:fill="FFFFFF"/>
        </w:rPr>
        <w:t>Los modelos de diagnóstico cognitivo (CDM) son modelos psicométricos desarrollados para identificar con detalle, a partir de la aplicación de una prueba y a lo largo del conjunto de conocimientos y habilidades cognitivas que conforman el dominio evaluado, las fortalezas y debilidades de cada sustentante</w:t>
      </w:r>
      <w:r w:rsidR="00BB2EBA">
        <w:rPr>
          <w:rFonts w:ascii="Arial" w:hAnsi="Arial" w:cs="Arial"/>
          <w:sz w:val="24"/>
          <w:szCs w:val="24"/>
          <w:shd w:val="clear" w:color="auto" w:fill="FFFFFF"/>
        </w:rPr>
        <w:t>, para permitir así el trazo de</w:t>
      </w:r>
      <w:r w:rsidRPr="00D268FF">
        <w:rPr>
          <w:rFonts w:ascii="Arial" w:hAnsi="Arial" w:cs="Arial"/>
          <w:sz w:val="24"/>
          <w:szCs w:val="24"/>
          <w:shd w:val="clear" w:color="auto" w:fill="FFFFFF"/>
        </w:rPr>
        <w:t xml:space="preserve"> perfiles detallados que orienten el desarrollo de acciones de mejora focalizadas. </w:t>
      </w:r>
      <w:r w:rsidR="002E7484">
        <w:rPr>
          <w:rFonts w:ascii="Arial" w:hAnsi="Arial" w:cs="Arial"/>
          <w:sz w:val="24"/>
          <w:szCs w:val="24"/>
          <w:shd w:val="clear" w:color="auto" w:fill="FFFFFF"/>
        </w:rPr>
        <w:t>La particularidad con que los CDM permiten desglosar el desempeño de los participantes para identificar sus fortalezas y debilidades con detalle, los han convertido en herramientas fundamentales para el desarrollo de diagnósticos específicos en Psicología Clínica, para la selección de personal y el diseño de programas de capacitación y, por supuesto, como instrumentos guía para la mejora educativa. El presente trabajo presenta una introducción completa al mundo de los CDM, su funcionamiento, características y variaciones; así como una revisión de sus principales contribuciones a la Psicometría actual y aplicaciones al mundo real.</w:t>
      </w:r>
    </w:p>
    <w:p w14:paraId="7E3B3310" w14:textId="77777777" w:rsidR="00BB2EBA" w:rsidRDefault="00BB2EBA" w:rsidP="00A74AFA">
      <w:pPr>
        <w:spacing w:line="360" w:lineRule="auto"/>
        <w:jc w:val="both"/>
        <w:rPr>
          <w:rFonts w:ascii="Arial" w:hAnsi="Arial" w:cs="Arial"/>
          <w:sz w:val="24"/>
          <w:szCs w:val="24"/>
          <w:shd w:val="clear" w:color="auto" w:fill="FFFFFF"/>
        </w:rPr>
      </w:pPr>
    </w:p>
    <w:p w14:paraId="4022F6FB" w14:textId="4C9F62AA" w:rsidR="00BB2EBA" w:rsidRPr="00BB2EBA" w:rsidRDefault="00BB2EBA" w:rsidP="00A74AFA">
      <w:pPr>
        <w:spacing w:line="360" w:lineRule="auto"/>
        <w:jc w:val="both"/>
        <w:rPr>
          <w:rFonts w:ascii="Arial" w:hAnsi="Arial" w:cs="Arial"/>
          <w:b/>
          <w:sz w:val="24"/>
          <w:szCs w:val="24"/>
          <w:shd w:val="clear" w:color="auto" w:fill="FFFFFF"/>
        </w:rPr>
      </w:pPr>
      <w:r>
        <w:rPr>
          <w:rFonts w:ascii="Arial" w:hAnsi="Arial" w:cs="Arial"/>
          <w:b/>
          <w:sz w:val="24"/>
          <w:szCs w:val="24"/>
          <w:shd w:val="clear" w:color="auto" w:fill="FFFFFF"/>
        </w:rPr>
        <w:t xml:space="preserve">Introducción: </w:t>
      </w:r>
    </w:p>
    <w:p w14:paraId="22BCE2CB" w14:textId="6B2680E5" w:rsidR="007E3E13" w:rsidRPr="00D268FF" w:rsidRDefault="00B945C0" w:rsidP="007E3E13">
      <w:pPr>
        <w:spacing w:line="360" w:lineRule="auto"/>
        <w:jc w:val="both"/>
        <w:rPr>
          <w:rFonts w:ascii="Arial" w:hAnsi="Arial" w:cs="Arial"/>
          <w:sz w:val="24"/>
          <w:szCs w:val="24"/>
        </w:rPr>
      </w:pPr>
      <w:r>
        <w:rPr>
          <w:rFonts w:ascii="Arial" w:hAnsi="Arial" w:cs="Arial"/>
          <w:sz w:val="24"/>
          <w:szCs w:val="24"/>
          <w:shd w:val="clear" w:color="auto" w:fill="FFFFFF"/>
        </w:rPr>
        <w:t>Existe una</w:t>
      </w:r>
      <w:r w:rsidR="00A74AFA" w:rsidRPr="00D268FF">
        <w:rPr>
          <w:rFonts w:ascii="Arial" w:hAnsi="Arial" w:cs="Arial"/>
          <w:sz w:val="24"/>
          <w:szCs w:val="24"/>
        </w:rPr>
        <w:t xml:space="preserve"> línea de investigación </w:t>
      </w:r>
      <w:r w:rsidR="00BB2EBA">
        <w:rPr>
          <w:rFonts w:ascii="Arial" w:hAnsi="Arial" w:cs="Arial"/>
          <w:sz w:val="24"/>
          <w:szCs w:val="24"/>
        </w:rPr>
        <w:t>e</w:t>
      </w:r>
      <w:r w:rsidR="00A74AFA" w:rsidRPr="00D268FF">
        <w:rPr>
          <w:rFonts w:ascii="Arial" w:hAnsi="Arial" w:cs="Arial"/>
          <w:sz w:val="24"/>
          <w:szCs w:val="24"/>
        </w:rPr>
        <w:t xml:space="preserve">n psicometría </w:t>
      </w:r>
      <w:r w:rsidR="00BB2EBA">
        <w:rPr>
          <w:rFonts w:ascii="Arial" w:hAnsi="Arial" w:cs="Arial"/>
          <w:sz w:val="24"/>
          <w:szCs w:val="24"/>
        </w:rPr>
        <w:t>que</w:t>
      </w:r>
      <w:r>
        <w:rPr>
          <w:rFonts w:ascii="Arial" w:hAnsi="Arial" w:cs="Arial"/>
          <w:sz w:val="24"/>
          <w:szCs w:val="24"/>
        </w:rPr>
        <w:t xml:space="preserve"> se caracteriza por medir </w:t>
      </w:r>
      <w:r w:rsidR="00A74AFA" w:rsidRPr="00D268FF">
        <w:rPr>
          <w:rFonts w:ascii="Arial" w:hAnsi="Arial" w:cs="Arial"/>
          <w:sz w:val="24"/>
          <w:szCs w:val="24"/>
        </w:rPr>
        <w:t>múltiples dimensiones o componentes de</w:t>
      </w:r>
      <w:r w:rsidR="00BB2EBA">
        <w:rPr>
          <w:rFonts w:ascii="Arial" w:hAnsi="Arial" w:cs="Arial"/>
          <w:sz w:val="24"/>
          <w:szCs w:val="24"/>
        </w:rPr>
        <w:t>l</w:t>
      </w:r>
      <w:r w:rsidR="00A74AFA" w:rsidRPr="00D268FF">
        <w:rPr>
          <w:rFonts w:ascii="Arial" w:hAnsi="Arial" w:cs="Arial"/>
          <w:sz w:val="24"/>
          <w:szCs w:val="24"/>
        </w:rPr>
        <w:t xml:space="preserve"> constructo latente</w:t>
      </w:r>
      <w:r w:rsidR="00BB2EBA">
        <w:rPr>
          <w:rFonts w:ascii="Arial" w:hAnsi="Arial" w:cs="Arial"/>
          <w:sz w:val="24"/>
          <w:szCs w:val="24"/>
        </w:rPr>
        <w:t xml:space="preserve">, </w:t>
      </w:r>
      <w:r w:rsidR="007E3E13">
        <w:rPr>
          <w:rFonts w:ascii="Arial" w:hAnsi="Arial" w:cs="Arial"/>
          <w:sz w:val="24"/>
          <w:szCs w:val="24"/>
        </w:rPr>
        <w:t xml:space="preserve">abandonando </w:t>
      </w:r>
      <w:r>
        <w:rPr>
          <w:rFonts w:ascii="Arial" w:hAnsi="Arial" w:cs="Arial"/>
          <w:sz w:val="24"/>
          <w:szCs w:val="24"/>
        </w:rPr>
        <w:t>l</w:t>
      </w:r>
      <w:r w:rsidR="007E3E13">
        <w:rPr>
          <w:rFonts w:ascii="Arial" w:hAnsi="Arial" w:cs="Arial"/>
          <w:sz w:val="24"/>
          <w:szCs w:val="24"/>
        </w:rPr>
        <w:t xml:space="preserve">a perspectiva unidimensional adoptada por la Teoría Clásica de los Test y la Teoría de Respuesta al Ítem, paradigmas </w:t>
      </w:r>
      <w:r>
        <w:rPr>
          <w:rFonts w:ascii="Arial" w:hAnsi="Arial" w:cs="Arial"/>
          <w:sz w:val="24"/>
          <w:szCs w:val="24"/>
        </w:rPr>
        <w:t>predominantes</w:t>
      </w:r>
      <w:r w:rsidR="007E3E13">
        <w:rPr>
          <w:rFonts w:ascii="Arial" w:hAnsi="Arial" w:cs="Arial"/>
          <w:sz w:val="24"/>
          <w:szCs w:val="24"/>
        </w:rPr>
        <w:t xml:space="preserve"> en Psicometría</w:t>
      </w:r>
      <w:r>
        <w:rPr>
          <w:rFonts w:ascii="Arial" w:hAnsi="Arial" w:cs="Arial"/>
          <w:sz w:val="24"/>
          <w:szCs w:val="24"/>
        </w:rPr>
        <w:t xml:space="preserve"> </w:t>
      </w:r>
      <w:r w:rsidRPr="00D268FF">
        <w:rPr>
          <w:rFonts w:ascii="Arial" w:hAnsi="Arial" w:cs="Arial"/>
          <w:sz w:val="24"/>
          <w:szCs w:val="24"/>
        </w:rPr>
        <w:t xml:space="preserve">que interpretan el desempeño </w:t>
      </w:r>
      <w:r>
        <w:rPr>
          <w:rFonts w:ascii="Arial" w:hAnsi="Arial" w:cs="Arial"/>
          <w:sz w:val="24"/>
          <w:szCs w:val="24"/>
        </w:rPr>
        <w:t xml:space="preserve">observado </w:t>
      </w:r>
      <w:r w:rsidRPr="00D268FF">
        <w:rPr>
          <w:rFonts w:ascii="Arial" w:hAnsi="Arial" w:cs="Arial"/>
          <w:sz w:val="24"/>
          <w:szCs w:val="24"/>
        </w:rPr>
        <w:t xml:space="preserve">como reflejo de </w:t>
      </w:r>
      <w:r>
        <w:rPr>
          <w:rFonts w:ascii="Arial" w:hAnsi="Arial" w:cs="Arial"/>
          <w:sz w:val="24"/>
          <w:szCs w:val="24"/>
        </w:rPr>
        <w:t>la</w:t>
      </w:r>
      <w:r w:rsidRPr="00D268FF">
        <w:rPr>
          <w:rFonts w:ascii="Arial" w:hAnsi="Arial" w:cs="Arial"/>
          <w:sz w:val="24"/>
          <w:szCs w:val="24"/>
        </w:rPr>
        <w:t xml:space="preserve"> posición </w:t>
      </w:r>
      <w:r>
        <w:rPr>
          <w:rFonts w:ascii="Arial" w:hAnsi="Arial" w:cs="Arial"/>
          <w:sz w:val="24"/>
          <w:szCs w:val="24"/>
        </w:rPr>
        <w:t xml:space="preserve">que ocupan los participantes </w:t>
      </w:r>
      <w:r w:rsidRPr="00D268FF">
        <w:rPr>
          <w:rFonts w:ascii="Arial" w:hAnsi="Arial" w:cs="Arial"/>
          <w:sz w:val="24"/>
          <w:szCs w:val="24"/>
        </w:rPr>
        <w:t>a lo largo de un solo continuo que representa el dominio de una única variable</w:t>
      </w:r>
      <w:r>
        <w:rPr>
          <w:rFonts w:ascii="Arial" w:hAnsi="Arial" w:cs="Arial"/>
          <w:sz w:val="24"/>
          <w:szCs w:val="24"/>
        </w:rPr>
        <w:t xml:space="preserve"> o habilidad latente evaluada</w:t>
      </w:r>
      <w:r w:rsidR="00CD70F0">
        <w:rPr>
          <w:rFonts w:ascii="Arial" w:hAnsi="Arial" w:cs="Arial"/>
          <w:sz w:val="24"/>
          <w:szCs w:val="24"/>
        </w:rPr>
        <w:t>, (de la Torre, 2009)</w:t>
      </w:r>
      <w:r>
        <w:rPr>
          <w:rFonts w:ascii="Arial" w:hAnsi="Arial" w:cs="Arial"/>
          <w:sz w:val="24"/>
          <w:szCs w:val="24"/>
        </w:rPr>
        <w:t>.</w:t>
      </w:r>
      <w:r w:rsidR="00A74AFA" w:rsidRPr="00D268FF">
        <w:rPr>
          <w:rFonts w:ascii="Arial" w:hAnsi="Arial" w:cs="Arial"/>
          <w:sz w:val="24"/>
          <w:szCs w:val="24"/>
        </w:rPr>
        <w:t xml:space="preserve"> </w:t>
      </w:r>
      <w:r w:rsidR="00655516">
        <w:rPr>
          <w:rFonts w:ascii="Arial" w:hAnsi="Arial" w:cs="Arial"/>
          <w:sz w:val="24"/>
          <w:szCs w:val="24"/>
        </w:rPr>
        <w:t>Los</w:t>
      </w:r>
      <w:r w:rsidR="007E3E13">
        <w:rPr>
          <w:rFonts w:ascii="Arial" w:hAnsi="Arial" w:cs="Arial"/>
          <w:sz w:val="24"/>
          <w:szCs w:val="24"/>
        </w:rPr>
        <w:t xml:space="preserve"> nuevos modelos, llamados modelos de diagnóstico cognitivo (CDM por sus siglas en inglés),</w:t>
      </w:r>
      <w:r w:rsidR="007E3E13" w:rsidRPr="007E3E13">
        <w:rPr>
          <w:rFonts w:ascii="Arial" w:hAnsi="Arial" w:cs="Arial"/>
          <w:sz w:val="24"/>
          <w:szCs w:val="24"/>
        </w:rPr>
        <w:t xml:space="preserve"> </w:t>
      </w:r>
      <w:r w:rsidR="007E3E13" w:rsidRPr="00D268FF">
        <w:rPr>
          <w:rFonts w:ascii="Arial" w:hAnsi="Arial" w:cs="Arial"/>
          <w:sz w:val="24"/>
          <w:szCs w:val="24"/>
        </w:rPr>
        <w:t>interpretan el desempeño de los participantes a través de una serie de</w:t>
      </w:r>
      <w:r>
        <w:rPr>
          <w:rFonts w:ascii="Arial" w:hAnsi="Arial" w:cs="Arial"/>
          <w:sz w:val="24"/>
          <w:szCs w:val="24"/>
        </w:rPr>
        <w:t xml:space="preserve"> </w:t>
      </w:r>
      <w:r w:rsidR="00655516">
        <w:rPr>
          <w:rFonts w:ascii="Arial" w:hAnsi="Arial" w:cs="Arial"/>
          <w:sz w:val="24"/>
          <w:szCs w:val="24"/>
        </w:rPr>
        <w:t xml:space="preserve">sub-componentes binarios del dominio general evaluado, para hacer inferencias acerca de cuáles de las habilidades, operaciones cognitivas o conocimientos que componen a este </w:t>
      </w:r>
      <w:r w:rsidR="00655516">
        <w:rPr>
          <w:rFonts w:ascii="Arial" w:hAnsi="Arial" w:cs="Arial"/>
          <w:sz w:val="24"/>
          <w:szCs w:val="24"/>
        </w:rPr>
        <w:lastRenderedPageBreak/>
        <w:t>se dominan, y cuáles hace falta reforzar, a partir de los aciertos y errores específicos observados</w:t>
      </w:r>
      <w:r>
        <w:rPr>
          <w:rFonts w:ascii="Arial" w:hAnsi="Arial" w:cs="Arial"/>
          <w:sz w:val="24"/>
          <w:szCs w:val="24"/>
        </w:rPr>
        <w:t>.</w:t>
      </w:r>
    </w:p>
    <w:p w14:paraId="208A3751" w14:textId="13572090" w:rsidR="00A74AFA" w:rsidRPr="00642251" w:rsidRDefault="007E3E13" w:rsidP="00B945C0">
      <w:pPr>
        <w:spacing w:line="360" w:lineRule="auto"/>
        <w:jc w:val="both"/>
        <w:rPr>
          <w:rFonts w:ascii="Arial" w:hAnsi="Arial" w:cs="Arial"/>
          <w:sz w:val="24"/>
          <w:szCs w:val="24"/>
        </w:rPr>
      </w:pPr>
      <w:r>
        <w:rPr>
          <w:rFonts w:ascii="Arial" w:hAnsi="Arial" w:cs="Arial"/>
          <w:sz w:val="24"/>
          <w:szCs w:val="24"/>
        </w:rPr>
        <w:t xml:space="preserve">De manera general, los CDM están orientados al desarrollo de diagnósticos particularizados que segregan la información recuperada del desempeño de cada sustentante </w:t>
      </w:r>
      <w:r w:rsidR="00B945C0">
        <w:rPr>
          <w:rFonts w:ascii="Arial" w:hAnsi="Arial" w:cs="Arial"/>
          <w:sz w:val="24"/>
          <w:szCs w:val="24"/>
        </w:rPr>
        <w:t>en</w:t>
      </w:r>
      <w:r>
        <w:rPr>
          <w:rFonts w:ascii="Arial" w:hAnsi="Arial" w:cs="Arial"/>
          <w:sz w:val="24"/>
          <w:szCs w:val="24"/>
        </w:rPr>
        <w:t xml:space="preserve"> inferencias </w:t>
      </w:r>
      <w:r w:rsidR="00B945C0">
        <w:rPr>
          <w:rFonts w:ascii="Arial" w:hAnsi="Arial" w:cs="Arial"/>
          <w:sz w:val="24"/>
          <w:szCs w:val="24"/>
        </w:rPr>
        <w:t>detalladas sobre el dominio de</w:t>
      </w:r>
      <w:r>
        <w:rPr>
          <w:rFonts w:ascii="Arial" w:hAnsi="Arial" w:cs="Arial"/>
          <w:sz w:val="24"/>
          <w:szCs w:val="24"/>
        </w:rPr>
        <w:t xml:space="preserve"> distintas operaciones cognitivas.</w:t>
      </w:r>
      <w:r w:rsidR="00B945C0">
        <w:rPr>
          <w:rFonts w:ascii="Arial" w:hAnsi="Arial" w:cs="Arial"/>
          <w:sz w:val="24"/>
          <w:szCs w:val="24"/>
        </w:rPr>
        <w:t xml:space="preserve"> De esta forma, </w:t>
      </w:r>
      <w:r>
        <w:rPr>
          <w:rFonts w:ascii="Arial" w:hAnsi="Arial" w:cs="Arial"/>
          <w:sz w:val="24"/>
          <w:szCs w:val="24"/>
        </w:rPr>
        <w:t>los CDM permiten</w:t>
      </w:r>
      <w:r w:rsidR="00655516">
        <w:rPr>
          <w:rFonts w:ascii="Arial" w:hAnsi="Arial" w:cs="Arial"/>
          <w:sz w:val="24"/>
          <w:szCs w:val="24"/>
        </w:rPr>
        <w:t xml:space="preserve"> a todo agente interesado en la aplicación de la prueba,</w:t>
      </w:r>
      <w:r w:rsidR="00A74AFA" w:rsidRPr="00D268FF">
        <w:rPr>
          <w:rFonts w:ascii="Arial" w:hAnsi="Arial" w:cs="Arial"/>
          <w:sz w:val="24"/>
          <w:szCs w:val="24"/>
        </w:rPr>
        <w:t xml:space="preserve"> conocer</w:t>
      </w:r>
      <w:r w:rsidR="00655516">
        <w:rPr>
          <w:rFonts w:ascii="Arial" w:hAnsi="Arial" w:cs="Arial"/>
          <w:sz w:val="24"/>
          <w:szCs w:val="24"/>
        </w:rPr>
        <w:t xml:space="preserve"> las áreas de fortaleza y debilidad</w:t>
      </w:r>
      <w:r w:rsidR="00A74AFA" w:rsidRPr="00D268FF">
        <w:rPr>
          <w:rFonts w:ascii="Arial" w:hAnsi="Arial" w:cs="Arial"/>
          <w:sz w:val="24"/>
          <w:szCs w:val="24"/>
        </w:rPr>
        <w:t xml:space="preserve"> identificadas para orientar el desarrollo de estrategias de mejora. En el ámbito educativo, la aplicación de estos modelos permite a padres de familia, docentes, directores y otros agentes educativos, tomar mejores decisiones con respecto al diseño, uso, manejo e  implementación de recursos y materiales didácticos de apoyo hacia los estudiantes</w:t>
      </w:r>
      <w:r w:rsidR="00642251">
        <w:rPr>
          <w:rFonts w:ascii="Arial" w:hAnsi="Arial" w:cs="Arial"/>
          <w:sz w:val="24"/>
          <w:szCs w:val="24"/>
        </w:rPr>
        <w:t>, (v</w:t>
      </w:r>
      <w:bookmarkStart w:id="0" w:name="_GoBack"/>
      <w:bookmarkEnd w:id="0"/>
      <w:r w:rsidR="00642251">
        <w:rPr>
          <w:rFonts w:ascii="Arial" w:hAnsi="Arial" w:cs="Arial"/>
          <w:sz w:val="24"/>
          <w:szCs w:val="24"/>
        </w:rPr>
        <w:t xml:space="preserve">éase </w:t>
      </w:r>
      <w:proofErr w:type="spellStart"/>
      <w:r w:rsidR="00642251">
        <w:rPr>
          <w:rFonts w:ascii="Arial" w:hAnsi="Arial" w:cs="Arial"/>
          <w:sz w:val="24"/>
          <w:szCs w:val="24"/>
        </w:rPr>
        <w:t>Ketterlin-Geller</w:t>
      </w:r>
      <w:proofErr w:type="spellEnd"/>
      <w:r w:rsidR="00642251">
        <w:rPr>
          <w:rFonts w:ascii="Arial" w:hAnsi="Arial" w:cs="Arial"/>
          <w:sz w:val="24"/>
          <w:szCs w:val="24"/>
        </w:rPr>
        <w:t xml:space="preserve"> &amp; </w:t>
      </w:r>
      <w:proofErr w:type="spellStart"/>
      <w:r w:rsidR="00642251">
        <w:rPr>
          <w:rFonts w:ascii="Arial" w:hAnsi="Arial" w:cs="Arial"/>
          <w:sz w:val="24"/>
          <w:szCs w:val="24"/>
        </w:rPr>
        <w:t>Yovanoff</w:t>
      </w:r>
      <w:proofErr w:type="spellEnd"/>
      <w:r w:rsidR="00642251">
        <w:rPr>
          <w:rFonts w:ascii="Arial" w:hAnsi="Arial" w:cs="Arial"/>
          <w:sz w:val="24"/>
          <w:szCs w:val="24"/>
        </w:rPr>
        <w:t xml:space="preserve">, 2009 </w:t>
      </w:r>
      <w:proofErr w:type="spellStart"/>
      <w:r w:rsidR="00642251">
        <w:rPr>
          <w:rFonts w:ascii="Arial" w:hAnsi="Arial" w:cs="Arial"/>
          <w:sz w:val="24"/>
          <w:szCs w:val="24"/>
        </w:rPr>
        <w:t>ó</w:t>
      </w:r>
      <w:proofErr w:type="spellEnd"/>
      <w:r w:rsidR="00642251">
        <w:rPr>
          <w:rFonts w:ascii="Arial" w:hAnsi="Arial" w:cs="Arial"/>
          <w:sz w:val="24"/>
          <w:szCs w:val="24"/>
        </w:rPr>
        <w:t xml:space="preserve"> Pérez-Morán, Vázquez-Lira&amp; Rojas, 2019, para un ejemplo)</w:t>
      </w:r>
      <w:r w:rsidR="00A74AFA" w:rsidRPr="00642251">
        <w:rPr>
          <w:rFonts w:ascii="Arial" w:hAnsi="Arial" w:cs="Arial"/>
          <w:sz w:val="24"/>
          <w:szCs w:val="24"/>
        </w:rPr>
        <w:t xml:space="preserve"> </w:t>
      </w:r>
    </w:p>
    <w:p w14:paraId="44B749F8" w14:textId="5DADCEAC" w:rsidR="00A74AFA" w:rsidRPr="00D268FF" w:rsidRDefault="00B8794D" w:rsidP="00A74AFA">
      <w:pPr>
        <w:spacing w:line="360" w:lineRule="auto"/>
        <w:jc w:val="both"/>
        <w:rPr>
          <w:rFonts w:ascii="Arial" w:hAnsi="Arial" w:cs="Arial"/>
          <w:sz w:val="24"/>
          <w:szCs w:val="24"/>
        </w:rPr>
      </w:pPr>
      <w:r>
        <w:rPr>
          <w:rFonts w:ascii="Arial" w:hAnsi="Arial" w:cs="Arial"/>
          <w:sz w:val="24"/>
          <w:szCs w:val="24"/>
        </w:rPr>
        <w:t>P</w:t>
      </w:r>
      <w:r w:rsidR="00A74AFA" w:rsidRPr="00D268FF">
        <w:rPr>
          <w:rFonts w:ascii="Arial" w:hAnsi="Arial" w:cs="Arial"/>
          <w:sz w:val="24"/>
          <w:szCs w:val="24"/>
        </w:rPr>
        <w:t>ara que una ev</w:t>
      </w:r>
      <w:r w:rsidR="003E1362">
        <w:rPr>
          <w:rFonts w:ascii="Arial" w:hAnsi="Arial" w:cs="Arial"/>
          <w:sz w:val="24"/>
          <w:szCs w:val="24"/>
        </w:rPr>
        <w:t>aluación pueda ser considerada para la elaboració</w:t>
      </w:r>
      <w:r w:rsidR="00A74AFA" w:rsidRPr="00D268FF">
        <w:rPr>
          <w:rFonts w:ascii="Arial" w:hAnsi="Arial" w:cs="Arial"/>
          <w:sz w:val="24"/>
          <w:szCs w:val="24"/>
        </w:rPr>
        <w:t>n</w:t>
      </w:r>
      <w:r w:rsidR="003E1362">
        <w:rPr>
          <w:rFonts w:ascii="Arial" w:hAnsi="Arial" w:cs="Arial"/>
          <w:sz w:val="24"/>
          <w:szCs w:val="24"/>
        </w:rPr>
        <w:t xml:space="preserve"> de un</w:t>
      </w:r>
      <w:r w:rsidR="00A74AFA" w:rsidRPr="00D268FF">
        <w:rPr>
          <w:rFonts w:ascii="Arial" w:hAnsi="Arial" w:cs="Arial"/>
          <w:sz w:val="24"/>
          <w:szCs w:val="24"/>
        </w:rPr>
        <w:t xml:space="preserve"> diagnóstico cognitivo, el diseño de la misma debe considerar la integración de diversas teorías de aprendizaje, cognición y pedagogía </w:t>
      </w:r>
      <w:r w:rsidR="003E1362">
        <w:rPr>
          <w:rFonts w:ascii="Arial" w:hAnsi="Arial" w:cs="Arial"/>
          <w:sz w:val="24"/>
          <w:szCs w:val="24"/>
        </w:rPr>
        <w:t xml:space="preserve">y las </w:t>
      </w:r>
      <w:r w:rsidR="00A74AFA" w:rsidRPr="00D268FF">
        <w:rPr>
          <w:rFonts w:ascii="Arial" w:hAnsi="Arial" w:cs="Arial"/>
          <w:sz w:val="24"/>
          <w:szCs w:val="24"/>
        </w:rPr>
        <w:t>teorías de medición que permitan el desarrollo de evaluaciones que no se limiten a medir y evaluar, sino que sirvan como insumo para impulsar la mejora del aprendizaje de los estudiantes (</w:t>
      </w:r>
      <w:commentRangeStart w:id="1"/>
      <w:proofErr w:type="spellStart"/>
      <w:r w:rsidR="00A74AFA" w:rsidRPr="009C0807">
        <w:rPr>
          <w:rFonts w:ascii="Arial" w:hAnsi="Arial" w:cs="Arial"/>
          <w:sz w:val="24"/>
          <w:szCs w:val="24"/>
          <w:highlight w:val="yellow"/>
        </w:rPr>
        <w:t>Chudowsky</w:t>
      </w:r>
      <w:proofErr w:type="spellEnd"/>
      <w:r w:rsidR="00A74AFA" w:rsidRPr="009C0807">
        <w:rPr>
          <w:rFonts w:ascii="Arial" w:hAnsi="Arial" w:cs="Arial"/>
          <w:sz w:val="24"/>
          <w:szCs w:val="24"/>
          <w:highlight w:val="yellow"/>
        </w:rPr>
        <w:t xml:space="preserve"> y </w:t>
      </w:r>
      <w:proofErr w:type="spellStart"/>
      <w:r w:rsidR="00A74AFA" w:rsidRPr="009C0807">
        <w:rPr>
          <w:rFonts w:ascii="Arial" w:hAnsi="Arial" w:cs="Arial"/>
          <w:sz w:val="24"/>
          <w:szCs w:val="24"/>
          <w:highlight w:val="yellow"/>
        </w:rPr>
        <w:t>Pellegrino</w:t>
      </w:r>
      <w:proofErr w:type="spellEnd"/>
      <w:r w:rsidR="00A74AFA" w:rsidRPr="009C0807">
        <w:rPr>
          <w:rFonts w:ascii="Arial" w:hAnsi="Arial" w:cs="Arial"/>
          <w:sz w:val="24"/>
          <w:szCs w:val="24"/>
          <w:highlight w:val="yellow"/>
        </w:rPr>
        <w:t>, 2003</w:t>
      </w:r>
      <w:commentRangeEnd w:id="1"/>
      <w:r w:rsidR="00A74AFA" w:rsidRPr="009C0807">
        <w:rPr>
          <w:rStyle w:val="Refdecomentario"/>
          <w:highlight w:val="yellow"/>
        </w:rPr>
        <w:commentReference w:id="1"/>
      </w:r>
      <w:r w:rsidR="00A74AFA" w:rsidRPr="009C0807">
        <w:rPr>
          <w:rFonts w:ascii="Arial" w:hAnsi="Arial" w:cs="Arial"/>
          <w:sz w:val="24"/>
          <w:szCs w:val="24"/>
          <w:highlight w:val="yellow"/>
        </w:rPr>
        <w:t xml:space="preserve">; </w:t>
      </w:r>
      <w:commentRangeStart w:id="2"/>
      <w:proofErr w:type="spellStart"/>
      <w:r w:rsidR="00A74AFA" w:rsidRPr="009C0807">
        <w:rPr>
          <w:rFonts w:ascii="Arial" w:hAnsi="Arial" w:cs="Arial"/>
          <w:sz w:val="24"/>
          <w:szCs w:val="24"/>
          <w:highlight w:val="yellow"/>
        </w:rPr>
        <w:t>Shepard</w:t>
      </w:r>
      <w:proofErr w:type="spellEnd"/>
      <w:r w:rsidR="00A74AFA" w:rsidRPr="009C0807">
        <w:rPr>
          <w:rFonts w:ascii="Arial" w:hAnsi="Arial" w:cs="Arial"/>
          <w:sz w:val="24"/>
          <w:szCs w:val="24"/>
          <w:highlight w:val="yellow"/>
        </w:rPr>
        <w:t>, 2000</w:t>
      </w:r>
      <w:commentRangeEnd w:id="2"/>
      <w:r w:rsidR="00A74AFA" w:rsidRPr="009C0807">
        <w:rPr>
          <w:rStyle w:val="Refdecomentario"/>
          <w:highlight w:val="yellow"/>
        </w:rPr>
        <w:commentReference w:id="2"/>
      </w:r>
      <w:r w:rsidR="00A74AFA" w:rsidRPr="00D268FF">
        <w:rPr>
          <w:rFonts w:ascii="Arial" w:hAnsi="Arial" w:cs="Arial"/>
          <w:sz w:val="24"/>
          <w:szCs w:val="24"/>
        </w:rPr>
        <w:t xml:space="preserve">). </w:t>
      </w:r>
    </w:p>
    <w:p w14:paraId="469D76A6" w14:textId="18C29D12" w:rsidR="00A74AFA" w:rsidRDefault="00A74AFA" w:rsidP="00A74AFA">
      <w:pPr>
        <w:spacing w:line="360" w:lineRule="auto"/>
        <w:jc w:val="both"/>
        <w:rPr>
          <w:rFonts w:ascii="Arial" w:hAnsi="Arial" w:cs="Arial"/>
          <w:sz w:val="24"/>
          <w:szCs w:val="24"/>
        </w:rPr>
      </w:pPr>
      <w:r w:rsidRPr="00D268FF">
        <w:rPr>
          <w:rFonts w:ascii="Arial" w:hAnsi="Arial" w:cs="Arial"/>
          <w:sz w:val="24"/>
          <w:szCs w:val="24"/>
        </w:rPr>
        <w:t xml:space="preserve">Los modelos de diagnóstico cognitivo requieren de una matriz </w:t>
      </w:r>
      <w:r w:rsidR="003E1362">
        <w:rPr>
          <w:rFonts w:ascii="Arial" w:hAnsi="Arial" w:cs="Arial"/>
          <w:sz w:val="24"/>
          <w:szCs w:val="24"/>
        </w:rPr>
        <w:t>(identificada en la literatura como matriz Q), que</w:t>
      </w:r>
      <w:r w:rsidRPr="00D268FF">
        <w:rPr>
          <w:rFonts w:ascii="Arial" w:hAnsi="Arial" w:cs="Arial"/>
          <w:sz w:val="24"/>
          <w:szCs w:val="24"/>
        </w:rPr>
        <w:t xml:space="preserve"> identifique </w:t>
      </w:r>
      <w:r w:rsidR="003E1362">
        <w:rPr>
          <w:rFonts w:ascii="Arial" w:hAnsi="Arial" w:cs="Arial"/>
          <w:sz w:val="24"/>
          <w:szCs w:val="24"/>
        </w:rPr>
        <w:t>pa</w:t>
      </w:r>
      <w:r w:rsidRPr="00D268FF">
        <w:rPr>
          <w:rFonts w:ascii="Arial" w:hAnsi="Arial" w:cs="Arial"/>
          <w:sz w:val="24"/>
          <w:szCs w:val="24"/>
        </w:rPr>
        <w:t>ra cada í</w:t>
      </w:r>
      <w:r w:rsidR="003E1362">
        <w:rPr>
          <w:rFonts w:ascii="Arial" w:hAnsi="Arial" w:cs="Arial"/>
          <w:sz w:val="24"/>
          <w:szCs w:val="24"/>
        </w:rPr>
        <w:t xml:space="preserve">tem, cuáles son las operaciones cognitivas </w:t>
      </w:r>
      <w:r w:rsidRPr="00D268FF">
        <w:rPr>
          <w:rFonts w:ascii="Arial" w:hAnsi="Arial" w:cs="Arial"/>
          <w:sz w:val="24"/>
          <w:szCs w:val="24"/>
        </w:rPr>
        <w:t xml:space="preserve">que se consideran “necesarias” para obtener un acierto. </w:t>
      </w:r>
      <w:r w:rsidR="003E1362">
        <w:rPr>
          <w:rFonts w:ascii="Arial" w:hAnsi="Arial" w:cs="Arial"/>
          <w:sz w:val="24"/>
          <w:szCs w:val="24"/>
        </w:rPr>
        <w:t>S</w:t>
      </w:r>
      <w:r w:rsidRPr="00D268FF">
        <w:rPr>
          <w:rFonts w:ascii="Arial" w:hAnsi="Arial" w:cs="Arial"/>
          <w:sz w:val="24"/>
          <w:szCs w:val="24"/>
        </w:rPr>
        <w:t xml:space="preserve">u construcción requiere del trabajo conjunto de expertos en el dominio evaluado, sustentantes que </w:t>
      </w:r>
      <w:r w:rsidR="003E1362">
        <w:rPr>
          <w:rFonts w:ascii="Arial" w:hAnsi="Arial" w:cs="Arial"/>
          <w:sz w:val="24"/>
          <w:szCs w:val="24"/>
        </w:rPr>
        <w:t>participen en un piloteo activo y reflexivo que permita identificar</w:t>
      </w:r>
      <w:r w:rsidRPr="00D268FF">
        <w:rPr>
          <w:rFonts w:ascii="Arial" w:hAnsi="Arial" w:cs="Arial"/>
          <w:sz w:val="24"/>
          <w:szCs w:val="24"/>
        </w:rPr>
        <w:t xml:space="preserve"> los procedimientos seguidos y de </w:t>
      </w:r>
      <w:r w:rsidR="003E1362">
        <w:rPr>
          <w:rFonts w:ascii="Arial" w:hAnsi="Arial" w:cs="Arial"/>
          <w:sz w:val="24"/>
          <w:szCs w:val="24"/>
        </w:rPr>
        <w:t xml:space="preserve">psicómetras </w:t>
      </w:r>
      <w:r w:rsidRPr="00D268FF">
        <w:rPr>
          <w:rFonts w:ascii="Arial" w:hAnsi="Arial" w:cs="Arial"/>
          <w:sz w:val="24"/>
          <w:szCs w:val="24"/>
        </w:rPr>
        <w:t>que est</w:t>
      </w:r>
      <w:r w:rsidR="003E1362">
        <w:rPr>
          <w:rFonts w:ascii="Arial" w:hAnsi="Arial" w:cs="Arial"/>
          <w:sz w:val="24"/>
          <w:szCs w:val="24"/>
        </w:rPr>
        <w:t>én constantemente cotejando la información recopilada a la luz de las respuestas observadas.</w:t>
      </w:r>
    </w:p>
    <w:p w14:paraId="6C130810" w14:textId="05A71F11" w:rsidR="00C802D9" w:rsidRDefault="00C802D9" w:rsidP="00C802D9">
      <w:pPr>
        <w:spacing w:line="360" w:lineRule="auto"/>
        <w:ind w:firstLine="708"/>
        <w:jc w:val="both"/>
        <w:rPr>
          <w:rFonts w:ascii="Arial" w:hAnsi="Arial" w:cs="Arial"/>
          <w:b/>
          <w:sz w:val="24"/>
          <w:szCs w:val="24"/>
        </w:rPr>
      </w:pPr>
      <w:r>
        <w:rPr>
          <w:rFonts w:ascii="Arial" w:hAnsi="Arial" w:cs="Arial"/>
          <w:b/>
          <w:sz w:val="24"/>
          <w:szCs w:val="24"/>
        </w:rPr>
        <w:t>Acerca de las a</w:t>
      </w:r>
      <w:r>
        <w:rPr>
          <w:rFonts w:ascii="Arial" w:hAnsi="Arial" w:cs="Arial"/>
          <w:b/>
          <w:sz w:val="24"/>
          <w:szCs w:val="24"/>
        </w:rPr>
        <w:t>plicaciones de los CDM</w:t>
      </w:r>
    </w:p>
    <w:p w14:paraId="3129409B" w14:textId="77777777" w:rsidR="00C802D9" w:rsidRDefault="00C802D9" w:rsidP="00C802D9">
      <w:pPr>
        <w:spacing w:line="360" w:lineRule="auto"/>
        <w:jc w:val="both"/>
        <w:rPr>
          <w:rFonts w:ascii="Arial" w:hAnsi="Arial" w:cs="Arial"/>
          <w:sz w:val="24"/>
          <w:szCs w:val="24"/>
        </w:rPr>
      </w:pPr>
      <w:r>
        <w:rPr>
          <w:rFonts w:ascii="Arial" w:hAnsi="Arial" w:cs="Arial"/>
          <w:sz w:val="24"/>
          <w:szCs w:val="24"/>
        </w:rPr>
        <w:t xml:space="preserve">La particularidad y el detalle con que los CDM permiten obtener información sobre los distintos componentes que se sabe forman parte del dominio de interés, los han vuelto herramientas altamente valoradas y utilizadas a lo largo de distintas áreas. Por ejemplo, en </w:t>
      </w:r>
      <w:r>
        <w:rPr>
          <w:rFonts w:ascii="Arial" w:hAnsi="Arial" w:cs="Arial"/>
          <w:sz w:val="24"/>
          <w:szCs w:val="24"/>
        </w:rPr>
        <w:lastRenderedPageBreak/>
        <w:t>Psicología Clínica (donde muchas veces no es posible medir los constructos asociados a la salud mental de otra forma que no sea con la aplicación de un instrumento psicológico), se ha aprovechado la mirada segregada de los CDM para estudiar y tipificar las características de desórdenes de la personalidad (</w:t>
      </w:r>
      <w:commentRangeStart w:id="3"/>
      <w:proofErr w:type="spellStart"/>
      <w:r>
        <w:rPr>
          <w:rFonts w:ascii="Arial" w:hAnsi="Arial" w:cs="Arial"/>
          <w:sz w:val="24"/>
          <w:szCs w:val="24"/>
        </w:rPr>
        <w:t>Rossi</w:t>
      </w:r>
      <w:proofErr w:type="spellEnd"/>
      <w:r>
        <w:rPr>
          <w:rFonts w:ascii="Arial" w:hAnsi="Arial" w:cs="Arial"/>
          <w:sz w:val="24"/>
          <w:szCs w:val="24"/>
        </w:rPr>
        <w:t xml:space="preserve">, </w:t>
      </w:r>
      <w:proofErr w:type="spellStart"/>
      <w:r>
        <w:rPr>
          <w:rFonts w:ascii="Arial" w:hAnsi="Arial" w:cs="Arial"/>
          <w:sz w:val="24"/>
          <w:szCs w:val="24"/>
        </w:rPr>
        <w:t>Elkit</w:t>
      </w:r>
      <w:proofErr w:type="spellEnd"/>
      <w:r>
        <w:rPr>
          <w:rFonts w:ascii="Arial" w:hAnsi="Arial" w:cs="Arial"/>
          <w:sz w:val="24"/>
          <w:szCs w:val="24"/>
        </w:rPr>
        <w:t xml:space="preserve"> &amp; </w:t>
      </w:r>
      <w:proofErr w:type="spellStart"/>
      <w:r>
        <w:rPr>
          <w:rFonts w:ascii="Arial" w:hAnsi="Arial" w:cs="Arial"/>
          <w:sz w:val="24"/>
          <w:szCs w:val="24"/>
        </w:rPr>
        <w:t>Simonsen</w:t>
      </w:r>
      <w:proofErr w:type="spellEnd"/>
      <w:r>
        <w:rPr>
          <w:rFonts w:ascii="Arial" w:hAnsi="Arial" w:cs="Arial"/>
          <w:sz w:val="24"/>
          <w:szCs w:val="24"/>
        </w:rPr>
        <w:t>, 2010</w:t>
      </w:r>
      <w:commentRangeEnd w:id="3"/>
      <w:r>
        <w:rPr>
          <w:rStyle w:val="Refdecomentario"/>
        </w:rPr>
        <w:commentReference w:id="3"/>
      </w:r>
      <w:r>
        <w:rPr>
          <w:rFonts w:ascii="Arial" w:hAnsi="Arial" w:cs="Arial"/>
          <w:sz w:val="24"/>
          <w:szCs w:val="24"/>
        </w:rPr>
        <w:t xml:space="preserve">; </w:t>
      </w:r>
      <w:proofErr w:type="spellStart"/>
      <w:r>
        <w:rPr>
          <w:rFonts w:ascii="Arial" w:hAnsi="Arial" w:cs="Arial"/>
          <w:sz w:val="24"/>
          <w:szCs w:val="24"/>
        </w:rPr>
        <w:t>Templin</w:t>
      </w:r>
      <w:proofErr w:type="spellEnd"/>
      <w:r>
        <w:rPr>
          <w:rFonts w:ascii="Arial" w:hAnsi="Arial" w:cs="Arial"/>
          <w:sz w:val="24"/>
          <w:szCs w:val="24"/>
        </w:rPr>
        <w:t xml:space="preserve"> &amp; </w:t>
      </w:r>
      <w:proofErr w:type="spellStart"/>
      <w:r>
        <w:rPr>
          <w:rFonts w:ascii="Arial" w:hAnsi="Arial" w:cs="Arial"/>
          <w:sz w:val="24"/>
          <w:szCs w:val="24"/>
        </w:rPr>
        <w:t>Henson</w:t>
      </w:r>
      <w:proofErr w:type="spellEnd"/>
      <w:r>
        <w:rPr>
          <w:rFonts w:ascii="Arial" w:hAnsi="Arial" w:cs="Arial"/>
          <w:sz w:val="24"/>
          <w:szCs w:val="24"/>
        </w:rPr>
        <w:t xml:space="preserve">, 2006); para estudiar algunas enfermedades mentales como la </w:t>
      </w:r>
      <w:proofErr w:type="spellStart"/>
      <w:r>
        <w:rPr>
          <w:rFonts w:ascii="Arial" w:hAnsi="Arial" w:cs="Arial"/>
          <w:sz w:val="24"/>
          <w:szCs w:val="24"/>
        </w:rPr>
        <w:t>Ezquisofrenia</w:t>
      </w:r>
      <w:proofErr w:type="spellEnd"/>
      <w:r>
        <w:rPr>
          <w:rFonts w:ascii="Arial" w:hAnsi="Arial" w:cs="Arial"/>
          <w:sz w:val="24"/>
          <w:szCs w:val="24"/>
        </w:rPr>
        <w:t xml:space="preserve"> (</w:t>
      </w:r>
      <w:commentRangeStart w:id="4"/>
      <w:proofErr w:type="spellStart"/>
      <w:r>
        <w:rPr>
          <w:rFonts w:ascii="Arial" w:hAnsi="Arial" w:cs="Arial"/>
          <w:sz w:val="24"/>
          <w:szCs w:val="24"/>
        </w:rPr>
        <w:t>Jaeger</w:t>
      </w:r>
      <w:proofErr w:type="spellEnd"/>
      <w:r>
        <w:rPr>
          <w:rFonts w:ascii="Arial" w:hAnsi="Arial" w:cs="Arial"/>
          <w:sz w:val="24"/>
          <w:szCs w:val="24"/>
        </w:rPr>
        <w:t xml:space="preserve">, </w:t>
      </w:r>
      <w:proofErr w:type="spellStart"/>
      <w:r>
        <w:rPr>
          <w:rFonts w:ascii="Arial" w:hAnsi="Arial" w:cs="Arial"/>
          <w:sz w:val="24"/>
          <w:szCs w:val="24"/>
        </w:rPr>
        <w:t>Tatsuoka</w:t>
      </w:r>
      <w:proofErr w:type="spellEnd"/>
      <w:r>
        <w:rPr>
          <w:rFonts w:ascii="Arial" w:hAnsi="Arial" w:cs="Arial"/>
          <w:sz w:val="24"/>
          <w:szCs w:val="24"/>
        </w:rPr>
        <w:t xml:space="preserve"> &amp; </w:t>
      </w:r>
      <w:proofErr w:type="spellStart"/>
      <w:r>
        <w:rPr>
          <w:rFonts w:ascii="Arial" w:hAnsi="Arial" w:cs="Arial"/>
          <w:sz w:val="24"/>
          <w:szCs w:val="24"/>
        </w:rPr>
        <w:t>Berns</w:t>
      </w:r>
      <w:proofErr w:type="spellEnd"/>
      <w:r>
        <w:rPr>
          <w:rFonts w:ascii="Arial" w:hAnsi="Arial" w:cs="Arial"/>
          <w:sz w:val="24"/>
          <w:szCs w:val="24"/>
        </w:rPr>
        <w:t>, 2003</w:t>
      </w:r>
      <w:commentRangeEnd w:id="4"/>
      <w:r>
        <w:rPr>
          <w:rStyle w:val="Refdecomentario"/>
        </w:rPr>
        <w:commentReference w:id="4"/>
      </w:r>
      <w:r>
        <w:rPr>
          <w:rFonts w:ascii="Arial" w:hAnsi="Arial" w:cs="Arial"/>
          <w:sz w:val="24"/>
          <w:szCs w:val="24"/>
        </w:rPr>
        <w:t xml:space="preserve">). </w:t>
      </w:r>
    </w:p>
    <w:p w14:paraId="216856F0" w14:textId="20DFE06E" w:rsidR="00C802D9" w:rsidRDefault="00C802D9" w:rsidP="00C802D9">
      <w:pPr>
        <w:spacing w:line="360" w:lineRule="auto"/>
        <w:ind w:left="1416" w:firstLine="708"/>
        <w:jc w:val="both"/>
        <w:rPr>
          <w:rFonts w:ascii="Arial" w:hAnsi="Arial" w:cs="Arial"/>
          <w:b/>
          <w:sz w:val="24"/>
          <w:szCs w:val="24"/>
        </w:rPr>
      </w:pPr>
      <w:r>
        <w:rPr>
          <w:rFonts w:ascii="Arial" w:hAnsi="Arial" w:cs="Arial"/>
          <w:b/>
          <w:sz w:val="24"/>
          <w:szCs w:val="24"/>
        </w:rPr>
        <w:t>L</w:t>
      </w:r>
      <w:r>
        <w:rPr>
          <w:rFonts w:ascii="Arial" w:hAnsi="Arial" w:cs="Arial"/>
          <w:b/>
          <w:sz w:val="24"/>
          <w:szCs w:val="24"/>
        </w:rPr>
        <w:t>os CDM</w:t>
      </w:r>
      <w:r>
        <w:rPr>
          <w:rFonts w:ascii="Arial" w:hAnsi="Arial" w:cs="Arial"/>
          <w:b/>
          <w:sz w:val="24"/>
          <w:szCs w:val="24"/>
        </w:rPr>
        <w:t xml:space="preserve"> y la mejora educativa</w:t>
      </w:r>
    </w:p>
    <w:p w14:paraId="19F49486" w14:textId="38CDC7FC" w:rsidR="00316B39" w:rsidRDefault="00316B39" w:rsidP="00316B39">
      <w:pPr>
        <w:spacing w:line="360" w:lineRule="auto"/>
        <w:jc w:val="both"/>
        <w:rPr>
          <w:rFonts w:ascii="Arial" w:hAnsi="Arial" w:cs="Arial"/>
          <w:sz w:val="24"/>
          <w:szCs w:val="24"/>
        </w:rPr>
      </w:pPr>
      <w:r>
        <w:rPr>
          <w:rFonts w:ascii="Arial" w:hAnsi="Arial" w:cs="Arial"/>
          <w:sz w:val="24"/>
          <w:szCs w:val="24"/>
        </w:rPr>
        <w:t xml:space="preserve">Una de las áreas que más beneficio han obtenido de la aplicación de </w:t>
      </w:r>
      <w:proofErr w:type="spellStart"/>
      <w:r>
        <w:rPr>
          <w:rFonts w:ascii="Arial" w:hAnsi="Arial" w:cs="Arial"/>
          <w:sz w:val="24"/>
          <w:szCs w:val="24"/>
        </w:rPr>
        <w:t>CDMs</w:t>
      </w:r>
      <w:proofErr w:type="spellEnd"/>
      <w:r>
        <w:rPr>
          <w:rFonts w:ascii="Arial" w:hAnsi="Arial" w:cs="Arial"/>
          <w:sz w:val="24"/>
          <w:szCs w:val="24"/>
        </w:rPr>
        <w:t xml:space="preserve"> al análisis e interpretación de las respuestas observadas en una prueba, es el ámbito Educativo en general. La identificación particular de áreas de fortaleza y debilidad constituye un elemento invaluable para la mejora educativa. </w:t>
      </w:r>
    </w:p>
    <w:p w14:paraId="16A03847" w14:textId="65AD7375" w:rsidR="00C802D9" w:rsidRDefault="00316B39" w:rsidP="00C802D9">
      <w:pPr>
        <w:spacing w:line="360" w:lineRule="auto"/>
        <w:jc w:val="both"/>
        <w:rPr>
          <w:rFonts w:ascii="Arial" w:hAnsi="Arial" w:cs="Arial"/>
          <w:sz w:val="24"/>
          <w:szCs w:val="24"/>
          <w:lang w:eastAsia="es-MX"/>
        </w:rPr>
      </w:pPr>
      <w:r>
        <w:rPr>
          <w:rFonts w:ascii="Arial" w:hAnsi="Arial" w:cs="Arial"/>
          <w:sz w:val="24"/>
          <w:szCs w:val="24"/>
        </w:rPr>
        <w:t xml:space="preserve">A este respecto, resaltan las aplicaciones de los </w:t>
      </w:r>
      <w:proofErr w:type="spellStart"/>
      <w:r>
        <w:rPr>
          <w:rFonts w:ascii="Arial" w:hAnsi="Arial" w:cs="Arial"/>
          <w:sz w:val="24"/>
          <w:szCs w:val="24"/>
        </w:rPr>
        <w:t>CDMs</w:t>
      </w:r>
      <w:proofErr w:type="spellEnd"/>
      <w:r>
        <w:rPr>
          <w:rFonts w:ascii="Arial" w:hAnsi="Arial" w:cs="Arial"/>
          <w:sz w:val="24"/>
          <w:szCs w:val="24"/>
        </w:rPr>
        <w:t xml:space="preserve"> al ámbito de las matemáticas </w:t>
      </w:r>
      <w:r w:rsidR="00C802D9" w:rsidRPr="00D268FF">
        <w:rPr>
          <w:rFonts w:ascii="Arial" w:hAnsi="Arial" w:cs="Arial"/>
          <w:sz w:val="24"/>
          <w:szCs w:val="24"/>
          <w:lang w:eastAsia="es-MX"/>
        </w:rPr>
        <w:t>(</w:t>
      </w:r>
      <w:commentRangeStart w:id="5"/>
      <w:r w:rsidR="00C802D9" w:rsidRPr="006630C5">
        <w:rPr>
          <w:rFonts w:ascii="Arial" w:hAnsi="Arial" w:cs="Arial"/>
          <w:sz w:val="24"/>
          <w:szCs w:val="24"/>
          <w:highlight w:val="yellow"/>
          <w:lang w:eastAsia="es-MX"/>
        </w:rPr>
        <w:t>Brown y Burton, 1978</w:t>
      </w:r>
      <w:commentRangeEnd w:id="5"/>
      <w:r w:rsidR="00C802D9">
        <w:rPr>
          <w:rStyle w:val="Refdecomentario"/>
        </w:rPr>
        <w:commentReference w:id="5"/>
      </w:r>
      <w:r w:rsidR="00C802D9" w:rsidRPr="00D268FF">
        <w:rPr>
          <w:rFonts w:ascii="Arial" w:hAnsi="Arial" w:cs="Arial"/>
          <w:sz w:val="24"/>
          <w:szCs w:val="24"/>
          <w:lang w:eastAsia="es-MX"/>
        </w:rPr>
        <w:t xml:space="preserve">; </w:t>
      </w:r>
      <w:commentRangeStart w:id="6"/>
      <w:proofErr w:type="spellStart"/>
      <w:r w:rsidR="00C802D9" w:rsidRPr="006630C5">
        <w:rPr>
          <w:rFonts w:ascii="Arial" w:hAnsi="Arial" w:cs="Arial"/>
          <w:sz w:val="24"/>
          <w:szCs w:val="24"/>
          <w:highlight w:val="yellow"/>
          <w:lang w:eastAsia="es-MX"/>
        </w:rPr>
        <w:t>Chen</w:t>
      </w:r>
      <w:proofErr w:type="spellEnd"/>
      <w:r w:rsidR="00C802D9" w:rsidRPr="006630C5">
        <w:rPr>
          <w:rFonts w:ascii="Arial" w:hAnsi="Arial" w:cs="Arial"/>
          <w:sz w:val="24"/>
          <w:szCs w:val="24"/>
          <w:highlight w:val="yellow"/>
          <w:lang w:eastAsia="es-MX"/>
        </w:rPr>
        <w:t xml:space="preserve"> y </w:t>
      </w:r>
      <w:proofErr w:type="spellStart"/>
      <w:r w:rsidR="00C802D9" w:rsidRPr="006630C5">
        <w:rPr>
          <w:rFonts w:ascii="Arial" w:hAnsi="Arial" w:cs="Arial"/>
          <w:sz w:val="24"/>
          <w:szCs w:val="24"/>
          <w:highlight w:val="yellow"/>
          <w:lang w:eastAsia="es-MX"/>
        </w:rPr>
        <w:t>Macdonald</w:t>
      </w:r>
      <w:proofErr w:type="spellEnd"/>
      <w:r w:rsidR="00C802D9" w:rsidRPr="006630C5">
        <w:rPr>
          <w:rFonts w:ascii="Arial" w:hAnsi="Arial" w:cs="Arial"/>
          <w:sz w:val="24"/>
          <w:szCs w:val="24"/>
          <w:highlight w:val="yellow"/>
          <w:lang w:eastAsia="es-MX"/>
        </w:rPr>
        <w:t>, 2011</w:t>
      </w:r>
      <w:commentRangeEnd w:id="6"/>
      <w:r w:rsidR="00C802D9" w:rsidRPr="006630C5">
        <w:rPr>
          <w:rStyle w:val="Refdecomentario"/>
          <w:highlight w:val="yellow"/>
        </w:rPr>
        <w:commentReference w:id="6"/>
      </w:r>
      <w:r w:rsidR="00C802D9" w:rsidRPr="00D268FF">
        <w:rPr>
          <w:rFonts w:ascii="Arial" w:hAnsi="Arial" w:cs="Arial"/>
          <w:sz w:val="24"/>
          <w:szCs w:val="24"/>
          <w:lang w:eastAsia="es-MX"/>
        </w:rPr>
        <w:t xml:space="preserve">; </w:t>
      </w:r>
      <w:commentRangeStart w:id="7"/>
      <w:proofErr w:type="spellStart"/>
      <w:r w:rsidR="00C802D9" w:rsidRPr="006630C5">
        <w:rPr>
          <w:rFonts w:ascii="Arial" w:hAnsi="Arial" w:cs="Arial"/>
          <w:sz w:val="24"/>
          <w:szCs w:val="24"/>
          <w:highlight w:val="yellow"/>
          <w:lang w:eastAsia="es-MX"/>
        </w:rPr>
        <w:t>Gierl</w:t>
      </w:r>
      <w:proofErr w:type="spellEnd"/>
      <w:r w:rsidR="00C802D9" w:rsidRPr="006630C5">
        <w:rPr>
          <w:rFonts w:ascii="Arial" w:hAnsi="Arial" w:cs="Arial"/>
          <w:sz w:val="24"/>
          <w:szCs w:val="24"/>
          <w:highlight w:val="yellow"/>
          <w:lang w:eastAsia="es-MX"/>
        </w:rPr>
        <w:t xml:space="preserve">, </w:t>
      </w:r>
      <w:proofErr w:type="spellStart"/>
      <w:r w:rsidR="00C802D9" w:rsidRPr="006630C5">
        <w:rPr>
          <w:rFonts w:ascii="Arial" w:hAnsi="Arial" w:cs="Arial"/>
          <w:sz w:val="24"/>
          <w:szCs w:val="24"/>
          <w:highlight w:val="yellow"/>
          <w:lang w:eastAsia="es-MX"/>
        </w:rPr>
        <w:t>Leighton</w:t>
      </w:r>
      <w:proofErr w:type="spellEnd"/>
      <w:r w:rsidR="00C802D9" w:rsidRPr="006630C5">
        <w:rPr>
          <w:rFonts w:ascii="Arial" w:hAnsi="Arial" w:cs="Arial"/>
          <w:sz w:val="24"/>
          <w:szCs w:val="24"/>
          <w:highlight w:val="yellow"/>
          <w:lang w:eastAsia="es-MX"/>
        </w:rPr>
        <w:t xml:space="preserve">, </w:t>
      </w:r>
      <w:proofErr w:type="spellStart"/>
      <w:r w:rsidR="00C802D9" w:rsidRPr="006630C5">
        <w:rPr>
          <w:rFonts w:ascii="Arial" w:hAnsi="Arial" w:cs="Arial"/>
          <w:sz w:val="24"/>
          <w:szCs w:val="24"/>
          <w:highlight w:val="yellow"/>
          <w:lang w:eastAsia="es-MX"/>
        </w:rPr>
        <w:t>Changjiang</w:t>
      </w:r>
      <w:proofErr w:type="spellEnd"/>
      <w:r w:rsidR="00C802D9" w:rsidRPr="006630C5">
        <w:rPr>
          <w:rFonts w:ascii="Arial" w:hAnsi="Arial" w:cs="Arial"/>
          <w:sz w:val="24"/>
          <w:szCs w:val="24"/>
          <w:highlight w:val="yellow"/>
          <w:lang w:eastAsia="es-MX"/>
        </w:rPr>
        <w:t xml:space="preserve">, </w:t>
      </w:r>
      <w:proofErr w:type="spellStart"/>
      <w:r w:rsidR="00C802D9" w:rsidRPr="006630C5">
        <w:rPr>
          <w:rFonts w:ascii="Arial" w:hAnsi="Arial" w:cs="Arial"/>
          <w:sz w:val="24"/>
          <w:szCs w:val="24"/>
          <w:highlight w:val="yellow"/>
          <w:lang w:eastAsia="es-MX"/>
        </w:rPr>
        <w:t>Jiawen</w:t>
      </w:r>
      <w:proofErr w:type="spellEnd"/>
      <w:r w:rsidR="00C802D9" w:rsidRPr="006630C5">
        <w:rPr>
          <w:rFonts w:ascii="Arial" w:hAnsi="Arial" w:cs="Arial"/>
          <w:sz w:val="24"/>
          <w:szCs w:val="24"/>
          <w:highlight w:val="yellow"/>
          <w:lang w:eastAsia="es-MX"/>
        </w:rPr>
        <w:t>, Rebecca &amp; Tan, 2009</w:t>
      </w:r>
      <w:commentRangeEnd w:id="7"/>
      <w:r w:rsidR="00C802D9">
        <w:rPr>
          <w:rStyle w:val="Refdecomentario"/>
        </w:rPr>
        <w:commentReference w:id="7"/>
      </w:r>
      <w:r w:rsidR="00C802D9" w:rsidRPr="00D268FF">
        <w:rPr>
          <w:rFonts w:ascii="Arial" w:hAnsi="Arial" w:cs="Arial"/>
          <w:sz w:val="24"/>
          <w:szCs w:val="24"/>
          <w:lang w:eastAsia="es-MX"/>
        </w:rPr>
        <w:t xml:space="preserve">; </w:t>
      </w:r>
      <w:commentRangeStart w:id="8"/>
      <w:proofErr w:type="spellStart"/>
      <w:r w:rsidR="00C802D9" w:rsidRPr="00F5249B">
        <w:rPr>
          <w:rFonts w:ascii="Arial" w:hAnsi="Arial" w:cs="Arial"/>
          <w:sz w:val="24"/>
          <w:szCs w:val="24"/>
          <w:highlight w:val="yellow"/>
          <w:lang w:eastAsia="es-MX"/>
        </w:rPr>
        <w:t>Ma</w:t>
      </w:r>
      <w:proofErr w:type="spellEnd"/>
      <w:r w:rsidR="00C802D9" w:rsidRPr="00F5249B">
        <w:rPr>
          <w:rFonts w:ascii="Arial" w:hAnsi="Arial" w:cs="Arial"/>
          <w:sz w:val="24"/>
          <w:szCs w:val="24"/>
          <w:highlight w:val="yellow"/>
          <w:lang w:eastAsia="es-MX"/>
        </w:rPr>
        <w:t xml:space="preserve">, </w:t>
      </w:r>
      <w:proofErr w:type="spellStart"/>
      <w:r w:rsidR="00C802D9" w:rsidRPr="00F5249B">
        <w:rPr>
          <w:rFonts w:ascii="Arial" w:hAnsi="Arial" w:cs="Arial"/>
          <w:sz w:val="24"/>
          <w:szCs w:val="24"/>
          <w:highlight w:val="yellow"/>
          <w:lang w:eastAsia="es-MX"/>
        </w:rPr>
        <w:t>Çetin</w:t>
      </w:r>
      <w:proofErr w:type="spellEnd"/>
      <w:r w:rsidR="00C802D9" w:rsidRPr="00F5249B">
        <w:rPr>
          <w:rFonts w:ascii="Arial" w:hAnsi="Arial" w:cs="Arial"/>
          <w:sz w:val="24"/>
          <w:szCs w:val="24"/>
          <w:highlight w:val="yellow"/>
          <w:lang w:eastAsia="es-MX"/>
        </w:rPr>
        <w:t xml:space="preserve"> y Green, 2009</w:t>
      </w:r>
      <w:commentRangeEnd w:id="8"/>
      <w:r w:rsidR="00C802D9" w:rsidRPr="00F5249B">
        <w:rPr>
          <w:rStyle w:val="Refdecomentario"/>
          <w:highlight w:val="yellow"/>
        </w:rPr>
        <w:commentReference w:id="8"/>
      </w:r>
      <w:r w:rsidR="00C802D9" w:rsidRPr="00D268FF">
        <w:rPr>
          <w:rFonts w:ascii="Arial" w:hAnsi="Arial" w:cs="Arial"/>
          <w:sz w:val="24"/>
          <w:szCs w:val="24"/>
          <w:lang w:eastAsia="es-MX"/>
        </w:rPr>
        <w:t xml:space="preserve">; </w:t>
      </w:r>
      <w:commentRangeStart w:id="9"/>
      <w:r w:rsidR="00C802D9" w:rsidRPr="00D268FF">
        <w:rPr>
          <w:rFonts w:ascii="Arial" w:hAnsi="Arial" w:cs="Arial"/>
          <w:sz w:val="24"/>
          <w:szCs w:val="24"/>
          <w:highlight w:val="yellow"/>
          <w:lang w:eastAsia="es-MX"/>
        </w:rPr>
        <w:t>Pérez-Morán, 2014; Pérez-Morán, Contreras-Roldan, Hernández, Olivares, Chan, y Díaz, 2014</w:t>
      </w:r>
      <w:r w:rsidR="00C802D9" w:rsidRPr="00D268FF">
        <w:rPr>
          <w:rFonts w:ascii="Arial" w:hAnsi="Arial" w:cs="Arial"/>
          <w:sz w:val="24"/>
          <w:szCs w:val="24"/>
          <w:lang w:eastAsia="es-MX"/>
        </w:rPr>
        <w:t xml:space="preserve">; </w:t>
      </w:r>
      <w:r w:rsidR="00C802D9" w:rsidRPr="00D268FF">
        <w:rPr>
          <w:rFonts w:ascii="Arial" w:hAnsi="Arial" w:cs="Arial"/>
          <w:sz w:val="24"/>
          <w:szCs w:val="24"/>
          <w:highlight w:val="yellow"/>
          <w:lang w:eastAsia="es-MX"/>
        </w:rPr>
        <w:t xml:space="preserve">Pérez-Morán, </w:t>
      </w:r>
      <w:proofErr w:type="spellStart"/>
      <w:r w:rsidR="00C802D9" w:rsidRPr="00D268FF">
        <w:rPr>
          <w:rFonts w:ascii="Arial" w:hAnsi="Arial" w:cs="Arial"/>
          <w:sz w:val="24"/>
          <w:szCs w:val="24"/>
          <w:highlight w:val="yellow"/>
          <w:lang w:eastAsia="es-MX"/>
        </w:rPr>
        <w:t>Larrazolo</w:t>
      </w:r>
      <w:proofErr w:type="spellEnd"/>
      <w:r w:rsidR="00C802D9" w:rsidRPr="00D268FF">
        <w:rPr>
          <w:rFonts w:ascii="Arial" w:hAnsi="Arial" w:cs="Arial"/>
          <w:sz w:val="24"/>
          <w:szCs w:val="24"/>
          <w:highlight w:val="yellow"/>
          <w:lang w:eastAsia="es-MX"/>
        </w:rPr>
        <w:t xml:space="preserve">, </w:t>
      </w:r>
      <w:proofErr w:type="spellStart"/>
      <w:r w:rsidR="00C802D9" w:rsidRPr="00D268FF">
        <w:rPr>
          <w:rFonts w:ascii="Arial" w:hAnsi="Arial" w:cs="Arial"/>
          <w:sz w:val="24"/>
          <w:szCs w:val="24"/>
          <w:highlight w:val="yellow"/>
          <w:lang w:eastAsia="es-MX"/>
        </w:rPr>
        <w:t>Backhoff</w:t>
      </w:r>
      <w:proofErr w:type="spellEnd"/>
      <w:r w:rsidR="00C802D9" w:rsidRPr="00D268FF">
        <w:rPr>
          <w:rFonts w:ascii="Arial" w:hAnsi="Arial" w:cs="Arial"/>
          <w:sz w:val="24"/>
          <w:szCs w:val="24"/>
          <w:highlight w:val="yellow"/>
          <w:lang w:eastAsia="es-MX"/>
        </w:rPr>
        <w:t xml:space="preserve">, y </w:t>
      </w:r>
      <w:proofErr w:type="spellStart"/>
      <w:r w:rsidR="00C802D9" w:rsidRPr="00D268FF">
        <w:rPr>
          <w:rFonts w:ascii="Arial" w:hAnsi="Arial" w:cs="Arial"/>
          <w:sz w:val="24"/>
          <w:szCs w:val="24"/>
          <w:highlight w:val="yellow"/>
          <w:lang w:eastAsia="es-MX"/>
        </w:rPr>
        <w:t>Guaner</w:t>
      </w:r>
      <w:proofErr w:type="spellEnd"/>
      <w:r w:rsidR="00C802D9" w:rsidRPr="00D268FF">
        <w:rPr>
          <w:rFonts w:ascii="Arial" w:hAnsi="Arial" w:cs="Arial"/>
          <w:sz w:val="24"/>
          <w:szCs w:val="24"/>
          <w:highlight w:val="yellow"/>
          <w:lang w:eastAsia="es-MX"/>
        </w:rPr>
        <w:t>, 2015</w:t>
      </w:r>
      <w:commentRangeEnd w:id="9"/>
      <w:r w:rsidR="00C802D9">
        <w:rPr>
          <w:rStyle w:val="Refdecomentario"/>
        </w:rPr>
        <w:commentReference w:id="9"/>
      </w:r>
      <w:r w:rsidR="00C802D9" w:rsidRPr="00D268FF">
        <w:rPr>
          <w:rFonts w:ascii="Arial" w:hAnsi="Arial" w:cs="Arial"/>
          <w:sz w:val="24"/>
          <w:szCs w:val="24"/>
          <w:highlight w:val="yellow"/>
          <w:lang w:eastAsia="es-MX"/>
        </w:rPr>
        <w:t>;</w:t>
      </w:r>
      <w:r w:rsidR="00C802D9" w:rsidRPr="00D268FF">
        <w:rPr>
          <w:rFonts w:ascii="Arial" w:hAnsi="Arial" w:cs="Arial"/>
          <w:sz w:val="24"/>
          <w:szCs w:val="24"/>
          <w:lang w:eastAsia="es-MX"/>
        </w:rPr>
        <w:t xml:space="preserve"> </w:t>
      </w:r>
      <w:commentRangeStart w:id="10"/>
      <w:r w:rsidR="00C802D9" w:rsidRPr="00F5249B">
        <w:rPr>
          <w:rFonts w:ascii="Arial" w:hAnsi="Arial" w:cs="Arial"/>
          <w:sz w:val="24"/>
          <w:szCs w:val="24"/>
          <w:highlight w:val="yellow"/>
          <w:lang w:eastAsia="es-MX"/>
        </w:rPr>
        <w:t>Revuelta y Ponsoda, 1998</w:t>
      </w:r>
      <w:commentRangeEnd w:id="10"/>
      <w:r w:rsidR="00C802D9" w:rsidRPr="00F5249B">
        <w:rPr>
          <w:rStyle w:val="Refdecomentario"/>
          <w:highlight w:val="yellow"/>
        </w:rPr>
        <w:commentReference w:id="10"/>
      </w:r>
      <w:r w:rsidR="00C802D9" w:rsidRPr="00D268FF">
        <w:rPr>
          <w:rFonts w:ascii="Arial" w:hAnsi="Arial" w:cs="Arial"/>
          <w:sz w:val="24"/>
          <w:szCs w:val="24"/>
          <w:lang w:eastAsia="es-MX"/>
        </w:rPr>
        <w:t xml:space="preserve">; </w:t>
      </w:r>
      <w:commentRangeStart w:id="11"/>
      <w:r w:rsidR="00C802D9" w:rsidRPr="00F5249B">
        <w:rPr>
          <w:rFonts w:ascii="Arial" w:hAnsi="Arial" w:cs="Arial"/>
          <w:sz w:val="24"/>
          <w:szCs w:val="24"/>
          <w:highlight w:val="yellow"/>
          <w:lang w:eastAsia="es-MX"/>
        </w:rPr>
        <w:t xml:space="preserve">Romero, Ponsoda y </w:t>
      </w:r>
      <w:proofErr w:type="spellStart"/>
      <w:r w:rsidR="00C802D9" w:rsidRPr="00F5249B">
        <w:rPr>
          <w:rFonts w:ascii="Arial" w:hAnsi="Arial" w:cs="Arial"/>
          <w:sz w:val="24"/>
          <w:szCs w:val="24"/>
          <w:highlight w:val="yellow"/>
          <w:lang w:eastAsia="es-MX"/>
        </w:rPr>
        <w:t>Ximénez</w:t>
      </w:r>
      <w:proofErr w:type="spellEnd"/>
      <w:r w:rsidR="00C802D9" w:rsidRPr="00F5249B">
        <w:rPr>
          <w:rFonts w:ascii="Arial" w:hAnsi="Arial" w:cs="Arial"/>
          <w:sz w:val="24"/>
          <w:szCs w:val="24"/>
          <w:highlight w:val="yellow"/>
          <w:lang w:eastAsia="es-MX"/>
        </w:rPr>
        <w:t>, 2008</w:t>
      </w:r>
      <w:commentRangeEnd w:id="11"/>
      <w:r w:rsidR="00C802D9" w:rsidRPr="00F5249B">
        <w:rPr>
          <w:rStyle w:val="Refdecomentario"/>
          <w:highlight w:val="yellow"/>
        </w:rPr>
        <w:commentReference w:id="11"/>
      </w:r>
      <w:r w:rsidR="002168FE">
        <w:rPr>
          <w:rFonts w:ascii="Arial" w:hAnsi="Arial" w:cs="Arial"/>
          <w:sz w:val="24"/>
          <w:szCs w:val="24"/>
          <w:lang w:eastAsia="es-MX"/>
        </w:rPr>
        <w:t xml:space="preserve">; </w:t>
      </w:r>
      <w:commentRangeStart w:id="12"/>
      <w:proofErr w:type="spellStart"/>
      <w:r w:rsidR="002168FE">
        <w:rPr>
          <w:rFonts w:ascii="Arial" w:hAnsi="Arial" w:cs="Arial"/>
          <w:sz w:val="24"/>
          <w:szCs w:val="24"/>
          <w:lang w:eastAsia="es-MX"/>
        </w:rPr>
        <w:t>Birenbaum</w:t>
      </w:r>
      <w:proofErr w:type="spellEnd"/>
      <w:r w:rsidR="002168FE">
        <w:rPr>
          <w:rFonts w:ascii="Arial" w:hAnsi="Arial" w:cs="Arial"/>
          <w:sz w:val="24"/>
          <w:szCs w:val="24"/>
          <w:lang w:eastAsia="es-MX"/>
        </w:rPr>
        <w:t xml:space="preserve"> &amp; </w:t>
      </w:r>
      <w:proofErr w:type="spellStart"/>
      <w:r w:rsidR="002168FE">
        <w:rPr>
          <w:rFonts w:ascii="Arial" w:hAnsi="Arial" w:cs="Arial"/>
          <w:sz w:val="24"/>
          <w:szCs w:val="24"/>
          <w:lang w:eastAsia="es-MX"/>
        </w:rPr>
        <w:t>Tatsuoka</w:t>
      </w:r>
      <w:proofErr w:type="spellEnd"/>
      <w:r w:rsidR="002168FE">
        <w:rPr>
          <w:rFonts w:ascii="Arial" w:hAnsi="Arial" w:cs="Arial"/>
          <w:sz w:val="24"/>
          <w:szCs w:val="24"/>
          <w:lang w:eastAsia="es-MX"/>
        </w:rPr>
        <w:t>, 1993</w:t>
      </w:r>
      <w:commentRangeEnd w:id="12"/>
      <w:r w:rsidR="002168FE">
        <w:rPr>
          <w:rStyle w:val="Refdecomentario"/>
        </w:rPr>
        <w:commentReference w:id="12"/>
      </w:r>
      <w:r w:rsidR="00642251" w:rsidRPr="00642251">
        <w:rPr>
          <w:rFonts w:ascii="Arial" w:hAnsi="Arial" w:cs="Arial"/>
          <w:sz w:val="24"/>
          <w:szCs w:val="24"/>
          <w:lang w:eastAsia="es-MX"/>
        </w:rPr>
        <w:t xml:space="preserve"> </w:t>
      </w:r>
      <w:r w:rsidR="00642251">
        <w:rPr>
          <w:rFonts w:ascii="Arial" w:hAnsi="Arial" w:cs="Arial"/>
          <w:sz w:val="24"/>
          <w:szCs w:val="24"/>
          <w:lang w:eastAsia="es-MX"/>
        </w:rPr>
        <w:t>; Pérez-Morán, Vázquez-Lira, Rojas, 2019</w:t>
      </w:r>
      <w:r w:rsidR="00642251">
        <w:rPr>
          <w:rFonts w:ascii="Arial" w:hAnsi="Arial" w:cs="Arial"/>
          <w:sz w:val="24"/>
          <w:szCs w:val="24"/>
          <w:lang w:eastAsia="es-MX"/>
        </w:rPr>
        <w:t xml:space="preserve">; </w:t>
      </w:r>
      <w:commentRangeStart w:id="13"/>
      <w:proofErr w:type="spellStart"/>
      <w:r w:rsidR="00642251">
        <w:rPr>
          <w:rFonts w:ascii="Arial" w:hAnsi="Arial" w:cs="Arial"/>
          <w:sz w:val="24"/>
          <w:szCs w:val="24"/>
          <w:lang w:eastAsia="es-MX"/>
        </w:rPr>
        <w:t>Ketterlin-Geller</w:t>
      </w:r>
      <w:proofErr w:type="spellEnd"/>
      <w:r w:rsidR="00642251">
        <w:rPr>
          <w:rFonts w:ascii="Arial" w:hAnsi="Arial" w:cs="Arial"/>
          <w:sz w:val="24"/>
          <w:szCs w:val="24"/>
          <w:lang w:eastAsia="es-MX"/>
        </w:rPr>
        <w:t xml:space="preserve"> &amp; </w:t>
      </w:r>
      <w:proofErr w:type="spellStart"/>
      <w:r w:rsidR="00642251">
        <w:rPr>
          <w:rFonts w:ascii="Arial" w:hAnsi="Arial" w:cs="Arial"/>
          <w:sz w:val="24"/>
          <w:szCs w:val="24"/>
          <w:lang w:eastAsia="es-MX"/>
        </w:rPr>
        <w:t>Yovanoff</w:t>
      </w:r>
      <w:proofErr w:type="spellEnd"/>
      <w:r w:rsidR="00642251">
        <w:rPr>
          <w:rFonts w:ascii="Arial" w:hAnsi="Arial" w:cs="Arial"/>
          <w:sz w:val="24"/>
          <w:szCs w:val="24"/>
          <w:lang w:eastAsia="es-MX"/>
        </w:rPr>
        <w:t>, 2009</w:t>
      </w:r>
      <w:commentRangeEnd w:id="13"/>
      <w:r w:rsidR="00642251">
        <w:rPr>
          <w:rStyle w:val="Refdecomentario"/>
        </w:rPr>
        <w:commentReference w:id="13"/>
      </w:r>
      <w:r w:rsidR="002168FE">
        <w:rPr>
          <w:rFonts w:ascii="Arial" w:hAnsi="Arial" w:cs="Arial"/>
          <w:sz w:val="24"/>
          <w:szCs w:val="24"/>
          <w:lang w:eastAsia="es-MX"/>
        </w:rPr>
        <w:t>)</w:t>
      </w:r>
      <w:r w:rsidRPr="002168FE">
        <w:rPr>
          <w:rFonts w:ascii="Arial" w:hAnsi="Arial" w:cs="Arial"/>
          <w:sz w:val="24"/>
          <w:szCs w:val="24"/>
          <w:lang w:eastAsia="es-MX"/>
        </w:rPr>
        <w:t xml:space="preserve">, </w:t>
      </w:r>
      <w:r w:rsidR="002168FE" w:rsidRPr="002168FE">
        <w:rPr>
          <w:rFonts w:ascii="Arial" w:hAnsi="Arial" w:cs="Arial"/>
          <w:sz w:val="24"/>
          <w:szCs w:val="24"/>
          <w:lang w:eastAsia="es-MX"/>
        </w:rPr>
        <w:t>la comprensión lectora (</w:t>
      </w:r>
      <w:commentRangeStart w:id="14"/>
      <w:r w:rsidR="002168FE" w:rsidRPr="002168FE">
        <w:rPr>
          <w:rFonts w:ascii="Arial" w:hAnsi="Arial" w:cs="Arial"/>
          <w:sz w:val="24"/>
          <w:szCs w:val="24"/>
          <w:lang w:eastAsia="es-MX"/>
        </w:rPr>
        <w:t xml:space="preserve">Lee &amp; </w:t>
      </w:r>
      <w:proofErr w:type="spellStart"/>
      <w:r w:rsidR="002168FE" w:rsidRPr="002168FE">
        <w:rPr>
          <w:rFonts w:ascii="Arial" w:hAnsi="Arial" w:cs="Arial"/>
          <w:sz w:val="24"/>
          <w:szCs w:val="24"/>
          <w:lang w:eastAsia="es-MX"/>
        </w:rPr>
        <w:t>Sawaki</w:t>
      </w:r>
      <w:proofErr w:type="spellEnd"/>
      <w:r w:rsidR="002168FE" w:rsidRPr="002168FE">
        <w:rPr>
          <w:rFonts w:ascii="Arial" w:hAnsi="Arial" w:cs="Arial"/>
          <w:sz w:val="24"/>
          <w:szCs w:val="24"/>
          <w:lang w:eastAsia="es-MX"/>
        </w:rPr>
        <w:t>, 2009</w:t>
      </w:r>
      <w:commentRangeEnd w:id="14"/>
      <w:r w:rsidR="002168FE">
        <w:rPr>
          <w:rStyle w:val="Refdecomentario"/>
        </w:rPr>
        <w:commentReference w:id="14"/>
      </w:r>
      <w:r w:rsidR="002168FE" w:rsidRPr="002168FE">
        <w:rPr>
          <w:rFonts w:ascii="Arial" w:hAnsi="Arial" w:cs="Arial"/>
          <w:sz w:val="24"/>
          <w:szCs w:val="24"/>
          <w:lang w:eastAsia="es-MX"/>
        </w:rPr>
        <w:t xml:space="preserve">, </w:t>
      </w:r>
      <w:commentRangeStart w:id="15"/>
      <w:proofErr w:type="spellStart"/>
      <w:r w:rsidR="002168FE" w:rsidRPr="002168FE">
        <w:rPr>
          <w:rFonts w:ascii="Arial" w:hAnsi="Arial" w:cs="Arial"/>
          <w:sz w:val="24"/>
          <w:szCs w:val="24"/>
          <w:lang w:eastAsia="es-MX"/>
        </w:rPr>
        <w:t>Jang</w:t>
      </w:r>
      <w:proofErr w:type="spellEnd"/>
      <w:r w:rsidR="002168FE" w:rsidRPr="002168FE">
        <w:rPr>
          <w:rFonts w:ascii="Arial" w:hAnsi="Arial" w:cs="Arial"/>
          <w:sz w:val="24"/>
          <w:szCs w:val="24"/>
          <w:lang w:eastAsia="es-MX"/>
        </w:rPr>
        <w:t>, 2009;</w:t>
      </w:r>
      <w:commentRangeEnd w:id="15"/>
      <w:r w:rsidR="002168FE">
        <w:rPr>
          <w:rStyle w:val="Refdecomentario"/>
        </w:rPr>
        <w:commentReference w:id="15"/>
      </w:r>
      <w:r w:rsidR="002168FE" w:rsidRPr="002168FE">
        <w:rPr>
          <w:rFonts w:ascii="Arial" w:hAnsi="Arial" w:cs="Arial"/>
          <w:sz w:val="24"/>
          <w:szCs w:val="24"/>
          <w:lang w:eastAsia="es-MX"/>
        </w:rPr>
        <w:t xml:space="preserve"> </w:t>
      </w:r>
      <w:commentRangeStart w:id="16"/>
      <w:r w:rsidR="002168FE" w:rsidRPr="002168FE">
        <w:rPr>
          <w:rFonts w:ascii="Arial" w:hAnsi="Arial" w:cs="Arial"/>
          <w:sz w:val="24"/>
          <w:szCs w:val="24"/>
          <w:lang w:eastAsia="es-MX"/>
        </w:rPr>
        <w:t>Li, 2011</w:t>
      </w:r>
      <w:commentRangeEnd w:id="16"/>
      <w:r w:rsidR="002168FE">
        <w:rPr>
          <w:rStyle w:val="Refdecomentario"/>
        </w:rPr>
        <w:commentReference w:id="16"/>
      </w:r>
      <w:r w:rsidR="002168FE" w:rsidRPr="002168FE">
        <w:rPr>
          <w:rFonts w:ascii="Arial" w:hAnsi="Arial" w:cs="Arial"/>
          <w:sz w:val="24"/>
          <w:szCs w:val="24"/>
          <w:lang w:eastAsia="es-MX"/>
        </w:rPr>
        <w:t xml:space="preserve">; </w:t>
      </w:r>
      <w:commentRangeStart w:id="17"/>
      <w:r w:rsidR="002168FE" w:rsidRPr="002168FE">
        <w:rPr>
          <w:rFonts w:ascii="Arial" w:hAnsi="Arial" w:cs="Arial"/>
          <w:sz w:val="24"/>
          <w:szCs w:val="24"/>
          <w:lang w:eastAsia="es-MX"/>
        </w:rPr>
        <w:t xml:space="preserve">Li, Hunter &amp; </w:t>
      </w:r>
      <w:proofErr w:type="spellStart"/>
      <w:r w:rsidR="002168FE" w:rsidRPr="002168FE">
        <w:rPr>
          <w:rFonts w:ascii="Arial" w:hAnsi="Arial" w:cs="Arial"/>
          <w:sz w:val="24"/>
          <w:szCs w:val="24"/>
          <w:lang w:eastAsia="es-MX"/>
        </w:rPr>
        <w:t>Lei</w:t>
      </w:r>
      <w:proofErr w:type="spellEnd"/>
      <w:r w:rsidR="002168FE" w:rsidRPr="002168FE">
        <w:rPr>
          <w:rFonts w:ascii="Arial" w:hAnsi="Arial" w:cs="Arial"/>
          <w:sz w:val="24"/>
          <w:szCs w:val="24"/>
          <w:lang w:eastAsia="es-MX"/>
        </w:rPr>
        <w:t>, 2016</w:t>
      </w:r>
      <w:commentRangeEnd w:id="17"/>
      <w:r w:rsidR="002168FE" w:rsidRPr="002168FE">
        <w:rPr>
          <w:rFonts w:ascii="Arial" w:hAnsi="Arial" w:cs="Arial"/>
          <w:sz w:val="24"/>
          <w:szCs w:val="24"/>
          <w:lang w:eastAsia="es-MX"/>
        </w:rPr>
        <w:t xml:space="preserve">; </w:t>
      </w:r>
      <w:commentRangeStart w:id="18"/>
      <w:proofErr w:type="spellStart"/>
      <w:r w:rsidR="002168FE" w:rsidRPr="002168FE">
        <w:rPr>
          <w:rFonts w:ascii="Arial" w:hAnsi="Arial" w:cs="Arial"/>
          <w:sz w:val="24"/>
          <w:szCs w:val="24"/>
          <w:lang w:eastAsia="es-MX"/>
        </w:rPr>
        <w:t>Ravand</w:t>
      </w:r>
      <w:proofErr w:type="spellEnd"/>
      <w:r w:rsidR="002168FE" w:rsidRPr="002168FE">
        <w:rPr>
          <w:rFonts w:ascii="Arial" w:hAnsi="Arial" w:cs="Arial"/>
          <w:sz w:val="24"/>
          <w:szCs w:val="24"/>
          <w:lang w:eastAsia="es-MX"/>
        </w:rPr>
        <w:t>, 2016</w:t>
      </w:r>
      <w:commentRangeEnd w:id="18"/>
      <w:r w:rsidR="002168FE">
        <w:rPr>
          <w:rStyle w:val="Refdecomentario"/>
        </w:rPr>
        <w:commentReference w:id="18"/>
      </w:r>
      <w:r w:rsidR="002168FE">
        <w:rPr>
          <w:rStyle w:val="Refdecomentario"/>
        </w:rPr>
        <w:commentReference w:id="17"/>
      </w:r>
      <w:r w:rsidR="002168FE" w:rsidRPr="002168FE">
        <w:rPr>
          <w:rFonts w:ascii="Arial" w:hAnsi="Arial" w:cs="Arial"/>
          <w:sz w:val="24"/>
          <w:szCs w:val="24"/>
          <w:lang w:eastAsia="es-MX"/>
        </w:rPr>
        <w:t>)</w:t>
      </w:r>
      <w:r w:rsidR="007A2432">
        <w:rPr>
          <w:rFonts w:ascii="Arial" w:hAnsi="Arial" w:cs="Arial"/>
          <w:sz w:val="24"/>
          <w:szCs w:val="24"/>
          <w:lang w:eastAsia="es-MX"/>
        </w:rPr>
        <w:t xml:space="preserve"> y </w:t>
      </w:r>
      <w:r w:rsidR="00642251">
        <w:rPr>
          <w:rFonts w:ascii="Arial" w:hAnsi="Arial" w:cs="Arial"/>
          <w:sz w:val="24"/>
          <w:szCs w:val="24"/>
          <w:lang w:eastAsia="es-MX"/>
        </w:rPr>
        <w:t>algunas otras evaluaciones generales (</w:t>
      </w:r>
      <w:commentRangeStart w:id="19"/>
      <w:r w:rsidR="00642251">
        <w:rPr>
          <w:rFonts w:ascii="Arial" w:hAnsi="Arial" w:cs="Arial"/>
          <w:sz w:val="24"/>
          <w:szCs w:val="24"/>
          <w:lang w:eastAsia="es-MX"/>
        </w:rPr>
        <w:t xml:space="preserve">Montero, </w:t>
      </w:r>
      <w:proofErr w:type="spellStart"/>
      <w:r w:rsidR="00642251">
        <w:rPr>
          <w:rFonts w:ascii="Arial" w:hAnsi="Arial" w:cs="Arial"/>
          <w:sz w:val="24"/>
          <w:szCs w:val="24"/>
          <w:lang w:eastAsia="es-MX"/>
        </w:rPr>
        <w:t>Monfils</w:t>
      </w:r>
      <w:proofErr w:type="spellEnd"/>
      <w:r w:rsidR="00642251">
        <w:rPr>
          <w:rFonts w:ascii="Arial" w:hAnsi="Arial" w:cs="Arial"/>
          <w:sz w:val="24"/>
          <w:szCs w:val="24"/>
          <w:lang w:eastAsia="es-MX"/>
        </w:rPr>
        <w:t xml:space="preserve">, Wang, Yen </w:t>
      </w:r>
      <w:proofErr w:type="spellStart"/>
      <w:r w:rsidR="00642251">
        <w:rPr>
          <w:rFonts w:ascii="Arial" w:hAnsi="Arial" w:cs="Arial"/>
          <w:sz w:val="24"/>
          <w:szCs w:val="24"/>
          <w:lang w:eastAsia="es-MX"/>
        </w:rPr>
        <w:t>Julian</w:t>
      </w:r>
      <w:proofErr w:type="spellEnd"/>
      <w:r w:rsidR="00642251">
        <w:rPr>
          <w:rFonts w:ascii="Arial" w:hAnsi="Arial" w:cs="Arial"/>
          <w:sz w:val="24"/>
          <w:szCs w:val="24"/>
          <w:lang w:eastAsia="es-MX"/>
        </w:rPr>
        <w:t xml:space="preserve"> &amp; </w:t>
      </w:r>
      <w:proofErr w:type="spellStart"/>
      <w:r w:rsidR="00642251">
        <w:rPr>
          <w:rFonts w:ascii="Arial" w:hAnsi="Arial" w:cs="Arial"/>
          <w:sz w:val="24"/>
          <w:szCs w:val="24"/>
          <w:lang w:eastAsia="es-MX"/>
        </w:rPr>
        <w:t>Moody</w:t>
      </w:r>
      <w:proofErr w:type="spellEnd"/>
      <w:r w:rsidR="00642251">
        <w:rPr>
          <w:rFonts w:ascii="Arial" w:hAnsi="Arial" w:cs="Arial"/>
          <w:sz w:val="24"/>
          <w:szCs w:val="24"/>
          <w:lang w:eastAsia="es-MX"/>
        </w:rPr>
        <w:t>, 2003</w:t>
      </w:r>
      <w:commentRangeEnd w:id="19"/>
      <w:r w:rsidR="00642251">
        <w:rPr>
          <w:rStyle w:val="Refdecomentario"/>
        </w:rPr>
        <w:commentReference w:id="19"/>
      </w:r>
      <w:r w:rsidR="00642251">
        <w:rPr>
          <w:rFonts w:ascii="Arial" w:hAnsi="Arial" w:cs="Arial"/>
          <w:sz w:val="24"/>
          <w:szCs w:val="24"/>
          <w:lang w:eastAsia="es-MX"/>
        </w:rPr>
        <w:t>)</w:t>
      </w:r>
    </w:p>
    <w:p w14:paraId="69AD243F" w14:textId="4E1E9DE9" w:rsidR="00C802D9" w:rsidRPr="00C802D9" w:rsidRDefault="00C802D9" w:rsidP="00C802D9">
      <w:pPr>
        <w:spacing w:line="360" w:lineRule="auto"/>
        <w:ind w:firstLine="708"/>
        <w:jc w:val="both"/>
        <w:rPr>
          <w:rFonts w:ascii="Arial" w:hAnsi="Arial" w:cs="Arial"/>
          <w:b/>
          <w:sz w:val="24"/>
          <w:szCs w:val="24"/>
        </w:rPr>
      </w:pPr>
      <w:r>
        <w:rPr>
          <w:rFonts w:ascii="Arial" w:hAnsi="Arial" w:cs="Arial"/>
          <w:b/>
          <w:sz w:val="24"/>
          <w:szCs w:val="24"/>
        </w:rPr>
        <w:t>Revisión de los distintos CDM en la literatura</w:t>
      </w:r>
    </w:p>
    <w:p w14:paraId="367C2ECB" w14:textId="21E0A780" w:rsidR="00A74AFA" w:rsidRPr="00D268FF" w:rsidRDefault="003E1362" w:rsidP="00A74AFA">
      <w:pPr>
        <w:spacing w:line="360" w:lineRule="auto"/>
        <w:jc w:val="both"/>
        <w:rPr>
          <w:rFonts w:ascii="Arial" w:hAnsi="Arial" w:cs="Arial"/>
          <w:sz w:val="24"/>
          <w:szCs w:val="24"/>
        </w:rPr>
      </w:pPr>
      <w:r>
        <w:rPr>
          <w:rFonts w:ascii="Arial" w:hAnsi="Arial" w:cs="Arial"/>
          <w:sz w:val="24"/>
          <w:szCs w:val="24"/>
        </w:rPr>
        <w:t>E</w:t>
      </w:r>
      <w:r w:rsidRPr="00D268FF">
        <w:rPr>
          <w:rFonts w:ascii="Arial" w:hAnsi="Arial" w:cs="Arial"/>
          <w:sz w:val="24"/>
          <w:szCs w:val="24"/>
        </w:rPr>
        <w:t xml:space="preserve">xiste una amplia gama de modelos de diagnóstico cognitivo (CDM), </w:t>
      </w:r>
      <w:r>
        <w:rPr>
          <w:rFonts w:ascii="Arial" w:hAnsi="Arial" w:cs="Arial"/>
          <w:sz w:val="24"/>
          <w:szCs w:val="24"/>
        </w:rPr>
        <w:t xml:space="preserve">(para una revisión extensa, se recomienda revisar </w:t>
      </w:r>
      <w:commentRangeStart w:id="20"/>
      <w:r w:rsidRPr="00D66CDD">
        <w:rPr>
          <w:rFonts w:ascii="Arial" w:hAnsi="Arial" w:cs="Arial"/>
          <w:sz w:val="24"/>
          <w:szCs w:val="24"/>
          <w:highlight w:val="yellow"/>
        </w:rPr>
        <w:t xml:space="preserve">Cohen, (2019), </w:t>
      </w:r>
      <w:commentRangeEnd w:id="20"/>
      <w:r>
        <w:rPr>
          <w:rStyle w:val="Refdecomentario"/>
        </w:rPr>
        <w:commentReference w:id="20"/>
      </w:r>
      <w:commentRangeStart w:id="21"/>
      <w:r w:rsidRPr="00D66CDD">
        <w:rPr>
          <w:rFonts w:ascii="Arial" w:hAnsi="Arial" w:cs="Arial"/>
          <w:sz w:val="24"/>
          <w:szCs w:val="24"/>
          <w:highlight w:val="yellow"/>
        </w:rPr>
        <w:t xml:space="preserve">Ferrara, </w:t>
      </w:r>
      <w:proofErr w:type="spellStart"/>
      <w:r w:rsidRPr="00D66CDD">
        <w:rPr>
          <w:rFonts w:ascii="Arial" w:hAnsi="Arial" w:cs="Arial"/>
          <w:sz w:val="24"/>
          <w:szCs w:val="24"/>
          <w:highlight w:val="yellow"/>
        </w:rPr>
        <w:t>Lai</w:t>
      </w:r>
      <w:proofErr w:type="spellEnd"/>
      <w:r w:rsidRPr="00D66CDD">
        <w:rPr>
          <w:rFonts w:ascii="Arial" w:hAnsi="Arial" w:cs="Arial"/>
          <w:sz w:val="24"/>
          <w:szCs w:val="24"/>
          <w:highlight w:val="yellow"/>
        </w:rPr>
        <w:t xml:space="preserve">, </w:t>
      </w:r>
      <w:proofErr w:type="spellStart"/>
      <w:r w:rsidRPr="00D66CDD">
        <w:rPr>
          <w:rFonts w:ascii="Arial" w:hAnsi="Arial" w:cs="Arial"/>
          <w:sz w:val="24"/>
          <w:szCs w:val="24"/>
          <w:highlight w:val="yellow"/>
        </w:rPr>
        <w:t>Reilly</w:t>
      </w:r>
      <w:proofErr w:type="spellEnd"/>
      <w:r w:rsidRPr="00D66CDD">
        <w:rPr>
          <w:rFonts w:ascii="Arial" w:hAnsi="Arial" w:cs="Arial"/>
          <w:sz w:val="24"/>
          <w:szCs w:val="24"/>
          <w:highlight w:val="yellow"/>
        </w:rPr>
        <w:t xml:space="preserve">, </w:t>
      </w:r>
      <w:proofErr w:type="spellStart"/>
      <w:r w:rsidRPr="00D66CDD">
        <w:rPr>
          <w:rFonts w:ascii="Arial" w:hAnsi="Arial" w:cs="Arial"/>
          <w:sz w:val="24"/>
          <w:szCs w:val="24"/>
          <w:highlight w:val="yellow"/>
        </w:rPr>
        <w:t>Nichols</w:t>
      </w:r>
      <w:proofErr w:type="spellEnd"/>
      <w:r w:rsidRPr="00D66CDD">
        <w:rPr>
          <w:rFonts w:ascii="Arial" w:hAnsi="Arial" w:cs="Arial"/>
          <w:sz w:val="24"/>
          <w:szCs w:val="24"/>
          <w:highlight w:val="yellow"/>
        </w:rPr>
        <w:t xml:space="preserve">, </w:t>
      </w:r>
      <w:proofErr w:type="spellStart"/>
      <w:r w:rsidRPr="00D66CDD">
        <w:rPr>
          <w:rFonts w:ascii="Arial" w:hAnsi="Arial" w:cs="Arial"/>
          <w:sz w:val="24"/>
          <w:szCs w:val="24"/>
          <w:highlight w:val="yellow"/>
        </w:rPr>
        <w:t>Rupp</w:t>
      </w:r>
      <w:proofErr w:type="spellEnd"/>
      <w:r w:rsidRPr="00D66CDD">
        <w:rPr>
          <w:rFonts w:ascii="Arial" w:hAnsi="Arial" w:cs="Arial"/>
          <w:sz w:val="24"/>
          <w:szCs w:val="24"/>
          <w:highlight w:val="yellow"/>
        </w:rPr>
        <w:t xml:space="preserve"> y </w:t>
      </w:r>
      <w:proofErr w:type="spellStart"/>
      <w:r w:rsidRPr="00D66CDD">
        <w:rPr>
          <w:rFonts w:ascii="Arial" w:hAnsi="Arial" w:cs="Arial"/>
          <w:sz w:val="24"/>
          <w:szCs w:val="24"/>
          <w:highlight w:val="yellow"/>
        </w:rPr>
        <w:t>Leighton</w:t>
      </w:r>
      <w:proofErr w:type="spellEnd"/>
      <w:r w:rsidRPr="00D66CDD">
        <w:rPr>
          <w:rFonts w:ascii="Arial" w:hAnsi="Arial" w:cs="Arial"/>
          <w:sz w:val="24"/>
          <w:szCs w:val="24"/>
          <w:highlight w:val="yellow"/>
        </w:rPr>
        <w:t>, (2017</w:t>
      </w:r>
      <w:r w:rsidRPr="00D66CDD">
        <w:rPr>
          <w:rFonts w:ascii="Arial" w:hAnsi="Arial" w:cs="Arial"/>
          <w:sz w:val="24"/>
          <w:szCs w:val="24"/>
        </w:rPr>
        <w:t xml:space="preserve">), </w:t>
      </w:r>
      <w:commentRangeEnd w:id="21"/>
      <w:r w:rsidRPr="00D66CDD">
        <w:rPr>
          <w:rStyle w:val="Refdecomentario"/>
        </w:rPr>
        <w:commentReference w:id="21"/>
      </w:r>
      <w:r w:rsidRPr="00D66CDD">
        <w:rPr>
          <w:rFonts w:ascii="Arial" w:hAnsi="Arial" w:cs="Arial"/>
          <w:sz w:val="24"/>
          <w:szCs w:val="24"/>
        </w:rPr>
        <w:t xml:space="preserve">o a </w:t>
      </w:r>
      <w:commentRangeStart w:id="22"/>
      <w:r w:rsidRPr="00D66CDD">
        <w:rPr>
          <w:rFonts w:ascii="Arial" w:hAnsi="Arial" w:cs="Arial"/>
          <w:sz w:val="24"/>
          <w:szCs w:val="24"/>
          <w:highlight w:val="yellow"/>
        </w:rPr>
        <w:t>van der Linden, (2016</w:t>
      </w:r>
      <w:commentRangeEnd w:id="22"/>
      <w:r>
        <w:rPr>
          <w:rStyle w:val="Refdecomentario"/>
        </w:rPr>
        <w:commentReference w:id="22"/>
      </w:r>
      <w:r w:rsidRPr="00211257">
        <w:rPr>
          <w:rFonts w:ascii="Arial" w:hAnsi="Arial" w:cs="Arial"/>
          <w:sz w:val="24"/>
          <w:szCs w:val="24"/>
        </w:rPr>
        <w:t xml:space="preserve">). </w:t>
      </w:r>
      <w:r w:rsidR="00A74AFA" w:rsidRPr="00D268FF">
        <w:rPr>
          <w:rFonts w:ascii="Arial" w:hAnsi="Arial" w:cs="Arial"/>
          <w:sz w:val="24"/>
          <w:szCs w:val="24"/>
        </w:rPr>
        <w:t xml:space="preserve">Cada </w:t>
      </w:r>
      <w:r>
        <w:rPr>
          <w:rFonts w:ascii="Arial" w:hAnsi="Arial" w:cs="Arial"/>
          <w:sz w:val="24"/>
          <w:szCs w:val="24"/>
        </w:rPr>
        <w:t>CDM</w:t>
      </w:r>
      <w:r w:rsidR="00A74AFA" w:rsidRPr="00D268FF">
        <w:rPr>
          <w:rFonts w:ascii="Arial" w:hAnsi="Arial" w:cs="Arial"/>
          <w:sz w:val="24"/>
          <w:szCs w:val="24"/>
        </w:rPr>
        <w:t xml:space="preserve"> hace supuestos específicos </w:t>
      </w:r>
      <w:r>
        <w:rPr>
          <w:rFonts w:ascii="Arial" w:hAnsi="Arial" w:cs="Arial"/>
          <w:sz w:val="24"/>
          <w:szCs w:val="24"/>
        </w:rPr>
        <w:t>acerca de cómo se pondera el dominio de las distintas operaciones cognitivas</w:t>
      </w:r>
      <w:r w:rsidR="00A74AFA" w:rsidRPr="00D268FF">
        <w:rPr>
          <w:rFonts w:ascii="Arial" w:hAnsi="Arial" w:cs="Arial"/>
          <w:sz w:val="24"/>
          <w:szCs w:val="24"/>
        </w:rPr>
        <w:t xml:space="preserve"> para producir </w:t>
      </w:r>
      <w:r>
        <w:rPr>
          <w:rFonts w:ascii="Arial" w:hAnsi="Arial" w:cs="Arial"/>
          <w:sz w:val="24"/>
          <w:szCs w:val="24"/>
        </w:rPr>
        <w:t>un acierto o error</w:t>
      </w:r>
      <w:r w:rsidR="00A74AFA" w:rsidRPr="00D268FF">
        <w:rPr>
          <w:rFonts w:ascii="Arial" w:hAnsi="Arial" w:cs="Arial"/>
          <w:sz w:val="24"/>
          <w:szCs w:val="24"/>
        </w:rPr>
        <w:t xml:space="preserve">. </w:t>
      </w:r>
      <w:r>
        <w:rPr>
          <w:rFonts w:ascii="Arial" w:hAnsi="Arial" w:cs="Arial"/>
          <w:sz w:val="24"/>
          <w:szCs w:val="24"/>
        </w:rPr>
        <w:t>Por ejemplo, u</w:t>
      </w:r>
      <w:r w:rsidR="00A74AFA" w:rsidRPr="00D268FF">
        <w:rPr>
          <w:rFonts w:ascii="Arial" w:hAnsi="Arial" w:cs="Arial"/>
          <w:sz w:val="24"/>
          <w:szCs w:val="24"/>
        </w:rPr>
        <w:t xml:space="preserve">na distinción importante tiene que ver con si el modelo es conjuntivo o disyuntivo </w:t>
      </w:r>
      <w:commentRangeStart w:id="23"/>
      <w:r w:rsidR="00A74AFA" w:rsidRPr="00D268FF">
        <w:rPr>
          <w:rFonts w:ascii="Arial" w:hAnsi="Arial" w:cs="Arial"/>
          <w:sz w:val="24"/>
          <w:szCs w:val="24"/>
        </w:rPr>
        <w:t>(</w:t>
      </w:r>
      <w:proofErr w:type="spellStart"/>
      <w:r w:rsidR="00A74AFA" w:rsidRPr="009C0807">
        <w:rPr>
          <w:rFonts w:ascii="Arial" w:hAnsi="Arial" w:cs="Arial"/>
          <w:sz w:val="24"/>
          <w:szCs w:val="24"/>
          <w:highlight w:val="yellow"/>
        </w:rPr>
        <w:t>Rupp</w:t>
      </w:r>
      <w:proofErr w:type="spellEnd"/>
      <w:r w:rsidR="00A74AFA" w:rsidRPr="009C0807">
        <w:rPr>
          <w:rFonts w:ascii="Arial" w:hAnsi="Arial" w:cs="Arial"/>
          <w:sz w:val="24"/>
          <w:szCs w:val="24"/>
          <w:highlight w:val="yellow"/>
        </w:rPr>
        <w:t xml:space="preserve">, </w:t>
      </w:r>
      <w:proofErr w:type="spellStart"/>
      <w:r w:rsidR="00A74AFA" w:rsidRPr="009C0807">
        <w:rPr>
          <w:rFonts w:ascii="Arial" w:hAnsi="Arial" w:cs="Arial"/>
          <w:sz w:val="24"/>
          <w:szCs w:val="24"/>
          <w:highlight w:val="yellow"/>
        </w:rPr>
        <w:t>Templin</w:t>
      </w:r>
      <w:proofErr w:type="spellEnd"/>
      <w:r w:rsidR="00A74AFA" w:rsidRPr="009C0807">
        <w:rPr>
          <w:rFonts w:ascii="Arial" w:hAnsi="Arial" w:cs="Arial"/>
          <w:sz w:val="24"/>
          <w:szCs w:val="24"/>
          <w:highlight w:val="yellow"/>
        </w:rPr>
        <w:t xml:space="preserve"> y </w:t>
      </w:r>
      <w:proofErr w:type="spellStart"/>
      <w:r w:rsidR="00A74AFA" w:rsidRPr="009C0807">
        <w:rPr>
          <w:rFonts w:ascii="Arial" w:hAnsi="Arial" w:cs="Arial"/>
          <w:sz w:val="24"/>
          <w:szCs w:val="24"/>
          <w:highlight w:val="yellow"/>
        </w:rPr>
        <w:t>Henson</w:t>
      </w:r>
      <w:proofErr w:type="spellEnd"/>
      <w:r w:rsidR="00A74AFA" w:rsidRPr="009C0807">
        <w:rPr>
          <w:rFonts w:ascii="Arial" w:hAnsi="Arial" w:cs="Arial"/>
          <w:sz w:val="24"/>
          <w:szCs w:val="24"/>
          <w:highlight w:val="yellow"/>
        </w:rPr>
        <w:t>, 2010</w:t>
      </w:r>
      <w:commentRangeEnd w:id="23"/>
      <w:r w:rsidR="00A74AFA">
        <w:rPr>
          <w:rStyle w:val="Refdecomentario"/>
        </w:rPr>
        <w:commentReference w:id="23"/>
      </w:r>
      <w:r w:rsidR="00A74AFA" w:rsidRPr="00D268FF">
        <w:rPr>
          <w:rFonts w:ascii="Arial" w:hAnsi="Arial" w:cs="Arial"/>
          <w:sz w:val="24"/>
          <w:szCs w:val="24"/>
        </w:rPr>
        <w:t>)</w:t>
      </w:r>
      <w:r>
        <w:rPr>
          <w:rFonts w:ascii="Arial" w:hAnsi="Arial" w:cs="Arial"/>
          <w:sz w:val="24"/>
          <w:szCs w:val="24"/>
        </w:rPr>
        <w:t>:</w:t>
      </w:r>
      <w:r w:rsidR="00A74AFA" w:rsidRPr="00D268FF">
        <w:rPr>
          <w:rFonts w:ascii="Arial" w:hAnsi="Arial" w:cs="Arial"/>
          <w:sz w:val="24"/>
          <w:szCs w:val="24"/>
        </w:rPr>
        <w:t xml:space="preserve"> </w:t>
      </w:r>
      <w:r>
        <w:rPr>
          <w:rFonts w:ascii="Arial" w:hAnsi="Arial" w:cs="Arial"/>
          <w:sz w:val="24"/>
          <w:szCs w:val="24"/>
        </w:rPr>
        <w:t>l</w:t>
      </w:r>
      <w:r w:rsidR="00A74AFA" w:rsidRPr="00D268FF">
        <w:rPr>
          <w:rFonts w:ascii="Arial" w:hAnsi="Arial" w:cs="Arial"/>
          <w:sz w:val="24"/>
          <w:szCs w:val="24"/>
        </w:rPr>
        <w:t xml:space="preserve">os modelos conjuntivos asumen que se requiere el dominio de todos los atributos asociados </w:t>
      </w:r>
      <w:r>
        <w:rPr>
          <w:rFonts w:ascii="Arial" w:hAnsi="Arial" w:cs="Arial"/>
          <w:sz w:val="24"/>
          <w:szCs w:val="24"/>
        </w:rPr>
        <w:t>al</w:t>
      </w:r>
      <w:r w:rsidR="00A74AFA" w:rsidRPr="00D268FF">
        <w:rPr>
          <w:rFonts w:ascii="Arial" w:hAnsi="Arial" w:cs="Arial"/>
          <w:sz w:val="24"/>
          <w:szCs w:val="24"/>
        </w:rPr>
        <w:t xml:space="preserve"> ítem para poder </w:t>
      </w:r>
      <w:r>
        <w:rPr>
          <w:rFonts w:ascii="Arial" w:hAnsi="Arial" w:cs="Arial"/>
          <w:sz w:val="24"/>
          <w:szCs w:val="24"/>
        </w:rPr>
        <w:t xml:space="preserve">obtener un </w:t>
      </w:r>
      <w:r>
        <w:rPr>
          <w:rFonts w:ascii="Arial" w:hAnsi="Arial" w:cs="Arial"/>
          <w:sz w:val="24"/>
          <w:szCs w:val="24"/>
        </w:rPr>
        <w:lastRenderedPageBreak/>
        <w:t xml:space="preserve">acierto, mientras que </w:t>
      </w:r>
      <w:r w:rsidR="00A74AFA" w:rsidRPr="00D268FF">
        <w:rPr>
          <w:rFonts w:ascii="Arial" w:hAnsi="Arial" w:cs="Arial"/>
          <w:sz w:val="24"/>
          <w:szCs w:val="24"/>
        </w:rPr>
        <w:t xml:space="preserve">los modelos disyuntivos asumen que la falta de dominio de un atributo puede ser compensada por el dominio de otros atributos. </w:t>
      </w:r>
    </w:p>
    <w:p w14:paraId="551BFCC8" w14:textId="17AD2756" w:rsidR="00A74AFA" w:rsidRDefault="00A74AFA" w:rsidP="00A74AFA">
      <w:pPr>
        <w:spacing w:line="360" w:lineRule="auto"/>
        <w:jc w:val="both"/>
        <w:rPr>
          <w:rFonts w:ascii="Arial" w:hAnsi="Arial" w:cs="Arial"/>
          <w:sz w:val="24"/>
          <w:szCs w:val="24"/>
        </w:rPr>
      </w:pPr>
      <w:r w:rsidRPr="00D268FF">
        <w:rPr>
          <w:rFonts w:ascii="Arial" w:hAnsi="Arial" w:cs="Arial"/>
          <w:sz w:val="24"/>
          <w:szCs w:val="24"/>
        </w:rPr>
        <w:t xml:space="preserve">Algunos de los </w:t>
      </w:r>
      <w:proofErr w:type="spellStart"/>
      <w:r w:rsidRPr="00D268FF">
        <w:rPr>
          <w:rFonts w:ascii="Arial" w:hAnsi="Arial" w:cs="Arial"/>
          <w:sz w:val="24"/>
          <w:szCs w:val="24"/>
        </w:rPr>
        <w:t>CDMs</w:t>
      </w:r>
      <w:proofErr w:type="spellEnd"/>
      <w:r w:rsidRPr="00D268FF">
        <w:rPr>
          <w:rFonts w:ascii="Arial" w:hAnsi="Arial" w:cs="Arial"/>
          <w:sz w:val="24"/>
          <w:szCs w:val="24"/>
        </w:rPr>
        <w:t xml:space="preserve"> más desarrollados y utilizados en la literatura son el modelo conjuntivo DINA (entrada determinística, ruidosa "y" puerta; </w:t>
      </w:r>
      <w:commentRangeStart w:id="24"/>
      <w:proofErr w:type="spellStart"/>
      <w:r w:rsidRPr="00685A2F">
        <w:rPr>
          <w:rFonts w:ascii="Arial" w:hAnsi="Arial" w:cs="Arial"/>
          <w:sz w:val="24"/>
          <w:szCs w:val="24"/>
          <w:highlight w:val="yellow"/>
        </w:rPr>
        <w:t>Junker</w:t>
      </w:r>
      <w:proofErr w:type="spellEnd"/>
      <w:r w:rsidRPr="00685A2F">
        <w:rPr>
          <w:rFonts w:ascii="Arial" w:hAnsi="Arial" w:cs="Arial"/>
          <w:sz w:val="24"/>
          <w:szCs w:val="24"/>
          <w:highlight w:val="yellow"/>
        </w:rPr>
        <w:t xml:space="preserve"> &amp; </w:t>
      </w:r>
      <w:proofErr w:type="spellStart"/>
      <w:r w:rsidRPr="00685A2F">
        <w:rPr>
          <w:rFonts w:ascii="Arial" w:hAnsi="Arial" w:cs="Arial"/>
          <w:sz w:val="24"/>
          <w:szCs w:val="24"/>
          <w:highlight w:val="yellow"/>
        </w:rPr>
        <w:t>Sijtsma</w:t>
      </w:r>
      <w:proofErr w:type="spellEnd"/>
      <w:r w:rsidRPr="00685A2F">
        <w:rPr>
          <w:rFonts w:ascii="Arial" w:hAnsi="Arial" w:cs="Arial"/>
          <w:sz w:val="24"/>
          <w:szCs w:val="24"/>
          <w:highlight w:val="yellow"/>
        </w:rPr>
        <w:t>, 2001</w:t>
      </w:r>
      <w:commentRangeEnd w:id="24"/>
      <w:r w:rsidRPr="00685A2F">
        <w:rPr>
          <w:rStyle w:val="Refdecomentario"/>
          <w:highlight w:val="yellow"/>
        </w:rPr>
        <w:commentReference w:id="24"/>
      </w:r>
      <w:r w:rsidRPr="00D268FF">
        <w:rPr>
          <w:rFonts w:ascii="Arial" w:hAnsi="Arial" w:cs="Arial"/>
          <w:sz w:val="24"/>
          <w:szCs w:val="24"/>
        </w:rPr>
        <w:t xml:space="preserve">; </w:t>
      </w:r>
      <w:r w:rsidRPr="004125BC">
        <w:rPr>
          <w:rFonts w:ascii="Arial" w:hAnsi="Arial" w:cs="Arial"/>
          <w:sz w:val="24"/>
          <w:szCs w:val="24"/>
          <w:highlight w:val="lightGray"/>
        </w:rPr>
        <w:t>de la Torre, 2009</w:t>
      </w:r>
      <w:r w:rsidRPr="00D268FF">
        <w:rPr>
          <w:rFonts w:ascii="Arial" w:hAnsi="Arial" w:cs="Arial"/>
          <w:sz w:val="24"/>
          <w:szCs w:val="24"/>
        </w:rPr>
        <w:t xml:space="preserve">) y su variante disyuntiva, el modelo DINO (entrada determinística, ruidosa "o" puerta; </w:t>
      </w:r>
      <w:proofErr w:type="spellStart"/>
      <w:r w:rsidRPr="004125BC">
        <w:rPr>
          <w:rFonts w:ascii="Arial" w:hAnsi="Arial" w:cs="Arial"/>
          <w:sz w:val="24"/>
          <w:szCs w:val="24"/>
          <w:highlight w:val="lightGray"/>
        </w:rPr>
        <w:t>Templin</w:t>
      </w:r>
      <w:proofErr w:type="spellEnd"/>
      <w:r w:rsidRPr="004125BC">
        <w:rPr>
          <w:rFonts w:ascii="Arial" w:hAnsi="Arial" w:cs="Arial"/>
          <w:sz w:val="24"/>
          <w:szCs w:val="24"/>
          <w:highlight w:val="lightGray"/>
        </w:rPr>
        <w:t xml:space="preserve"> y </w:t>
      </w:r>
      <w:proofErr w:type="spellStart"/>
      <w:r w:rsidRPr="004125BC">
        <w:rPr>
          <w:rFonts w:ascii="Arial" w:hAnsi="Arial" w:cs="Arial"/>
          <w:sz w:val="24"/>
          <w:szCs w:val="24"/>
          <w:highlight w:val="lightGray"/>
        </w:rPr>
        <w:t>Henson</w:t>
      </w:r>
      <w:proofErr w:type="spellEnd"/>
      <w:r w:rsidRPr="004125BC">
        <w:rPr>
          <w:rFonts w:ascii="Arial" w:hAnsi="Arial" w:cs="Arial"/>
          <w:sz w:val="24"/>
          <w:szCs w:val="24"/>
          <w:highlight w:val="lightGray"/>
        </w:rPr>
        <w:t>, 2006</w:t>
      </w:r>
      <w:r w:rsidRPr="00D268FF">
        <w:rPr>
          <w:rFonts w:ascii="Arial" w:hAnsi="Arial" w:cs="Arial"/>
          <w:sz w:val="24"/>
          <w:szCs w:val="24"/>
        </w:rPr>
        <w:t xml:space="preserve">), y el A-CDM (CDM aditivo; </w:t>
      </w:r>
      <w:commentRangeStart w:id="25"/>
      <w:r w:rsidRPr="00A74075">
        <w:rPr>
          <w:rFonts w:ascii="Arial" w:hAnsi="Arial" w:cs="Arial"/>
          <w:sz w:val="24"/>
          <w:szCs w:val="24"/>
          <w:highlight w:val="yellow"/>
        </w:rPr>
        <w:t>de la Torre, 2011</w:t>
      </w:r>
      <w:commentRangeEnd w:id="25"/>
      <w:r>
        <w:rPr>
          <w:rStyle w:val="Refdecomentario"/>
        </w:rPr>
        <w:commentReference w:id="25"/>
      </w:r>
      <w:r w:rsidRPr="00D268FF">
        <w:rPr>
          <w:rFonts w:ascii="Arial" w:hAnsi="Arial" w:cs="Arial"/>
          <w:sz w:val="24"/>
          <w:szCs w:val="24"/>
        </w:rPr>
        <w:t xml:space="preserve">). Según </w:t>
      </w:r>
      <w:proofErr w:type="spellStart"/>
      <w:r w:rsidRPr="00A74075">
        <w:rPr>
          <w:rFonts w:ascii="Arial" w:hAnsi="Arial" w:cs="Arial"/>
          <w:sz w:val="24"/>
          <w:szCs w:val="24"/>
          <w:highlight w:val="lightGray"/>
        </w:rPr>
        <w:t>Rupp</w:t>
      </w:r>
      <w:proofErr w:type="spellEnd"/>
      <w:r w:rsidRPr="00A74075">
        <w:rPr>
          <w:rFonts w:ascii="Arial" w:hAnsi="Arial" w:cs="Arial"/>
          <w:sz w:val="24"/>
          <w:szCs w:val="24"/>
          <w:highlight w:val="lightGray"/>
        </w:rPr>
        <w:t xml:space="preserve">, </w:t>
      </w:r>
      <w:proofErr w:type="spellStart"/>
      <w:r w:rsidRPr="00A74075">
        <w:rPr>
          <w:rFonts w:ascii="Arial" w:hAnsi="Arial" w:cs="Arial"/>
          <w:sz w:val="24"/>
          <w:szCs w:val="24"/>
          <w:highlight w:val="lightGray"/>
        </w:rPr>
        <w:t>Templin</w:t>
      </w:r>
      <w:proofErr w:type="spellEnd"/>
      <w:r w:rsidRPr="00A74075">
        <w:rPr>
          <w:rFonts w:ascii="Arial" w:hAnsi="Arial" w:cs="Arial"/>
          <w:sz w:val="24"/>
          <w:szCs w:val="24"/>
          <w:highlight w:val="lightGray"/>
        </w:rPr>
        <w:t xml:space="preserve"> y </w:t>
      </w:r>
      <w:proofErr w:type="spellStart"/>
      <w:r w:rsidRPr="00A74075">
        <w:rPr>
          <w:rFonts w:ascii="Arial" w:hAnsi="Arial" w:cs="Arial"/>
          <w:sz w:val="24"/>
          <w:szCs w:val="24"/>
          <w:highlight w:val="lightGray"/>
        </w:rPr>
        <w:t>Henson</w:t>
      </w:r>
      <w:proofErr w:type="spellEnd"/>
      <w:r w:rsidRPr="00A74075">
        <w:rPr>
          <w:rFonts w:ascii="Arial" w:hAnsi="Arial" w:cs="Arial"/>
          <w:sz w:val="24"/>
          <w:szCs w:val="24"/>
          <w:highlight w:val="lightGray"/>
        </w:rPr>
        <w:t>, (2010</w:t>
      </w:r>
      <w:r w:rsidRPr="00D268FF">
        <w:rPr>
          <w:rFonts w:ascii="Arial" w:hAnsi="Arial" w:cs="Arial"/>
          <w:sz w:val="24"/>
          <w:szCs w:val="24"/>
        </w:rPr>
        <w:t xml:space="preserve">), otros CDM bien conocidos son el modelo NIDA (determinista de entrada ruidosa </w:t>
      </w:r>
      <w:r>
        <w:rPr>
          <w:rFonts w:ascii="Arial" w:hAnsi="Arial" w:cs="Arial"/>
          <w:sz w:val="24"/>
          <w:szCs w:val="24"/>
        </w:rPr>
        <w:t>“</w:t>
      </w:r>
      <w:r w:rsidRPr="00D268FF">
        <w:rPr>
          <w:rFonts w:ascii="Arial" w:hAnsi="Arial" w:cs="Arial"/>
          <w:sz w:val="24"/>
          <w:szCs w:val="24"/>
        </w:rPr>
        <w:t>y</w:t>
      </w:r>
      <w:r>
        <w:rPr>
          <w:rFonts w:ascii="Arial" w:hAnsi="Arial" w:cs="Arial"/>
          <w:sz w:val="24"/>
          <w:szCs w:val="24"/>
        </w:rPr>
        <w:t>”</w:t>
      </w:r>
      <w:r w:rsidRPr="00D268FF">
        <w:rPr>
          <w:rFonts w:ascii="Arial" w:hAnsi="Arial" w:cs="Arial"/>
          <w:sz w:val="24"/>
          <w:szCs w:val="24"/>
        </w:rPr>
        <w:t xml:space="preserve">; </w:t>
      </w:r>
      <w:proofErr w:type="spellStart"/>
      <w:r w:rsidRPr="00A74075">
        <w:rPr>
          <w:rFonts w:ascii="Arial" w:hAnsi="Arial" w:cs="Arial"/>
          <w:sz w:val="24"/>
          <w:szCs w:val="24"/>
          <w:highlight w:val="lightGray"/>
        </w:rPr>
        <w:t>Junker</w:t>
      </w:r>
      <w:proofErr w:type="spellEnd"/>
      <w:r w:rsidRPr="00A74075">
        <w:rPr>
          <w:rFonts w:ascii="Arial" w:hAnsi="Arial" w:cs="Arial"/>
          <w:sz w:val="24"/>
          <w:szCs w:val="24"/>
          <w:highlight w:val="lightGray"/>
        </w:rPr>
        <w:t xml:space="preserve"> y </w:t>
      </w:r>
      <w:proofErr w:type="spellStart"/>
      <w:r w:rsidRPr="00A74075">
        <w:rPr>
          <w:rFonts w:ascii="Arial" w:hAnsi="Arial" w:cs="Arial"/>
          <w:sz w:val="24"/>
          <w:szCs w:val="24"/>
          <w:highlight w:val="lightGray"/>
        </w:rPr>
        <w:t>Sijtsma</w:t>
      </w:r>
      <w:proofErr w:type="spellEnd"/>
      <w:r w:rsidRPr="00A74075">
        <w:rPr>
          <w:rFonts w:ascii="Arial" w:hAnsi="Arial" w:cs="Arial"/>
          <w:sz w:val="24"/>
          <w:szCs w:val="24"/>
          <w:highlight w:val="lightGray"/>
        </w:rPr>
        <w:t>, 2001,</w:t>
      </w:r>
      <w:r w:rsidRPr="00D268FF">
        <w:rPr>
          <w:rFonts w:ascii="Arial" w:hAnsi="Arial" w:cs="Arial"/>
          <w:sz w:val="24"/>
          <w:szCs w:val="24"/>
        </w:rPr>
        <w:t xml:space="preserve"> </w:t>
      </w:r>
      <w:commentRangeStart w:id="26"/>
      <w:r w:rsidRPr="00A74075">
        <w:rPr>
          <w:rFonts w:ascii="Arial" w:hAnsi="Arial" w:cs="Arial"/>
          <w:sz w:val="24"/>
          <w:szCs w:val="24"/>
          <w:highlight w:val="yellow"/>
        </w:rPr>
        <w:t>Maris, 1999</w:t>
      </w:r>
      <w:commentRangeEnd w:id="26"/>
      <w:r w:rsidRPr="00A74075">
        <w:rPr>
          <w:rStyle w:val="Refdecomentario"/>
          <w:highlight w:val="yellow"/>
        </w:rPr>
        <w:commentReference w:id="26"/>
      </w:r>
      <w:r w:rsidRPr="00D268FF">
        <w:rPr>
          <w:rFonts w:ascii="Arial" w:hAnsi="Arial" w:cs="Arial"/>
          <w:sz w:val="24"/>
          <w:szCs w:val="24"/>
        </w:rPr>
        <w:t xml:space="preserve">), el NIDO (determinista de entrada ruidosa o, </w:t>
      </w:r>
      <w:r>
        <w:rPr>
          <w:rFonts w:ascii="Arial" w:hAnsi="Arial" w:cs="Arial"/>
          <w:sz w:val="24"/>
          <w:szCs w:val="24"/>
          <w:highlight w:val="yellow"/>
        </w:rPr>
        <w:t>Douglas, de la Torre, Chang</w:t>
      </w:r>
      <w:commentRangeStart w:id="27"/>
      <w:r w:rsidRPr="00A74075">
        <w:rPr>
          <w:rFonts w:ascii="Arial" w:hAnsi="Arial" w:cs="Arial"/>
          <w:sz w:val="24"/>
          <w:szCs w:val="24"/>
          <w:highlight w:val="yellow"/>
        </w:rPr>
        <w:t>,</w:t>
      </w:r>
      <w:r>
        <w:rPr>
          <w:rFonts w:ascii="Arial" w:hAnsi="Arial" w:cs="Arial"/>
          <w:sz w:val="24"/>
          <w:szCs w:val="24"/>
          <w:highlight w:val="yellow"/>
        </w:rPr>
        <w:t xml:space="preserve"> </w:t>
      </w:r>
      <w:proofErr w:type="spellStart"/>
      <w:r>
        <w:rPr>
          <w:rFonts w:ascii="Arial" w:hAnsi="Arial" w:cs="Arial"/>
          <w:sz w:val="24"/>
          <w:szCs w:val="24"/>
          <w:highlight w:val="yellow"/>
        </w:rPr>
        <w:t>Henson</w:t>
      </w:r>
      <w:proofErr w:type="spellEnd"/>
      <w:r>
        <w:rPr>
          <w:rFonts w:ascii="Arial" w:hAnsi="Arial" w:cs="Arial"/>
          <w:sz w:val="24"/>
          <w:szCs w:val="24"/>
          <w:highlight w:val="yellow"/>
        </w:rPr>
        <w:t xml:space="preserve"> &amp; </w:t>
      </w:r>
      <w:proofErr w:type="spellStart"/>
      <w:r>
        <w:rPr>
          <w:rFonts w:ascii="Arial" w:hAnsi="Arial" w:cs="Arial"/>
          <w:sz w:val="24"/>
          <w:szCs w:val="24"/>
          <w:highlight w:val="yellow"/>
        </w:rPr>
        <w:t>Templin</w:t>
      </w:r>
      <w:proofErr w:type="spellEnd"/>
      <w:r>
        <w:rPr>
          <w:rFonts w:ascii="Arial" w:hAnsi="Arial" w:cs="Arial"/>
          <w:sz w:val="24"/>
          <w:szCs w:val="24"/>
          <w:highlight w:val="yellow"/>
        </w:rPr>
        <w:t>,</w:t>
      </w:r>
      <w:r w:rsidRPr="00A74075">
        <w:rPr>
          <w:rFonts w:ascii="Arial" w:hAnsi="Arial" w:cs="Arial"/>
          <w:sz w:val="24"/>
          <w:szCs w:val="24"/>
          <w:highlight w:val="yellow"/>
        </w:rPr>
        <w:t xml:space="preserve"> 2006</w:t>
      </w:r>
      <w:commentRangeEnd w:id="27"/>
      <w:r>
        <w:rPr>
          <w:rStyle w:val="Refdecomentario"/>
        </w:rPr>
        <w:commentReference w:id="27"/>
      </w:r>
      <w:r w:rsidRPr="00D268FF">
        <w:rPr>
          <w:rFonts w:ascii="Arial" w:hAnsi="Arial" w:cs="Arial"/>
          <w:sz w:val="24"/>
          <w:szCs w:val="24"/>
        </w:rPr>
        <w:t xml:space="preserve">), y el R-RUM (modelo unificado de reparación reducida; </w:t>
      </w:r>
      <w:commentRangeStart w:id="28"/>
      <w:proofErr w:type="spellStart"/>
      <w:r w:rsidRPr="00A74075">
        <w:rPr>
          <w:rFonts w:ascii="Arial" w:hAnsi="Arial" w:cs="Arial"/>
          <w:sz w:val="24"/>
          <w:szCs w:val="24"/>
          <w:highlight w:val="yellow"/>
        </w:rPr>
        <w:t>Hartz</w:t>
      </w:r>
      <w:proofErr w:type="spellEnd"/>
      <w:r w:rsidRPr="00A74075">
        <w:rPr>
          <w:rFonts w:ascii="Arial" w:hAnsi="Arial" w:cs="Arial"/>
          <w:sz w:val="24"/>
          <w:szCs w:val="24"/>
          <w:highlight w:val="yellow"/>
        </w:rPr>
        <w:t>, 2002</w:t>
      </w:r>
      <w:commentRangeEnd w:id="28"/>
      <w:r>
        <w:rPr>
          <w:rStyle w:val="Refdecomentario"/>
        </w:rPr>
        <w:commentReference w:id="28"/>
      </w:r>
      <w:r w:rsidRPr="00D268FF">
        <w:rPr>
          <w:rFonts w:ascii="Arial" w:hAnsi="Arial" w:cs="Arial"/>
          <w:sz w:val="24"/>
          <w:szCs w:val="24"/>
        </w:rPr>
        <w:t xml:space="preserve">). Además, se han propuesto CDM generales que respetan los supuestos de modelos específicos (véase, por ejemplo, </w:t>
      </w:r>
      <w:commentRangeStart w:id="29"/>
      <w:proofErr w:type="spellStart"/>
      <w:r w:rsidRPr="00A74075">
        <w:rPr>
          <w:rFonts w:ascii="Arial" w:hAnsi="Arial" w:cs="Arial"/>
          <w:sz w:val="24"/>
          <w:szCs w:val="24"/>
          <w:highlight w:val="yellow"/>
        </w:rPr>
        <w:t>Henson</w:t>
      </w:r>
      <w:proofErr w:type="spellEnd"/>
      <w:r w:rsidRPr="00A74075">
        <w:rPr>
          <w:rFonts w:ascii="Arial" w:hAnsi="Arial" w:cs="Arial"/>
          <w:sz w:val="24"/>
          <w:szCs w:val="24"/>
          <w:highlight w:val="yellow"/>
        </w:rPr>
        <w:t xml:space="preserve">, </w:t>
      </w:r>
      <w:proofErr w:type="spellStart"/>
      <w:r w:rsidRPr="00A74075">
        <w:rPr>
          <w:rFonts w:ascii="Arial" w:hAnsi="Arial" w:cs="Arial"/>
          <w:sz w:val="24"/>
          <w:szCs w:val="24"/>
          <w:highlight w:val="yellow"/>
        </w:rPr>
        <w:t>Templin</w:t>
      </w:r>
      <w:proofErr w:type="spellEnd"/>
      <w:r w:rsidRPr="00A74075">
        <w:rPr>
          <w:rFonts w:ascii="Arial" w:hAnsi="Arial" w:cs="Arial"/>
          <w:sz w:val="24"/>
          <w:szCs w:val="24"/>
          <w:highlight w:val="yellow"/>
        </w:rPr>
        <w:t xml:space="preserve"> &amp; </w:t>
      </w:r>
      <w:proofErr w:type="spellStart"/>
      <w:r w:rsidRPr="00A74075">
        <w:rPr>
          <w:rFonts w:ascii="Arial" w:hAnsi="Arial" w:cs="Arial"/>
          <w:sz w:val="24"/>
          <w:szCs w:val="24"/>
          <w:highlight w:val="yellow"/>
        </w:rPr>
        <w:t>Willse</w:t>
      </w:r>
      <w:proofErr w:type="spellEnd"/>
      <w:r w:rsidRPr="00A74075">
        <w:rPr>
          <w:rFonts w:ascii="Arial" w:hAnsi="Arial" w:cs="Arial"/>
          <w:sz w:val="24"/>
          <w:szCs w:val="24"/>
          <w:highlight w:val="yellow"/>
        </w:rPr>
        <w:t>, 2009</w:t>
      </w:r>
      <w:commentRangeEnd w:id="29"/>
      <w:r w:rsidRPr="00A74075">
        <w:rPr>
          <w:rStyle w:val="Refdecomentario"/>
          <w:highlight w:val="yellow"/>
        </w:rPr>
        <w:commentReference w:id="29"/>
      </w:r>
      <w:r w:rsidRPr="00D268FF">
        <w:rPr>
          <w:rFonts w:ascii="Arial" w:hAnsi="Arial" w:cs="Arial"/>
          <w:sz w:val="24"/>
          <w:szCs w:val="24"/>
        </w:rPr>
        <w:t xml:space="preserve">; </w:t>
      </w:r>
      <w:commentRangeStart w:id="30"/>
      <w:r w:rsidRPr="00A37537">
        <w:rPr>
          <w:rFonts w:ascii="Arial" w:hAnsi="Arial" w:cs="Arial"/>
          <w:sz w:val="24"/>
          <w:szCs w:val="24"/>
          <w:highlight w:val="yellow"/>
        </w:rPr>
        <w:t xml:space="preserve">von </w:t>
      </w:r>
      <w:proofErr w:type="spellStart"/>
      <w:r w:rsidRPr="00A37537">
        <w:rPr>
          <w:rFonts w:ascii="Arial" w:hAnsi="Arial" w:cs="Arial"/>
          <w:sz w:val="24"/>
          <w:szCs w:val="24"/>
          <w:highlight w:val="yellow"/>
        </w:rPr>
        <w:t>Davier</w:t>
      </w:r>
      <w:proofErr w:type="spellEnd"/>
      <w:r w:rsidRPr="00A37537">
        <w:rPr>
          <w:rFonts w:ascii="Arial" w:hAnsi="Arial" w:cs="Arial"/>
          <w:sz w:val="24"/>
          <w:szCs w:val="24"/>
          <w:highlight w:val="yellow"/>
        </w:rPr>
        <w:t>, 2005</w:t>
      </w:r>
      <w:commentRangeEnd w:id="30"/>
      <w:r>
        <w:rPr>
          <w:rStyle w:val="Refdecomentario"/>
        </w:rPr>
        <w:commentReference w:id="30"/>
      </w:r>
      <w:r w:rsidRPr="00D268FF">
        <w:rPr>
          <w:rFonts w:ascii="Arial" w:hAnsi="Arial" w:cs="Arial"/>
          <w:sz w:val="24"/>
          <w:szCs w:val="24"/>
        </w:rPr>
        <w:t xml:space="preserve">), o bien, que funcionan como modelos generales, como es el caso del modelo G-DINA (DINA generalizada; </w:t>
      </w:r>
      <w:r w:rsidRPr="00A37537">
        <w:rPr>
          <w:rFonts w:ascii="Arial" w:hAnsi="Arial" w:cs="Arial"/>
          <w:sz w:val="24"/>
          <w:szCs w:val="24"/>
          <w:highlight w:val="lightGray"/>
        </w:rPr>
        <w:t>de la Torre, 2011</w:t>
      </w:r>
      <w:r w:rsidRPr="00D268FF">
        <w:rPr>
          <w:rFonts w:ascii="Arial" w:hAnsi="Arial" w:cs="Arial"/>
          <w:sz w:val="24"/>
          <w:szCs w:val="24"/>
        </w:rPr>
        <w:t xml:space="preserve">), el modelo de diagnóstico cognitivo log-lineal (LCDM; </w:t>
      </w:r>
      <w:proofErr w:type="spellStart"/>
      <w:r w:rsidRPr="00A37537">
        <w:rPr>
          <w:rFonts w:ascii="Arial" w:hAnsi="Arial" w:cs="Arial"/>
          <w:sz w:val="24"/>
          <w:szCs w:val="24"/>
          <w:highlight w:val="lightGray"/>
        </w:rPr>
        <w:t>Henson</w:t>
      </w:r>
      <w:proofErr w:type="spellEnd"/>
      <w:r w:rsidRPr="00A37537">
        <w:rPr>
          <w:rFonts w:ascii="Arial" w:hAnsi="Arial" w:cs="Arial"/>
          <w:sz w:val="24"/>
          <w:szCs w:val="24"/>
          <w:highlight w:val="lightGray"/>
        </w:rPr>
        <w:t xml:space="preserve">, </w:t>
      </w:r>
      <w:proofErr w:type="spellStart"/>
      <w:r w:rsidRPr="00A37537">
        <w:rPr>
          <w:rFonts w:ascii="Arial" w:hAnsi="Arial" w:cs="Arial"/>
          <w:sz w:val="24"/>
          <w:szCs w:val="24"/>
          <w:highlight w:val="lightGray"/>
        </w:rPr>
        <w:t>Templin</w:t>
      </w:r>
      <w:proofErr w:type="spellEnd"/>
      <w:r w:rsidRPr="00A37537">
        <w:rPr>
          <w:rFonts w:ascii="Arial" w:hAnsi="Arial" w:cs="Arial"/>
          <w:sz w:val="24"/>
          <w:szCs w:val="24"/>
          <w:highlight w:val="lightGray"/>
        </w:rPr>
        <w:t xml:space="preserve"> y </w:t>
      </w:r>
      <w:proofErr w:type="spellStart"/>
      <w:r w:rsidRPr="00A37537">
        <w:rPr>
          <w:rFonts w:ascii="Arial" w:hAnsi="Arial" w:cs="Arial"/>
          <w:sz w:val="24"/>
          <w:szCs w:val="24"/>
          <w:highlight w:val="lightGray"/>
        </w:rPr>
        <w:t>Willse</w:t>
      </w:r>
      <w:proofErr w:type="spellEnd"/>
      <w:r w:rsidRPr="00A37537">
        <w:rPr>
          <w:rFonts w:ascii="Arial" w:hAnsi="Arial" w:cs="Arial"/>
          <w:sz w:val="24"/>
          <w:szCs w:val="24"/>
          <w:highlight w:val="lightGray"/>
        </w:rPr>
        <w:t>, 2009</w:t>
      </w:r>
      <w:r w:rsidRPr="00D268FF">
        <w:rPr>
          <w:rFonts w:ascii="Arial" w:hAnsi="Arial" w:cs="Arial"/>
          <w:sz w:val="24"/>
          <w:szCs w:val="24"/>
        </w:rPr>
        <w:t xml:space="preserve">) y el modelo de diagnóstico general (GDM; </w:t>
      </w:r>
      <w:r w:rsidRPr="00A37537">
        <w:rPr>
          <w:rFonts w:ascii="Arial" w:hAnsi="Arial" w:cs="Arial"/>
          <w:sz w:val="24"/>
          <w:szCs w:val="24"/>
          <w:highlight w:val="lightGray"/>
        </w:rPr>
        <w:t xml:space="preserve">von </w:t>
      </w:r>
      <w:proofErr w:type="spellStart"/>
      <w:proofErr w:type="gramStart"/>
      <w:r w:rsidRPr="00A37537">
        <w:rPr>
          <w:rFonts w:ascii="Arial" w:hAnsi="Arial" w:cs="Arial"/>
          <w:sz w:val="24"/>
          <w:szCs w:val="24"/>
          <w:highlight w:val="lightGray"/>
        </w:rPr>
        <w:t>Davier</w:t>
      </w:r>
      <w:proofErr w:type="spellEnd"/>
      <w:r w:rsidRPr="00A37537">
        <w:rPr>
          <w:rFonts w:ascii="Arial" w:hAnsi="Arial" w:cs="Arial"/>
          <w:sz w:val="24"/>
          <w:szCs w:val="24"/>
          <w:highlight w:val="lightGray"/>
        </w:rPr>
        <w:t xml:space="preserve"> ,</w:t>
      </w:r>
      <w:proofErr w:type="gramEnd"/>
      <w:r w:rsidRPr="00A37537">
        <w:rPr>
          <w:rFonts w:ascii="Arial" w:hAnsi="Arial" w:cs="Arial"/>
          <w:sz w:val="24"/>
          <w:szCs w:val="24"/>
          <w:highlight w:val="lightGray"/>
        </w:rPr>
        <w:t xml:space="preserve"> 2005</w:t>
      </w:r>
      <w:r w:rsidRPr="00D268FF">
        <w:rPr>
          <w:rFonts w:ascii="Arial" w:hAnsi="Arial" w:cs="Arial"/>
          <w:sz w:val="24"/>
          <w:szCs w:val="24"/>
        </w:rPr>
        <w:t>). Este último grupo de modelos, describe la probabilidad de éxito en términos de la suma de los efectos debidos a la presencia de atributos específicos y sus interacciones.</w:t>
      </w:r>
    </w:p>
    <w:p w14:paraId="75AD58C5" w14:textId="1505A08F" w:rsidR="00A74AFA" w:rsidRPr="00D268FF" w:rsidRDefault="002E7484" w:rsidP="00C802D9">
      <w:pPr>
        <w:spacing w:line="360" w:lineRule="auto"/>
        <w:ind w:left="2124" w:firstLine="708"/>
        <w:jc w:val="both"/>
        <w:rPr>
          <w:rFonts w:ascii="Arial" w:hAnsi="Arial" w:cs="Arial"/>
          <w:b/>
          <w:sz w:val="24"/>
          <w:szCs w:val="24"/>
        </w:rPr>
      </w:pPr>
      <w:r>
        <w:rPr>
          <w:rFonts w:ascii="Arial" w:hAnsi="Arial" w:cs="Arial"/>
          <w:b/>
          <w:sz w:val="24"/>
          <w:szCs w:val="24"/>
        </w:rPr>
        <w:t>Más acerca de</w:t>
      </w:r>
      <w:r w:rsidR="00C802D9">
        <w:rPr>
          <w:rFonts w:ascii="Arial" w:hAnsi="Arial" w:cs="Arial"/>
          <w:b/>
          <w:sz w:val="24"/>
          <w:szCs w:val="24"/>
        </w:rPr>
        <w:t>l</w:t>
      </w:r>
      <w:r w:rsidR="00A74AFA" w:rsidRPr="00D268FF">
        <w:rPr>
          <w:rFonts w:ascii="Arial" w:hAnsi="Arial" w:cs="Arial"/>
          <w:b/>
          <w:sz w:val="24"/>
          <w:szCs w:val="24"/>
        </w:rPr>
        <w:t xml:space="preserve"> Modelo DINA</w:t>
      </w:r>
    </w:p>
    <w:p w14:paraId="16338411" w14:textId="77777777" w:rsidR="00A74AFA" w:rsidRPr="00D268FF" w:rsidRDefault="00A74AFA" w:rsidP="00A74AFA">
      <w:pPr>
        <w:spacing w:line="360" w:lineRule="auto"/>
        <w:jc w:val="both"/>
        <w:rPr>
          <w:rFonts w:ascii="Arial" w:hAnsi="Arial" w:cs="Arial"/>
          <w:sz w:val="24"/>
          <w:szCs w:val="24"/>
        </w:rPr>
      </w:pPr>
      <w:r w:rsidRPr="00D268FF">
        <w:rPr>
          <w:rFonts w:ascii="Arial" w:hAnsi="Arial" w:cs="Arial"/>
          <w:sz w:val="24"/>
          <w:szCs w:val="24"/>
        </w:rPr>
        <w:t xml:space="preserve">El modelo DINA constituye uno de los modelos más sencillos dentro de la familia de los </w:t>
      </w:r>
      <w:proofErr w:type="spellStart"/>
      <w:r w:rsidRPr="00D268FF">
        <w:rPr>
          <w:rFonts w:ascii="Arial" w:hAnsi="Arial" w:cs="Arial"/>
          <w:sz w:val="24"/>
          <w:szCs w:val="24"/>
        </w:rPr>
        <w:t>CDMs</w:t>
      </w:r>
      <w:proofErr w:type="spellEnd"/>
      <w:r w:rsidRPr="00D268FF">
        <w:rPr>
          <w:rFonts w:ascii="Arial" w:hAnsi="Arial" w:cs="Arial"/>
          <w:sz w:val="24"/>
          <w:szCs w:val="24"/>
        </w:rPr>
        <w:t xml:space="preserve"> (</w:t>
      </w:r>
      <w:proofErr w:type="spellStart"/>
      <w:r w:rsidRPr="00A37537">
        <w:rPr>
          <w:rFonts w:ascii="Arial" w:hAnsi="Arial" w:cs="Arial"/>
          <w:sz w:val="24"/>
          <w:szCs w:val="24"/>
          <w:highlight w:val="lightGray"/>
        </w:rPr>
        <w:t>Junker</w:t>
      </w:r>
      <w:proofErr w:type="spellEnd"/>
      <w:r w:rsidRPr="00A37537">
        <w:rPr>
          <w:rFonts w:ascii="Arial" w:hAnsi="Arial" w:cs="Arial"/>
          <w:sz w:val="24"/>
          <w:szCs w:val="24"/>
          <w:highlight w:val="lightGray"/>
        </w:rPr>
        <w:t xml:space="preserve"> y </w:t>
      </w:r>
      <w:proofErr w:type="spellStart"/>
      <w:r w:rsidRPr="00A37537">
        <w:rPr>
          <w:rFonts w:ascii="Arial" w:hAnsi="Arial" w:cs="Arial"/>
          <w:sz w:val="24"/>
          <w:szCs w:val="24"/>
          <w:highlight w:val="lightGray"/>
        </w:rPr>
        <w:t>Sijtsma</w:t>
      </w:r>
      <w:proofErr w:type="spellEnd"/>
      <w:r w:rsidRPr="00A37537">
        <w:rPr>
          <w:rFonts w:ascii="Arial" w:hAnsi="Arial" w:cs="Arial"/>
          <w:sz w:val="24"/>
          <w:szCs w:val="24"/>
          <w:highlight w:val="lightGray"/>
        </w:rPr>
        <w:t>, 2001; de la Torre, 2009</w:t>
      </w:r>
      <w:r w:rsidRPr="00D268FF">
        <w:rPr>
          <w:rFonts w:ascii="Arial" w:hAnsi="Arial" w:cs="Arial"/>
          <w:sz w:val="24"/>
          <w:szCs w:val="24"/>
        </w:rPr>
        <w:t xml:space="preserve">), pues considera únicamente dos parámetros libres por ítem, con el objetivo de describir la probabilidad de que los aciertos o errores registrados no estén relacionados con el grado de dominio que los sustentantes tienen en las habilidades requeridas. Estos parámetros, conocidos como parámetro de adivinación y parámetro de desliz, refieren a la probabilidad de obtener un acierto aún sin dominar las habilidades necesarias, (es decir, de “atinarle por </w:t>
      </w:r>
      <w:proofErr w:type="spellStart"/>
      <w:r w:rsidRPr="00D268FF">
        <w:rPr>
          <w:rFonts w:ascii="Arial" w:hAnsi="Arial" w:cs="Arial"/>
          <w:sz w:val="24"/>
          <w:szCs w:val="24"/>
        </w:rPr>
        <w:t>por</w:t>
      </w:r>
      <w:proofErr w:type="spellEnd"/>
      <w:r w:rsidRPr="00D268FF">
        <w:rPr>
          <w:rFonts w:ascii="Arial" w:hAnsi="Arial" w:cs="Arial"/>
          <w:sz w:val="24"/>
          <w:szCs w:val="24"/>
        </w:rPr>
        <w:t xml:space="preserve"> puro azar” a la respuesta correcta), y la probabilidad de errar el ítem aún dominando las habilidades necesarias, (en otras palabras, de cometer un “desliz” al momento de seleccionar una respuesta).</w:t>
      </w:r>
    </w:p>
    <w:p w14:paraId="515E3573" w14:textId="77777777" w:rsidR="00A74AFA" w:rsidRPr="00D268FF" w:rsidRDefault="00A74AFA" w:rsidP="00A74AFA">
      <w:pPr>
        <w:spacing w:line="360" w:lineRule="auto"/>
        <w:jc w:val="both"/>
        <w:rPr>
          <w:rFonts w:ascii="Arial" w:hAnsi="Arial" w:cs="Arial"/>
          <w:sz w:val="24"/>
          <w:szCs w:val="24"/>
        </w:rPr>
      </w:pPr>
      <w:r w:rsidRPr="00D268FF">
        <w:rPr>
          <w:rFonts w:ascii="Arial" w:hAnsi="Arial" w:cs="Arial"/>
          <w:sz w:val="24"/>
          <w:szCs w:val="24"/>
        </w:rPr>
        <w:t>El modelo DINA se expresa a partir de la siguiente ecuación,</w:t>
      </w:r>
    </w:p>
    <w:p w14:paraId="26355C3D" w14:textId="77777777" w:rsidR="00A74AFA" w:rsidRPr="00D268FF" w:rsidRDefault="00A74AFA" w:rsidP="00A74AFA">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6820535E" w14:textId="77777777" w:rsidR="00A74AFA" w:rsidRPr="00D268FF" w:rsidRDefault="00A74AFA" w:rsidP="00A74AFA">
      <w:pPr>
        <w:spacing w:line="360" w:lineRule="auto"/>
        <w:rPr>
          <w:rFonts w:ascii="Arial" w:hAnsi="Arial" w:cs="Arial"/>
          <w:sz w:val="24"/>
          <w:szCs w:val="24"/>
        </w:rPr>
      </w:pPr>
      <w:r w:rsidRPr="00D268FF">
        <w:rPr>
          <w:rFonts w:ascii="Arial" w:hAnsi="Arial" w:cs="Arial"/>
          <w:sz w:val="24"/>
          <w:szCs w:val="24"/>
        </w:rPr>
        <w:t>De acuerdo con la Ecuación 1, el modelo DINA está compuesto por los siguientes elementos:</w:t>
      </w:r>
    </w:p>
    <w:p w14:paraId="3B2B3ABB" w14:textId="77777777" w:rsidR="00A74AFA" w:rsidRPr="00D268FF" w:rsidRDefault="00A74AFA" w:rsidP="00A74AFA">
      <w:pPr>
        <w:spacing w:line="360" w:lineRule="auto"/>
        <w:jc w:val="both"/>
        <w:rPr>
          <w:rFonts w:ascii="Arial" w:hAnsi="Arial" w:cs="Arial"/>
          <w:sz w:val="24"/>
          <w:szCs w:val="24"/>
        </w:rPr>
      </w:pPr>
      <w:r w:rsidRPr="00D268FF">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Pr="00D268FF">
        <w:rPr>
          <w:rFonts w:ascii="Arial" w:eastAsiaTheme="minorEastAsia" w:hAnsi="Arial" w:cs="Arial"/>
          <w:sz w:val="24"/>
          <w:szCs w:val="24"/>
        </w:rPr>
        <w:t xml:space="preserve"> </w:t>
      </w:r>
      <w:r w:rsidRPr="00D268FF">
        <w:rPr>
          <w:rFonts w:ascii="Arial" w:hAnsi="Arial" w:cs="Arial"/>
          <w:sz w:val="24"/>
          <w:szCs w:val="24"/>
        </w:rPr>
        <w:t xml:space="preserve">para indicar si </w:t>
      </w:r>
      <w:r w:rsidRPr="00D268FF">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D268FF">
        <w:rPr>
          <w:rFonts w:ascii="Arial" w:hAnsi="Arial" w:cs="Arial"/>
          <w:sz w:val="24"/>
          <w:szCs w:val="24"/>
        </w:rPr>
        <w:t xml:space="preserve"> obtuvo un acierto (1) o un error (0) en el ítem </w:t>
      </w:r>
      <m:oMath>
        <m:r>
          <w:rPr>
            <w:rFonts w:ascii="Cambria Math" w:hAnsi="Cambria Math" w:cs="Arial"/>
            <w:sz w:val="24"/>
            <w:szCs w:val="24"/>
          </w:rPr>
          <m:t>i</m:t>
        </m:r>
      </m:oMath>
      <w:r w:rsidRPr="00D268FF">
        <w:rPr>
          <w:rFonts w:ascii="Arial" w:hAnsi="Arial" w:cs="Arial"/>
          <w:sz w:val="24"/>
          <w:szCs w:val="24"/>
        </w:rPr>
        <w:t xml:space="preserve">. Esto implica la existencia de un vector Y compuesto por </w:t>
      </w:r>
      <m:oMath>
        <m:r>
          <w:rPr>
            <w:rFonts w:ascii="Cambria Math" w:hAnsi="Cambria Math" w:cs="Arial"/>
            <w:sz w:val="24"/>
            <w:szCs w:val="24"/>
          </w:rPr>
          <m:t>p</m:t>
        </m:r>
      </m:oMath>
      <w:r w:rsidRPr="00D268FF">
        <w:rPr>
          <w:rFonts w:ascii="Arial" w:hAnsi="Arial" w:cs="Arial"/>
          <w:sz w:val="24"/>
          <w:szCs w:val="24"/>
        </w:rPr>
        <w:t xml:space="preserve"> filas e </w:t>
      </w:r>
      <m:oMath>
        <m:r>
          <w:rPr>
            <w:rFonts w:ascii="Cambria Math" w:hAnsi="Cambria Math" w:cs="Arial"/>
            <w:sz w:val="24"/>
            <w:szCs w:val="24"/>
          </w:rPr>
          <m:t>i</m:t>
        </m:r>
      </m:oMath>
      <w:r w:rsidRPr="00D268FF">
        <w:rPr>
          <w:rFonts w:ascii="Arial" w:hAnsi="Arial" w:cs="Arial"/>
          <w:sz w:val="24"/>
          <w:szCs w:val="24"/>
        </w:rPr>
        <w:t xml:space="preserve"> columnas, donde se concentran los aciertos y errores obtenidos por cada persona en cada ítem.</w:t>
      </w:r>
    </w:p>
    <w:p w14:paraId="0478DBE6" w14:textId="77777777" w:rsidR="00A74AFA" w:rsidRPr="00D268FF" w:rsidRDefault="00A74AFA" w:rsidP="00A74AFA">
      <w:pPr>
        <w:spacing w:line="360" w:lineRule="auto"/>
        <w:jc w:val="both"/>
        <w:rPr>
          <w:rFonts w:ascii="Arial" w:hAnsi="Arial" w:cs="Arial"/>
          <w:sz w:val="24"/>
          <w:szCs w:val="24"/>
        </w:rPr>
      </w:pPr>
      <w:r w:rsidRPr="00D268FF">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D268FF">
        <w:rPr>
          <w:rFonts w:ascii="Arial" w:eastAsiaTheme="minorEastAsia" w:hAnsi="Arial" w:cs="Arial"/>
          <w:sz w:val="24"/>
          <w:szCs w:val="24"/>
        </w:rPr>
        <w:t xml:space="preserve"> que contiene a la</w:t>
      </w:r>
      <w:r w:rsidRPr="00D268FF">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Pr="00D268FF">
        <w:rPr>
          <w:rFonts w:ascii="Arial" w:hAnsi="Arial" w:cs="Arial"/>
          <w:sz w:val="24"/>
          <w:szCs w:val="24"/>
        </w:rPr>
        <w:t xml:space="preserve"> que señala si la persona </w:t>
      </w:r>
      <m:oMath>
        <m:r>
          <w:rPr>
            <w:rFonts w:ascii="Cambria Math" w:hAnsi="Cambria Math" w:cs="Arial"/>
            <w:sz w:val="24"/>
            <w:szCs w:val="24"/>
          </w:rPr>
          <m:t>p</m:t>
        </m:r>
      </m:oMath>
      <w:r w:rsidRPr="00D268FF">
        <w:rPr>
          <w:rFonts w:ascii="Arial" w:hAnsi="Arial" w:cs="Arial"/>
          <w:sz w:val="24"/>
          <w:szCs w:val="24"/>
        </w:rPr>
        <w:t xml:space="preserve"> domina (1) o no (0) el subdominio </w:t>
      </w:r>
      <m:oMath>
        <m:r>
          <w:rPr>
            <w:rFonts w:ascii="Cambria Math" w:hAnsi="Cambria Math" w:cs="Arial"/>
            <w:sz w:val="24"/>
            <w:szCs w:val="24"/>
          </w:rPr>
          <m:t>h</m:t>
        </m:r>
      </m:oMath>
      <w:r w:rsidRPr="00D268FF">
        <w:rPr>
          <w:rFonts w:ascii="Arial" w:hAnsi="Arial" w:cs="Arial"/>
          <w:sz w:val="24"/>
          <w:szCs w:val="24"/>
        </w:rPr>
        <w:t xml:space="preserve"> evaluado en la prueba. Al conjunto de dominios evaluados suele referírseles, en el marco de los CDM, como habilidades, conocimientos o atributos contenidos en el dominio general evaluado por la prueba.</w:t>
      </w:r>
    </w:p>
    <w:p w14:paraId="2B98B05E" w14:textId="77777777" w:rsidR="00A74AFA" w:rsidRPr="00D268FF" w:rsidRDefault="00A74AFA" w:rsidP="00A74AFA">
      <w:pPr>
        <w:spacing w:line="360" w:lineRule="auto"/>
        <w:jc w:val="both"/>
        <w:rPr>
          <w:rFonts w:ascii="Arial" w:eastAsiaTheme="minorEastAsia" w:hAnsi="Arial" w:cs="Arial"/>
          <w:sz w:val="24"/>
          <w:szCs w:val="24"/>
        </w:rPr>
      </w:pPr>
      <w:r w:rsidRPr="00D268FF">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D268FF">
        <w:rPr>
          <w:rFonts w:ascii="Arial" w:hAnsi="Arial" w:cs="Arial"/>
          <w:sz w:val="24"/>
          <w:szCs w:val="24"/>
        </w:rPr>
        <w:t xml:space="preserve"> que por cada ítem </w:t>
      </w:r>
      <m:oMath>
        <m:r>
          <w:rPr>
            <w:rFonts w:ascii="Cambria Math" w:hAnsi="Cambria Math" w:cs="Arial"/>
            <w:sz w:val="24"/>
            <w:szCs w:val="24"/>
          </w:rPr>
          <m:t>i</m:t>
        </m:r>
      </m:oMath>
      <w:r w:rsidRPr="00D268FF">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Pr="00D268FF">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Pr="00D268FF">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Pr="00D268FF">
        <w:rPr>
          <w:rFonts w:ascii="Arial" w:eastAsiaTheme="minorEastAsia" w:hAnsi="Arial" w:cs="Arial"/>
          <w:sz w:val="24"/>
          <w:szCs w:val="24"/>
        </w:rPr>
        <w:t xml:space="preserve">, dado lo que la matriz Q, el modelo cognitivo detrás de la prueba, ha establecido acerca de qué habilidades </w:t>
      </w:r>
      <m:oMath>
        <m:r>
          <w:rPr>
            <w:rFonts w:ascii="Cambria Math" w:eastAsiaTheme="minorEastAsia" w:hAnsi="Cambria Math" w:cs="Arial"/>
            <w:sz w:val="24"/>
            <w:szCs w:val="24"/>
          </w:rPr>
          <m:t>h</m:t>
        </m:r>
      </m:oMath>
      <w:r w:rsidRPr="00D268FF">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Pr="00D268F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Pr="00D268FF">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Pr="00D268FF">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Pr="00D268FF">
        <w:rPr>
          <w:rFonts w:ascii="Arial" w:eastAsiaTheme="minorEastAsia" w:hAnsi="Arial" w:cs="Arial"/>
          <w:sz w:val="24"/>
          <w:szCs w:val="24"/>
        </w:rPr>
        <w:t>. De esta forma, tene</w:t>
      </w:r>
      <w:proofErr w:type="spellStart"/>
      <w:r w:rsidRPr="00D268FF">
        <w:rPr>
          <w:rFonts w:ascii="Arial" w:eastAsiaTheme="minorEastAsia" w:hAnsi="Arial" w:cs="Arial"/>
          <w:sz w:val="24"/>
          <w:szCs w:val="24"/>
        </w:rPr>
        <w:t>mos</w:t>
      </w:r>
      <w:proofErr w:type="spellEnd"/>
      <w:r w:rsidRPr="00D268FF">
        <w:rPr>
          <w:rFonts w:ascii="Arial" w:eastAsiaTheme="minorEastAsia" w:hAnsi="Arial" w:cs="Arial"/>
          <w:sz w:val="24"/>
          <w:szCs w:val="24"/>
        </w:rPr>
        <w:t xml:space="preserve">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Pr="00D268FF">
        <w:rPr>
          <w:rFonts w:ascii="Arial" w:eastAsiaTheme="minorEastAsia" w:hAnsi="Arial" w:cs="Arial"/>
          <w:sz w:val="24"/>
          <w:szCs w:val="24"/>
        </w:rPr>
        <w:t xml:space="preserve"> queda plasmado como el elemento determinista del modelo, definido matemáticamente como:</w:t>
      </w:r>
    </w:p>
    <w:p w14:paraId="1BB2C743" w14:textId="77777777" w:rsidR="00A74AFA" w:rsidRPr="00D268FF" w:rsidRDefault="00A74AFA" w:rsidP="00A74AFA">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Pr="00D268FF">
        <w:rPr>
          <w:rFonts w:ascii="Arial" w:eastAsiaTheme="minorEastAsia" w:hAnsi="Arial" w:cs="Arial"/>
          <w:sz w:val="24"/>
          <w:szCs w:val="24"/>
        </w:rPr>
        <w:t>, donde</w:t>
      </w:r>
    </w:p>
    <w:p w14:paraId="34932943" w14:textId="77777777" w:rsidR="00A74AFA" w:rsidRPr="00D268FF" w:rsidRDefault="00A74AFA" w:rsidP="00A74AFA">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0CA2B39A" w14:textId="77777777" w:rsidR="00A74AFA" w:rsidRPr="00D268FF" w:rsidRDefault="00A74AFA" w:rsidP="00A74AFA">
      <w:pPr>
        <w:spacing w:line="360" w:lineRule="auto"/>
        <w:jc w:val="both"/>
        <w:rPr>
          <w:rFonts w:ascii="Arial" w:eastAsiaTheme="minorEastAsia" w:hAnsi="Arial" w:cs="Arial"/>
          <w:sz w:val="24"/>
          <w:szCs w:val="24"/>
        </w:rPr>
      </w:pPr>
      <w:r w:rsidRPr="00D268FF">
        <w:rPr>
          <w:rFonts w:ascii="Arial" w:hAnsi="Arial" w:cs="Arial"/>
          <w:sz w:val="24"/>
          <w:szCs w:val="24"/>
        </w:rPr>
        <w:t xml:space="preserve">4.-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eastAsiaTheme="minorEastAsia" w:hAnsi="Arial" w:cs="Arial"/>
          <w:sz w:val="24"/>
          <w:szCs w:val="24"/>
        </w:rPr>
        <w:t>, que nos dice que aunque la respuesta idealmente esperada por el parti</w:t>
      </w:r>
      <w:proofErr w:type="spellStart"/>
      <w:r w:rsidRPr="00D268FF">
        <w:rPr>
          <w:rFonts w:ascii="Arial" w:eastAsiaTheme="minorEastAsia" w:hAnsi="Arial" w:cs="Arial"/>
          <w:sz w:val="24"/>
          <w:szCs w:val="24"/>
        </w:rPr>
        <w:t>cipante</w:t>
      </w:r>
      <w:proofErr w:type="spellEnd"/>
      <w:r w:rsidRPr="00D268FF">
        <w:rPr>
          <w:rFonts w:ascii="Arial" w:eastAsiaTheme="minorEastAsia" w:hAnsi="Arial" w:cs="Arial"/>
          <w:sz w:val="24"/>
          <w:szCs w:val="24"/>
        </w:rPr>
        <w:t xml:space="preserve"> </w:t>
      </w:r>
      <m:oMath>
        <m:r>
          <w:rPr>
            <w:rFonts w:ascii="Cambria Math" w:eastAsiaTheme="minorEastAsia" w:hAnsi="Cambria Math" w:cs="Arial"/>
            <w:sz w:val="24"/>
            <w:szCs w:val="24"/>
          </w:rPr>
          <m:t>p</m:t>
        </m:r>
      </m:oMath>
      <w:r w:rsidRPr="00D268FF">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Pr="00D268FF">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Pr="00D268FF">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Pr="00D268FF">
        <w:rPr>
          <w:rFonts w:ascii="Arial" w:eastAsiaTheme="minorEastAsia" w:hAnsi="Arial" w:cs="Arial"/>
          <w:sz w:val="24"/>
          <w:szCs w:val="24"/>
        </w:rPr>
        <w:t>. Es decir,</w:t>
      </w:r>
    </w:p>
    <w:p w14:paraId="58D0E0A1" w14:textId="77777777" w:rsidR="00A74AFA" w:rsidRPr="00D268FF" w:rsidRDefault="00A74AFA" w:rsidP="00A74AFA">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Pr="00D268FF">
        <w:rPr>
          <w:rFonts w:ascii="Arial" w:eastAsiaTheme="minorEastAsia" w:hAnsi="Arial" w:cs="Arial"/>
          <w:sz w:val="24"/>
          <w:szCs w:val="24"/>
        </w:rPr>
        <w:t>)</w:t>
      </w:r>
    </w:p>
    <w:p w14:paraId="6046577A" w14:textId="77777777" w:rsidR="00A74AFA" w:rsidRPr="00D268FF" w:rsidRDefault="00A74AFA" w:rsidP="00A74AFA">
      <w:pPr>
        <w:spacing w:line="360" w:lineRule="auto"/>
        <w:jc w:val="both"/>
        <w:rPr>
          <w:rFonts w:ascii="Arial" w:hAnsi="Arial" w:cs="Arial"/>
          <w:sz w:val="24"/>
          <w:szCs w:val="24"/>
        </w:rPr>
      </w:pPr>
      <w:r w:rsidRPr="00D268FF">
        <w:rPr>
          <w:rFonts w:ascii="Arial" w:hAnsi="Arial" w:cs="Arial"/>
          <w:sz w:val="24"/>
          <w:szCs w:val="24"/>
        </w:rPr>
        <w:lastRenderedPageBreak/>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eastAsiaTheme="minorEastAsia" w:hAnsi="Arial" w:cs="Arial"/>
          <w:sz w:val="24"/>
          <w:szCs w:val="24"/>
        </w:rPr>
        <w:t xml:space="preserve">, que representa </w:t>
      </w:r>
      <w:r w:rsidRPr="00D268FF">
        <w:rPr>
          <w:rFonts w:ascii="Arial" w:hAnsi="Arial" w:cs="Arial"/>
          <w:sz w:val="24"/>
          <w:szCs w:val="24"/>
        </w:rPr>
        <w:t xml:space="preserve">la probabilidad de que un examinado </w:t>
      </w:r>
      <m:oMath>
        <m:r>
          <w:rPr>
            <w:rFonts w:ascii="Cambria Math" w:hAnsi="Cambria Math" w:cs="Arial"/>
            <w:sz w:val="24"/>
            <w:szCs w:val="24"/>
          </w:rPr>
          <m:t>p</m:t>
        </m:r>
      </m:oMath>
      <w:r w:rsidRPr="00D268FF">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D268FF">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D268FF">
        <w:rPr>
          <w:rFonts w:ascii="Arial" w:eastAsiaTheme="minorEastAsia" w:hAnsi="Arial" w:cs="Arial"/>
          <w:sz w:val="24"/>
          <w:szCs w:val="24"/>
        </w:rPr>
        <w:t>)</w:t>
      </w:r>
      <w:r w:rsidRPr="00D268FF">
        <w:rPr>
          <w:rFonts w:ascii="Arial" w:hAnsi="Arial" w:cs="Arial"/>
          <w:sz w:val="24"/>
          <w:szCs w:val="24"/>
        </w:rPr>
        <w:t>, “le atine” a la respuesta correcta y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D268FF">
        <w:rPr>
          <w:rFonts w:ascii="Arial" w:hAnsi="Arial" w:cs="Arial"/>
          <w:sz w:val="24"/>
          <w:szCs w:val="24"/>
        </w:rPr>
        <w:t xml:space="preserve">). Es decir, </w:t>
      </w:r>
    </w:p>
    <w:p w14:paraId="0596DF1B" w14:textId="77777777" w:rsidR="00A74AFA" w:rsidRPr="00D268FF" w:rsidRDefault="00A74AFA" w:rsidP="00A74AFA">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4F6471F2" w14:textId="054BB089" w:rsidR="00C802D9" w:rsidRDefault="00A74AFA" w:rsidP="001331DC">
      <w:pPr>
        <w:spacing w:line="360" w:lineRule="auto"/>
        <w:jc w:val="both"/>
        <w:rPr>
          <w:rFonts w:ascii="Arial" w:hAnsi="Arial" w:cs="Arial"/>
          <w:sz w:val="24"/>
          <w:szCs w:val="24"/>
        </w:rPr>
      </w:pPr>
      <w:r w:rsidRPr="00D268FF">
        <w:rPr>
          <w:rFonts w:ascii="Arial" w:hAnsi="Arial" w:cs="Arial"/>
          <w:sz w:val="24"/>
          <w:szCs w:val="24"/>
        </w:rPr>
        <w:t xml:space="preserve">El modelo DINA nos dice que para cada ítem </w:t>
      </w:r>
      <m:oMath>
        <m:r>
          <w:rPr>
            <w:rFonts w:ascii="Cambria Math" w:hAnsi="Cambria Math" w:cs="Arial"/>
            <w:sz w:val="24"/>
            <w:szCs w:val="24"/>
          </w:rPr>
          <m:t>i</m:t>
        </m:r>
      </m:oMath>
      <w:r w:rsidRPr="00D268FF">
        <w:rPr>
          <w:rFonts w:ascii="Arial" w:hAnsi="Arial" w:cs="Arial"/>
          <w:sz w:val="24"/>
          <w:szCs w:val="24"/>
        </w:rPr>
        <w:t>, s</w:t>
      </w:r>
      <w:proofErr w:type="spellStart"/>
      <w:r w:rsidRPr="00D268FF">
        <w:rPr>
          <w:rFonts w:ascii="Arial" w:hAnsi="Arial" w:cs="Arial"/>
          <w:sz w:val="24"/>
          <w:szCs w:val="24"/>
        </w:rPr>
        <w:t>olo</w:t>
      </w:r>
      <w:proofErr w:type="spellEnd"/>
      <w:r w:rsidRPr="00D268FF">
        <w:rPr>
          <w:rFonts w:ascii="Arial" w:hAnsi="Arial" w:cs="Arial"/>
          <w:sz w:val="24"/>
          <w:szCs w:val="24"/>
        </w:rPr>
        <w:t xml:space="preserve"> los examinados que dominen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hAnsi="Arial" w:cs="Arial"/>
          <w:sz w:val="24"/>
          <w:szCs w:val="24"/>
        </w:rPr>
        <w:t>. Es decir, que como habíamos mencionado previamente, el modelo DINA es un modelo conjuntivo que asume que es necesario el dominio de todos y cada uno de los atributos relacionados con cada ítem.</w:t>
      </w:r>
    </w:p>
    <w:p w14:paraId="59D1D794" w14:textId="7554C05C" w:rsidR="00C802D9" w:rsidRPr="00C802D9" w:rsidRDefault="00C802D9" w:rsidP="00C802D9">
      <w:pPr>
        <w:spacing w:line="360" w:lineRule="auto"/>
        <w:ind w:firstLine="708"/>
        <w:jc w:val="both"/>
        <w:rPr>
          <w:rFonts w:ascii="Arial" w:hAnsi="Arial" w:cs="Arial"/>
          <w:b/>
          <w:sz w:val="24"/>
          <w:szCs w:val="24"/>
        </w:rPr>
      </w:pPr>
      <w:r>
        <w:rPr>
          <w:rFonts w:ascii="Arial" w:hAnsi="Arial" w:cs="Arial"/>
          <w:b/>
          <w:sz w:val="24"/>
          <w:szCs w:val="24"/>
        </w:rPr>
        <w:t xml:space="preserve">Técnicas de </w:t>
      </w:r>
      <w:proofErr w:type="spellStart"/>
      <w:r>
        <w:rPr>
          <w:rFonts w:ascii="Arial" w:hAnsi="Arial" w:cs="Arial"/>
          <w:b/>
          <w:sz w:val="24"/>
          <w:szCs w:val="24"/>
        </w:rPr>
        <w:t>retrofitting</w:t>
      </w:r>
      <w:proofErr w:type="spellEnd"/>
    </w:p>
    <w:p w14:paraId="304D140F" w14:textId="5FA0B790" w:rsidR="001331DC" w:rsidRDefault="001331DC" w:rsidP="00A74AFA">
      <w:pPr>
        <w:spacing w:line="360" w:lineRule="auto"/>
        <w:jc w:val="both"/>
        <w:rPr>
          <w:rFonts w:ascii="Arial" w:hAnsi="Arial" w:cs="Arial"/>
          <w:sz w:val="24"/>
          <w:szCs w:val="24"/>
        </w:rPr>
      </w:pPr>
      <w:r>
        <w:rPr>
          <w:rFonts w:ascii="Arial" w:hAnsi="Arial" w:cs="Arial"/>
          <w:sz w:val="24"/>
          <w:szCs w:val="24"/>
        </w:rPr>
        <w:t xml:space="preserve">Como ya se ha mencionado, idealmente para que una prueba pueda ser utilizada para la elaboración de un diagnóstico cognitivo, esta debería haber sido diseñada explícitamente con esa intención, incorporando para ello técnicas y conocimientos provenientes de la Pedagogía, la Psicometría y de toda disciplina que guarde relación con el dominio que interesa evaluar. Sin embargo, existen ocasiones en que la aplicación de un CDM a los resultados obtenidos tras la aplicación de una prueba a gran escala puede considerarse altamente valiosa para obtener un diagnóstico de alto impacto, que pueda arrojar información valiosa acerca de toda una población. </w:t>
      </w:r>
      <w:r w:rsidR="00164BD6">
        <w:rPr>
          <w:rFonts w:ascii="Arial" w:hAnsi="Arial" w:cs="Arial"/>
          <w:sz w:val="24"/>
          <w:szCs w:val="24"/>
        </w:rPr>
        <w:t xml:space="preserve">Para ello, se requiere de la aplicación de una serie de técnicas y métodos (conocidas en la literatura como “técnicas de </w:t>
      </w:r>
      <w:proofErr w:type="spellStart"/>
      <w:r w:rsidR="00164BD6">
        <w:rPr>
          <w:rFonts w:ascii="Arial" w:hAnsi="Arial" w:cs="Arial"/>
          <w:sz w:val="24"/>
          <w:szCs w:val="24"/>
        </w:rPr>
        <w:t>retrofitting</w:t>
      </w:r>
      <w:proofErr w:type="spellEnd"/>
      <w:r w:rsidR="00164BD6">
        <w:rPr>
          <w:rFonts w:ascii="Arial" w:hAnsi="Arial" w:cs="Arial"/>
          <w:sz w:val="24"/>
          <w:szCs w:val="24"/>
        </w:rPr>
        <w:t>”) que permitan identificar el conjunto de operaciones cognitivas evaluadas en la prueba.</w:t>
      </w:r>
    </w:p>
    <w:p w14:paraId="7D7FBCEC" w14:textId="35F98648" w:rsidR="00A74AFA" w:rsidRDefault="001331DC" w:rsidP="00A74AFA">
      <w:pPr>
        <w:spacing w:line="360" w:lineRule="auto"/>
        <w:jc w:val="both"/>
        <w:rPr>
          <w:rFonts w:ascii="Arial" w:hAnsi="Arial" w:cs="Arial"/>
          <w:sz w:val="24"/>
          <w:szCs w:val="24"/>
        </w:rPr>
      </w:pPr>
      <w:r>
        <w:rPr>
          <w:rFonts w:ascii="Arial" w:hAnsi="Arial" w:cs="Arial"/>
          <w:sz w:val="24"/>
          <w:szCs w:val="24"/>
        </w:rPr>
        <w:t xml:space="preserve">Como un ejemplo, tómese el estudio realizado por </w:t>
      </w:r>
      <w:commentRangeStart w:id="31"/>
      <w:r>
        <w:rPr>
          <w:rFonts w:ascii="Arial" w:hAnsi="Arial" w:cs="Arial"/>
          <w:sz w:val="24"/>
          <w:szCs w:val="24"/>
        </w:rPr>
        <w:t>Pérez-Morán, Vázquez-Lira y Rojas, (2019)</w:t>
      </w:r>
      <w:commentRangeEnd w:id="31"/>
      <w:r w:rsidR="00164BD6">
        <w:rPr>
          <w:rStyle w:val="Refdecomentario"/>
        </w:rPr>
        <w:commentReference w:id="31"/>
      </w:r>
      <w:r>
        <w:rPr>
          <w:rFonts w:ascii="Arial" w:hAnsi="Arial" w:cs="Arial"/>
          <w:sz w:val="24"/>
          <w:szCs w:val="24"/>
        </w:rPr>
        <w:t xml:space="preserve">, quienes aplicaron técnicas de </w:t>
      </w:r>
      <w:proofErr w:type="spellStart"/>
      <w:r>
        <w:rPr>
          <w:rFonts w:ascii="Arial" w:hAnsi="Arial" w:cs="Arial"/>
          <w:sz w:val="24"/>
          <w:szCs w:val="24"/>
        </w:rPr>
        <w:t>retrofitting</w:t>
      </w:r>
      <w:proofErr w:type="spellEnd"/>
      <w:r>
        <w:rPr>
          <w:rFonts w:ascii="Arial" w:hAnsi="Arial" w:cs="Arial"/>
          <w:sz w:val="24"/>
          <w:szCs w:val="24"/>
        </w:rPr>
        <w:t xml:space="preserve"> sobre la Prueba de Matemáticas para primaria (06) del PLANEA ELCE 2015</w:t>
      </w:r>
      <w:r w:rsidR="009805FD">
        <w:rPr>
          <w:rFonts w:ascii="Arial" w:hAnsi="Arial" w:cs="Arial"/>
          <w:sz w:val="24"/>
          <w:szCs w:val="24"/>
        </w:rPr>
        <w:t xml:space="preserve"> (INEE, 2015)</w:t>
      </w:r>
      <w:r w:rsidR="00164BD6">
        <w:rPr>
          <w:rFonts w:ascii="Arial" w:hAnsi="Arial" w:cs="Arial"/>
          <w:sz w:val="24"/>
          <w:szCs w:val="24"/>
        </w:rPr>
        <w:t>, aplicada a gran escala a los estudiantes de sexto año de primaria de México, para elaborar un diagnóstico nacional del dominio que tienen los estudiantes del país a lo largo de las habilidades básicas en matemáticas evaluadas en la prueba. Como parte de este estudio, los autores</w:t>
      </w:r>
      <w:r w:rsidR="00A74AFA">
        <w:rPr>
          <w:rFonts w:ascii="Arial" w:hAnsi="Arial" w:cs="Arial"/>
          <w:sz w:val="24"/>
          <w:szCs w:val="24"/>
        </w:rPr>
        <w:t xml:space="preserve"> realizaron estudios cognitivos para identificar las habilidades cognitivas requeridas por los distintos </w:t>
      </w:r>
      <w:r w:rsidR="00A74AFA">
        <w:rPr>
          <w:rFonts w:ascii="Arial" w:hAnsi="Arial" w:cs="Arial"/>
          <w:sz w:val="24"/>
          <w:szCs w:val="24"/>
        </w:rPr>
        <w:lastRenderedPageBreak/>
        <w:t xml:space="preserve">ítems que conforman la prueba, mediante la aplicación de técnicas de </w:t>
      </w:r>
      <w:proofErr w:type="spellStart"/>
      <w:r w:rsidR="00A74AFA">
        <w:rPr>
          <w:rFonts w:ascii="Arial" w:hAnsi="Arial" w:cs="Arial"/>
          <w:sz w:val="24"/>
          <w:szCs w:val="24"/>
        </w:rPr>
        <w:t>retrofitting</w:t>
      </w:r>
      <w:proofErr w:type="spellEnd"/>
      <w:r w:rsidR="00A74AFA">
        <w:rPr>
          <w:rFonts w:ascii="Arial" w:hAnsi="Arial" w:cs="Arial"/>
          <w:sz w:val="24"/>
          <w:szCs w:val="24"/>
        </w:rPr>
        <w:t xml:space="preserve">. </w:t>
      </w:r>
      <w:r w:rsidR="002168FE">
        <w:rPr>
          <w:rFonts w:ascii="Arial" w:hAnsi="Arial" w:cs="Arial"/>
          <w:sz w:val="24"/>
          <w:szCs w:val="24"/>
        </w:rPr>
        <w:t xml:space="preserve">Otros ejemplos pueden encontrarse en </w:t>
      </w:r>
      <w:proofErr w:type="spellStart"/>
      <w:r w:rsidR="002168FE">
        <w:rPr>
          <w:rFonts w:ascii="Arial" w:hAnsi="Arial" w:cs="Arial"/>
          <w:sz w:val="24"/>
          <w:szCs w:val="24"/>
        </w:rPr>
        <w:t>Jang</w:t>
      </w:r>
      <w:proofErr w:type="spellEnd"/>
      <w:r w:rsidR="002168FE">
        <w:rPr>
          <w:rFonts w:ascii="Arial" w:hAnsi="Arial" w:cs="Arial"/>
          <w:sz w:val="24"/>
          <w:szCs w:val="24"/>
        </w:rPr>
        <w:t xml:space="preserve">, (2009) </w:t>
      </w:r>
      <w:proofErr w:type="spellStart"/>
      <w:r w:rsidR="002168FE">
        <w:rPr>
          <w:rFonts w:ascii="Arial" w:hAnsi="Arial" w:cs="Arial"/>
          <w:sz w:val="24"/>
          <w:szCs w:val="24"/>
        </w:rPr>
        <w:t>ó</w:t>
      </w:r>
      <w:proofErr w:type="spellEnd"/>
      <w:r w:rsidR="002168FE">
        <w:rPr>
          <w:rFonts w:ascii="Arial" w:hAnsi="Arial" w:cs="Arial"/>
          <w:sz w:val="24"/>
          <w:szCs w:val="24"/>
        </w:rPr>
        <w:t xml:space="preserve"> Li, (2011)</w:t>
      </w:r>
    </w:p>
    <w:p w14:paraId="313F443F" w14:textId="1BD64DD8" w:rsidR="00164BD6" w:rsidRDefault="00164BD6" w:rsidP="00164BD6">
      <w:pPr>
        <w:spacing w:line="360" w:lineRule="auto"/>
        <w:jc w:val="both"/>
        <w:rPr>
          <w:rFonts w:ascii="Arial" w:hAnsi="Arial" w:cs="Arial"/>
          <w:sz w:val="24"/>
          <w:szCs w:val="24"/>
          <w:lang w:eastAsia="es-MX"/>
        </w:rPr>
      </w:pPr>
      <w:r>
        <w:rPr>
          <w:rFonts w:ascii="Arial" w:hAnsi="Arial" w:cs="Arial"/>
          <w:sz w:val="24"/>
          <w:szCs w:val="24"/>
        </w:rPr>
        <w:t xml:space="preserve">Toda técnica de </w:t>
      </w:r>
      <w:proofErr w:type="spellStart"/>
      <w:r>
        <w:rPr>
          <w:rFonts w:ascii="Arial" w:hAnsi="Arial" w:cs="Arial"/>
          <w:sz w:val="24"/>
          <w:szCs w:val="24"/>
        </w:rPr>
        <w:t>retrofitting</w:t>
      </w:r>
      <w:proofErr w:type="spellEnd"/>
      <w:r>
        <w:rPr>
          <w:rFonts w:ascii="Arial" w:hAnsi="Arial" w:cs="Arial"/>
          <w:sz w:val="24"/>
          <w:szCs w:val="24"/>
        </w:rPr>
        <w:t xml:space="preserve"> requiere comenzar con la realización de estudios </w:t>
      </w:r>
      <w:r w:rsidR="00A74AFA" w:rsidRPr="00D268FF">
        <w:rPr>
          <w:rFonts w:ascii="Arial" w:hAnsi="Arial" w:cs="Arial"/>
          <w:sz w:val="24"/>
          <w:szCs w:val="24"/>
        </w:rPr>
        <w:t>cognitivos que permitan identificar los modelos, estrategias y procesos de respuesta adheridos a c</w:t>
      </w:r>
      <w:r>
        <w:rPr>
          <w:rFonts w:ascii="Arial" w:hAnsi="Arial" w:cs="Arial"/>
          <w:sz w:val="24"/>
          <w:szCs w:val="24"/>
        </w:rPr>
        <w:t xml:space="preserve">ada ítem contenido en la prueba. </w:t>
      </w:r>
      <w:r w:rsidR="00A74AFA" w:rsidRPr="00D268FF">
        <w:rPr>
          <w:rFonts w:ascii="Arial" w:hAnsi="Arial" w:cs="Arial"/>
          <w:sz w:val="24"/>
          <w:szCs w:val="24"/>
        </w:rPr>
        <w:t xml:space="preserve">Esto obedece a la necesidad señalada por autores como </w:t>
      </w:r>
      <w:commentRangeStart w:id="32"/>
      <w:r w:rsidR="00A74AFA" w:rsidRPr="00F159ED">
        <w:rPr>
          <w:rFonts w:ascii="Arial" w:hAnsi="Arial" w:cs="Arial"/>
          <w:sz w:val="24"/>
          <w:szCs w:val="24"/>
          <w:highlight w:val="yellow"/>
        </w:rPr>
        <w:t xml:space="preserve">Yang y </w:t>
      </w:r>
      <w:proofErr w:type="spellStart"/>
      <w:r w:rsidR="00A74AFA" w:rsidRPr="00F159ED">
        <w:rPr>
          <w:rFonts w:ascii="Arial" w:hAnsi="Arial" w:cs="Arial"/>
          <w:sz w:val="24"/>
          <w:szCs w:val="24"/>
          <w:highlight w:val="yellow"/>
        </w:rPr>
        <w:t>Embretson</w:t>
      </w:r>
      <w:proofErr w:type="spellEnd"/>
      <w:r w:rsidR="00A74AFA" w:rsidRPr="00F159ED">
        <w:rPr>
          <w:rFonts w:ascii="Arial" w:hAnsi="Arial" w:cs="Arial"/>
          <w:sz w:val="24"/>
          <w:szCs w:val="24"/>
          <w:highlight w:val="yellow"/>
        </w:rPr>
        <w:t>, (2007)</w:t>
      </w:r>
      <w:commentRangeEnd w:id="32"/>
      <w:r w:rsidR="00A74AFA" w:rsidRPr="00F159ED">
        <w:rPr>
          <w:rStyle w:val="Refdecomentario"/>
          <w:highlight w:val="yellow"/>
        </w:rPr>
        <w:commentReference w:id="32"/>
      </w:r>
      <w:r w:rsidR="00A74AFA" w:rsidRPr="00D268FF">
        <w:rPr>
          <w:rFonts w:ascii="Arial" w:hAnsi="Arial" w:cs="Arial"/>
          <w:sz w:val="24"/>
          <w:szCs w:val="24"/>
        </w:rPr>
        <w:t xml:space="preserve"> de que toda prueba de diagnóstico cognitivo diseñada con propósitos de mejora, deben ser diseñadas y validadas a partir de modelos cognitivos que permitan identificar de manera confiable los procesos de respuesta asociados a cada ítem.</w:t>
      </w:r>
      <w:r w:rsidRPr="00164BD6">
        <w:rPr>
          <w:rFonts w:ascii="Arial" w:hAnsi="Arial" w:cs="Arial"/>
          <w:sz w:val="24"/>
          <w:szCs w:val="24"/>
          <w:lang w:eastAsia="es-MX"/>
        </w:rPr>
        <w:t xml:space="preserve"> </w:t>
      </w:r>
      <w:r>
        <w:rPr>
          <w:rFonts w:ascii="Arial" w:hAnsi="Arial" w:cs="Arial"/>
          <w:sz w:val="24"/>
          <w:szCs w:val="24"/>
          <w:lang w:eastAsia="es-MX"/>
        </w:rPr>
        <w:t>Para ello, es deseable revisar la</w:t>
      </w:r>
      <w:r w:rsidRPr="00D268FF">
        <w:rPr>
          <w:rFonts w:ascii="Arial" w:hAnsi="Arial" w:cs="Arial"/>
          <w:sz w:val="24"/>
          <w:szCs w:val="24"/>
          <w:lang w:eastAsia="es-MX"/>
        </w:rPr>
        <w:t xml:space="preserve"> genealogía</w:t>
      </w:r>
      <w:r w:rsidR="00316B39">
        <w:rPr>
          <w:rFonts w:ascii="Arial" w:hAnsi="Arial" w:cs="Arial"/>
          <w:sz w:val="24"/>
          <w:szCs w:val="24"/>
          <w:lang w:eastAsia="es-MX"/>
        </w:rPr>
        <w:t>,</w:t>
      </w:r>
      <w:r w:rsidRPr="00D268FF">
        <w:rPr>
          <w:rFonts w:ascii="Arial" w:hAnsi="Arial" w:cs="Arial"/>
          <w:sz w:val="24"/>
          <w:szCs w:val="24"/>
          <w:lang w:eastAsia="es-MX"/>
        </w:rPr>
        <w:t xml:space="preserve"> </w:t>
      </w:r>
      <w:r>
        <w:rPr>
          <w:rFonts w:ascii="Arial" w:hAnsi="Arial" w:cs="Arial"/>
          <w:sz w:val="24"/>
          <w:szCs w:val="24"/>
          <w:lang w:eastAsia="es-MX"/>
        </w:rPr>
        <w:t>la congruencia y</w:t>
      </w:r>
      <w:r w:rsidRPr="00D268FF">
        <w:rPr>
          <w:rFonts w:ascii="Arial" w:hAnsi="Arial" w:cs="Arial"/>
          <w:sz w:val="24"/>
          <w:szCs w:val="24"/>
          <w:lang w:eastAsia="es-MX"/>
        </w:rPr>
        <w:t xml:space="preserve"> alineación de los ítems</w:t>
      </w:r>
      <w:r w:rsidR="00316B39">
        <w:rPr>
          <w:rFonts w:ascii="Arial" w:hAnsi="Arial" w:cs="Arial"/>
          <w:sz w:val="24"/>
          <w:szCs w:val="24"/>
          <w:lang w:eastAsia="es-MX"/>
        </w:rPr>
        <w:t>.</w:t>
      </w:r>
    </w:p>
    <w:p w14:paraId="36B9CBED" w14:textId="54E69BBC" w:rsidR="00A74AFA" w:rsidRDefault="00164BD6" w:rsidP="00A74AFA">
      <w:pPr>
        <w:spacing w:line="360" w:lineRule="auto"/>
        <w:jc w:val="both"/>
        <w:rPr>
          <w:rFonts w:ascii="Arial" w:hAnsi="Arial" w:cs="Arial"/>
          <w:sz w:val="24"/>
          <w:szCs w:val="24"/>
          <w:lang w:eastAsia="es-MX"/>
        </w:rPr>
      </w:pPr>
      <w:r>
        <w:rPr>
          <w:rFonts w:ascii="Arial" w:hAnsi="Arial" w:cs="Arial"/>
          <w:sz w:val="24"/>
          <w:szCs w:val="24"/>
        </w:rPr>
        <w:t>Es recomendable trabajar con un grupo de expertos que dominen los principales contenidos sustantivos asociados al dominio general evaluado, la enseñanza de los mismos (en el caso de pruebas con impacto académico) y que tengan conocimientos acerca de la construcción de instrumentos de medida  (</w:t>
      </w:r>
      <w:proofErr w:type="spellStart"/>
      <w:r>
        <w:rPr>
          <w:rFonts w:ascii="Arial" w:hAnsi="Arial" w:cs="Arial"/>
          <w:sz w:val="24"/>
          <w:szCs w:val="24"/>
          <w:highlight w:val="lightGray"/>
        </w:rPr>
        <w:t>Rupp</w:t>
      </w:r>
      <w:proofErr w:type="spellEnd"/>
      <w:r>
        <w:rPr>
          <w:rFonts w:ascii="Arial" w:hAnsi="Arial" w:cs="Arial"/>
          <w:sz w:val="24"/>
          <w:szCs w:val="24"/>
          <w:highlight w:val="lightGray"/>
        </w:rPr>
        <w:t xml:space="preserve">, </w:t>
      </w:r>
      <w:proofErr w:type="spellStart"/>
      <w:r>
        <w:rPr>
          <w:rFonts w:ascii="Arial" w:hAnsi="Arial" w:cs="Arial"/>
          <w:sz w:val="24"/>
          <w:szCs w:val="24"/>
          <w:highlight w:val="lightGray"/>
        </w:rPr>
        <w:t>Templin</w:t>
      </w:r>
      <w:proofErr w:type="spellEnd"/>
      <w:r>
        <w:rPr>
          <w:rFonts w:ascii="Arial" w:hAnsi="Arial" w:cs="Arial"/>
          <w:sz w:val="24"/>
          <w:szCs w:val="24"/>
          <w:highlight w:val="lightGray"/>
        </w:rPr>
        <w:t xml:space="preserve"> y </w:t>
      </w:r>
      <w:proofErr w:type="spellStart"/>
      <w:r>
        <w:rPr>
          <w:rFonts w:ascii="Arial" w:hAnsi="Arial" w:cs="Arial"/>
          <w:sz w:val="24"/>
          <w:szCs w:val="24"/>
          <w:highlight w:val="lightGray"/>
        </w:rPr>
        <w:t>Henson</w:t>
      </w:r>
      <w:proofErr w:type="spellEnd"/>
      <w:r>
        <w:rPr>
          <w:rFonts w:ascii="Arial" w:hAnsi="Arial" w:cs="Arial"/>
          <w:sz w:val="24"/>
          <w:szCs w:val="24"/>
          <w:highlight w:val="lightGray"/>
        </w:rPr>
        <w:t xml:space="preserve">, </w:t>
      </w:r>
      <w:r w:rsidRPr="00147293">
        <w:rPr>
          <w:rFonts w:ascii="Arial" w:hAnsi="Arial" w:cs="Arial"/>
          <w:sz w:val="24"/>
          <w:szCs w:val="24"/>
          <w:highlight w:val="lightGray"/>
        </w:rPr>
        <w:t>2010)</w:t>
      </w:r>
      <w:r>
        <w:rPr>
          <w:rFonts w:ascii="Arial" w:hAnsi="Arial" w:cs="Arial"/>
          <w:sz w:val="24"/>
          <w:szCs w:val="24"/>
        </w:rPr>
        <w:t>.</w:t>
      </w:r>
      <w:r w:rsidRPr="00D268FF">
        <w:rPr>
          <w:rFonts w:ascii="Arial" w:hAnsi="Arial" w:cs="Arial"/>
          <w:sz w:val="24"/>
          <w:szCs w:val="24"/>
        </w:rPr>
        <w:t xml:space="preserve"> </w:t>
      </w:r>
    </w:p>
    <w:p w14:paraId="341BB6CF" w14:textId="46FC0FCC" w:rsidR="00164BD6" w:rsidRDefault="00164BD6" w:rsidP="00316B39">
      <w:pPr>
        <w:pStyle w:val="parrafos0"/>
        <w:spacing w:after="160" w:line="360" w:lineRule="auto"/>
        <w:ind w:firstLine="0"/>
      </w:pPr>
      <w:r>
        <w:t>Algunos autores sugieren que la prueba a evaluar sea revisada en términos de los</w:t>
      </w:r>
      <w:r w:rsidRPr="00D268FF">
        <w:t xml:space="preserve"> elementos de análisis del modelo para la Evaluación del Diseño Universal (EDU) propuestos por </w:t>
      </w:r>
      <w:commentRangeStart w:id="33"/>
      <w:r w:rsidRPr="00147293">
        <w:rPr>
          <w:highlight w:val="yellow"/>
        </w:rPr>
        <w:t xml:space="preserve">Thompson, </w:t>
      </w:r>
      <w:proofErr w:type="spellStart"/>
      <w:r w:rsidRPr="00147293">
        <w:rPr>
          <w:highlight w:val="yellow"/>
        </w:rPr>
        <w:t>Johnstone</w:t>
      </w:r>
      <w:proofErr w:type="spellEnd"/>
      <w:r w:rsidRPr="00147293">
        <w:rPr>
          <w:highlight w:val="yellow"/>
        </w:rPr>
        <w:t xml:space="preserve"> y </w:t>
      </w:r>
      <w:proofErr w:type="spellStart"/>
      <w:r w:rsidRPr="00147293">
        <w:rPr>
          <w:highlight w:val="yellow"/>
        </w:rPr>
        <w:t>Thurlow</w:t>
      </w:r>
      <w:proofErr w:type="spellEnd"/>
      <w:r w:rsidRPr="00147293">
        <w:rPr>
          <w:highlight w:val="yellow"/>
        </w:rPr>
        <w:t xml:space="preserve"> (2002)</w:t>
      </w:r>
      <w:commentRangeEnd w:id="33"/>
      <w:r w:rsidRPr="00147293">
        <w:rPr>
          <w:rStyle w:val="Refdecomentario"/>
          <w:rFonts w:asciiTheme="minorHAnsi" w:hAnsiTheme="minorHAnsi" w:cstheme="minorBidi"/>
          <w:highlight w:val="yellow"/>
          <w:lang w:eastAsia="en-US"/>
        </w:rPr>
        <w:commentReference w:id="33"/>
      </w:r>
      <w:r w:rsidRPr="00D268FF">
        <w:t>, que ha demostrado ser de gran utilidad para el desarrollo de evaluaciones más accesibles para los examinados (</w:t>
      </w:r>
      <w:commentRangeStart w:id="34"/>
      <w:proofErr w:type="spellStart"/>
      <w:r w:rsidRPr="00147293">
        <w:rPr>
          <w:highlight w:val="yellow"/>
        </w:rPr>
        <w:t>Johnstone</w:t>
      </w:r>
      <w:proofErr w:type="spellEnd"/>
      <w:r w:rsidRPr="00147293">
        <w:rPr>
          <w:highlight w:val="yellow"/>
        </w:rPr>
        <w:t>, 2003</w:t>
      </w:r>
      <w:commentRangeEnd w:id="34"/>
      <w:r w:rsidRPr="00147293">
        <w:rPr>
          <w:rStyle w:val="Refdecomentario"/>
          <w:rFonts w:asciiTheme="minorHAnsi" w:hAnsiTheme="minorHAnsi" w:cstheme="minorBidi"/>
          <w:highlight w:val="yellow"/>
          <w:lang w:eastAsia="en-US"/>
        </w:rPr>
        <w:commentReference w:id="34"/>
      </w:r>
      <w:r w:rsidRPr="00147293">
        <w:rPr>
          <w:highlight w:val="yellow"/>
        </w:rPr>
        <w:t>)</w:t>
      </w:r>
      <w:r w:rsidRPr="00D268FF">
        <w:t xml:space="preserve"> y para minimizar la varianza irrelevante del constructo originada por problemas en el diseño, formato y sesgos culturales presentes en los ítems </w:t>
      </w:r>
      <w:commentRangeStart w:id="35"/>
      <w:r w:rsidRPr="00D268FF">
        <w:t>(</w:t>
      </w:r>
      <w:proofErr w:type="spellStart"/>
      <w:r w:rsidRPr="00A846A8">
        <w:rPr>
          <w:highlight w:val="yellow"/>
        </w:rPr>
        <w:t>Haladyna</w:t>
      </w:r>
      <w:proofErr w:type="spellEnd"/>
      <w:r w:rsidRPr="00A846A8">
        <w:rPr>
          <w:highlight w:val="yellow"/>
        </w:rPr>
        <w:t xml:space="preserve">, </w:t>
      </w:r>
      <w:proofErr w:type="spellStart"/>
      <w:r w:rsidRPr="00A846A8">
        <w:rPr>
          <w:highlight w:val="yellow"/>
        </w:rPr>
        <w:t>Downing</w:t>
      </w:r>
      <w:proofErr w:type="spellEnd"/>
      <w:r w:rsidRPr="00A846A8">
        <w:rPr>
          <w:highlight w:val="yellow"/>
        </w:rPr>
        <w:t>, y Rodríguez, 2002</w:t>
      </w:r>
      <w:commentRangeEnd w:id="35"/>
      <w:r w:rsidRPr="00A846A8">
        <w:rPr>
          <w:rStyle w:val="Refdecomentario"/>
          <w:rFonts w:asciiTheme="minorHAnsi" w:hAnsiTheme="minorHAnsi" w:cstheme="minorBidi"/>
          <w:highlight w:val="yellow"/>
          <w:lang w:eastAsia="en-US"/>
        </w:rPr>
        <w:commentReference w:id="35"/>
      </w:r>
      <w:r w:rsidRPr="00D268FF">
        <w:t xml:space="preserve">). </w:t>
      </w:r>
    </w:p>
    <w:p w14:paraId="5A26908B" w14:textId="71DBB354" w:rsidR="00316B39" w:rsidRPr="00D268FF" w:rsidRDefault="00316B39" w:rsidP="00316B39">
      <w:pPr>
        <w:spacing w:line="360" w:lineRule="auto"/>
        <w:jc w:val="both"/>
        <w:rPr>
          <w:rFonts w:ascii="Arial" w:hAnsi="Arial" w:cs="Arial"/>
          <w:sz w:val="24"/>
          <w:szCs w:val="24"/>
          <w:lang w:eastAsia="es-MX"/>
        </w:rPr>
      </w:pPr>
      <w:r>
        <w:rPr>
          <w:rFonts w:ascii="Arial" w:hAnsi="Arial" w:cs="Arial"/>
          <w:sz w:val="24"/>
          <w:szCs w:val="24"/>
          <w:lang w:eastAsia="es-MX"/>
        </w:rPr>
        <w:t>Es imperante realizar un piloteo de los ít</w:t>
      </w:r>
      <w:r w:rsidRPr="00D268FF">
        <w:rPr>
          <w:rFonts w:ascii="Arial" w:hAnsi="Arial" w:cs="Arial"/>
          <w:sz w:val="24"/>
          <w:szCs w:val="24"/>
          <w:lang w:eastAsia="es-MX"/>
        </w:rPr>
        <w:t xml:space="preserve">ems contenidos en la prueba </w:t>
      </w:r>
      <w:r>
        <w:rPr>
          <w:rFonts w:ascii="Arial" w:hAnsi="Arial" w:cs="Arial"/>
          <w:sz w:val="24"/>
          <w:szCs w:val="24"/>
          <w:lang w:eastAsia="es-MX"/>
        </w:rPr>
        <w:t xml:space="preserve">para la obtención de </w:t>
      </w:r>
      <w:r w:rsidRPr="00D268FF">
        <w:rPr>
          <w:rFonts w:ascii="Arial" w:hAnsi="Arial" w:cs="Arial"/>
          <w:sz w:val="24"/>
          <w:szCs w:val="24"/>
          <w:lang w:eastAsia="es-MX"/>
        </w:rPr>
        <w:t>reportes verbales</w:t>
      </w:r>
      <w:r>
        <w:rPr>
          <w:rFonts w:ascii="Arial" w:hAnsi="Arial" w:cs="Arial"/>
          <w:sz w:val="24"/>
          <w:szCs w:val="24"/>
          <w:lang w:eastAsia="es-MX"/>
        </w:rPr>
        <w:t xml:space="preserve"> exhaustivos</w:t>
      </w:r>
      <w:r w:rsidRPr="00D268FF">
        <w:rPr>
          <w:rFonts w:ascii="Arial" w:hAnsi="Arial" w:cs="Arial"/>
          <w:sz w:val="24"/>
          <w:szCs w:val="24"/>
          <w:lang w:eastAsia="es-MX"/>
        </w:rPr>
        <w:t xml:space="preserve"> de los </w:t>
      </w:r>
      <w:r>
        <w:rPr>
          <w:rFonts w:ascii="Arial" w:hAnsi="Arial" w:cs="Arial"/>
          <w:sz w:val="24"/>
          <w:szCs w:val="24"/>
          <w:lang w:eastAsia="es-MX"/>
        </w:rPr>
        <w:t>procesos de respuesta empleados</w:t>
      </w:r>
      <w:r w:rsidR="00CD70F0">
        <w:rPr>
          <w:rFonts w:ascii="Arial" w:hAnsi="Arial" w:cs="Arial"/>
          <w:sz w:val="24"/>
          <w:szCs w:val="24"/>
          <w:lang w:eastAsia="es-MX"/>
        </w:rPr>
        <w:t>, (</w:t>
      </w:r>
      <w:commentRangeStart w:id="36"/>
      <w:r w:rsidR="00CD70F0">
        <w:rPr>
          <w:rFonts w:ascii="Arial" w:hAnsi="Arial" w:cs="Arial"/>
          <w:sz w:val="24"/>
          <w:szCs w:val="24"/>
          <w:lang w:eastAsia="es-MX"/>
        </w:rPr>
        <w:t xml:space="preserve">Ericsson &amp; </w:t>
      </w:r>
      <w:proofErr w:type="spellStart"/>
      <w:r w:rsidR="00CD70F0">
        <w:rPr>
          <w:rFonts w:ascii="Arial" w:hAnsi="Arial" w:cs="Arial"/>
          <w:sz w:val="24"/>
          <w:szCs w:val="24"/>
          <w:lang w:eastAsia="es-MX"/>
        </w:rPr>
        <w:t>Simon</w:t>
      </w:r>
      <w:proofErr w:type="spellEnd"/>
      <w:r w:rsidR="00CD70F0">
        <w:rPr>
          <w:rFonts w:ascii="Arial" w:hAnsi="Arial" w:cs="Arial"/>
          <w:sz w:val="24"/>
          <w:szCs w:val="24"/>
          <w:lang w:eastAsia="es-MX"/>
        </w:rPr>
        <w:t>, 1993</w:t>
      </w:r>
      <w:commentRangeEnd w:id="36"/>
      <w:r w:rsidR="009805FD">
        <w:rPr>
          <w:rStyle w:val="Refdecomentario"/>
        </w:rPr>
        <w:commentReference w:id="36"/>
      </w:r>
      <w:r w:rsidR="00CD70F0">
        <w:rPr>
          <w:rFonts w:ascii="Arial" w:hAnsi="Arial" w:cs="Arial"/>
          <w:sz w:val="24"/>
          <w:szCs w:val="24"/>
          <w:lang w:eastAsia="es-MX"/>
        </w:rPr>
        <w:t>)</w:t>
      </w:r>
      <w:r>
        <w:rPr>
          <w:rFonts w:ascii="Arial" w:hAnsi="Arial" w:cs="Arial"/>
          <w:sz w:val="24"/>
          <w:szCs w:val="24"/>
          <w:lang w:eastAsia="es-MX"/>
        </w:rPr>
        <w:t xml:space="preserve">. Idealmente, el piloteo no sólo se realizará con un grupo de sustentantes que emulen las características de la población de interés, sino también con un grupo de expertos en el dominio evaluado. La obtención de reportes verbales debe realizarse de manera sistematizada, a partir del uso de </w:t>
      </w:r>
      <w:r w:rsidRPr="00D268FF">
        <w:rPr>
          <w:rFonts w:ascii="Arial" w:hAnsi="Arial" w:cs="Arial"/>
          <w:sz w:val="24"/>
          <w:szCs w:val="24"/>
          <w:lang w:eastAsia="es-MX"/>
        </w:rPr>
        <w:t>protocolos de pensamiento en voz alta con técnicas concurrentes y retrospectivas (</w:t>
      </w:r>
      <w:commentRangeStart w:id="37"/>
      <w:r w:rsidRPr="00BE7402">
        <w:rPr>
          <w:rFonts w:ascii="Arial" w:hAnsi="Arial" w:cs="Arial"/>
          <w:sz w:val="24"/>
          <w:szCs w:val="24"/>
          <w:highlight w:val="yellow"/>
          <w:lang w:eastAsia="es-MX"/>
        </w:rPr>
        <w:t xml:space="preserve">Ericsson y </w:t>
      </w:r>
      <w:proofErr w:type="spellStart"/>
      <w:r w:rsidRPr="00BE7402">
        <w:rPr>
          <w:rFonts w:ascii="Arial" w:hAnsi="Arial" w:cs="Arial"/>
          <w:sz w:val="24"/>
          <w:szCs w:val="24"/>
          <w:highlight w:val="yellow"/>
          <w:lang w:eastAsia="es-MX"/>
        </w:rPr>
        <w:t>Simon</w:t>
      </w:r>
      <w:proofErr w:type="spellEnd"/>
      <w:r w:rsidRPr="00BE7402">
        <w:rPr>
          <w:rFonts w:ascii="Arial" w:hAnsi="Arial" w:cs="Arial"/>
          <w:sz w:val="24"/>
          <w:szCs w:val="24"/>
          <w:highlight w:val="yellow"/>
          <w:lang w:eastAsia="es-MX"/>
        </w:rPr>
        <w:t>, 1984, 1993</w:t>
      </w:r>
      <w:commentRangeEnd w:id="37"/>
      <w:r>
        <w:rPr>
          <w:rStyle w:val="Refdecomentario"/>
        </w:rPr>
        <w:commentReference w:id="37"/>
      </w:r>
      <w:r w:rsidRPr="00D268FF">
        <w:rPr>
          <w:rFonts w:ascii="Arial" w:hAnsi="Arial" w:cs="Arial"/>
          <w:sz w:val="24"/>
          <w:szCs w:val="24"/>
          <w:lang w:eastAsia="es-MX"/>
        </w:rPr>
        <w:t xml:space="preserve">; </w:t>
      </w:r>
      <w:commentRangeStart w:id="38"/>
      <w:proofErr w:type="spellStart"/>
      <w:r w:rsidRPr="00122166">
        <w:rPr>
          <w:rFonts w:ascii="Arial" w:hAnsi="Arial" w:cs="Arial"/>
          <w:sz w:val="24"/>
          <w:szCs w:val="24"/>
          <w:highlight w:val="yellow"/>
          <w:lang w:eastAsia="es-MX"/>
        </w:rPr>
        <w:t>Leighton</w:t>
      </w:r>
      <w:proofErr w:type="spellEnd"/>
      <w:r w:rsidRPr="00122166">
        <w:rPr>
          <w:rFonts w:ascii="Arial" w:hAnsi="Arial" w:cs="Arial"/>
          <w:sz w:val="24"/>
          <w:szCs w:val="24"/>
          <w:highlight w:val="yellow"/>
          <w:lang w:eastAsia="es-MX"/>
        </w:rPr>
        <w:t>, 2009</w:t>
      </w:r>
      <w:commentRangeEnd w:id="38"/>
      <w:r w:rsidRPr="00122166">
        <w:rPr>
          <w:rStyle w:val="Refdecomentario"/>
          <w:highlight w:val="yellow"/>
        </w:rPr>
        <w:commentReference w:id="38"/>
      </w:r>
      <w:r w:rsidRPr="00D268FF">
        <w:rPr>
          <w:rFonts w:ascii="Arial" w:hAnsi="Arial" w:cs="Arial"/>
          <w:sz w:val="24"/>
          <w:szCs w:val="24"/>
          <w:lang w:eastAsia="es-MX"/>
        </w:rPr>
        <w:t xml:space="preserve">; </w:t>
      </w:r>
      <w:commentRangeStart w:id="39"/>
      <w:proofErr w:type="spellStart"/>
      <w:r w:rsidRPr="001F6400">
        <w:rPr>
          <w:rFonts w:ascii="Arial" w:hAnsi="Arial" w:cs="Arial"/>
          <w:sz w:val="24"/>
          <w:szCs w:val="24"/>
          <w:highlight w:val="yellow"/>
          <w:lang w:eastAsia="es-MX"/>
        </w:rPr>
        <w:t>Leighton</w:t>
      </w:r>
      <w:proofErr w:type="spellEnd"/>
      <w:r w:rsidRPr="001F6400">
        <w:rPr>
          <w:rFonts w:ascii="Arial" w:hAnsi="Arial" w:cs="Arial"/>
          <w:sz w:val="24"/>
          <w:szCs w:val="24"/>
          <w:highlight w:val="yellow"/>
          <w:lang w:eastAsia="es-MX"/>
        </w:rPr>
        <w:t xml:space="preserve"> y </w:t>
      </w:r>
      <w:proofErr w:type="spellStart"/>
      <w:r w:rsidRPr="001F6400">
        <w:rPr>
          <w:rFonts w:ascii="Arial" w:hAnsi="Arial" w:cs="Arial"/>
          <w:sz w:val="24"/>
          <w:szCs w:val="24"/>
          <w:highlight w:val="yellow"/>
          <w:lang w:eastAsia="es-MX"/>
        </w:rPr>
        <w:t>Gierl</w:t>
      </w:r>
      <w:proofErr w:type="spellEnd"/>
      <w:r w:rsidRPr="001F6400">
        <w:rPr>
          <w:rFonts w:ascii="Arial" w:hAnsi="Arial" w:cs="Arial"/>
          <w:sz w:val="24"/>
          <w:szCs w:val="24"/>
          <w:highlight w:val="yellow"/>
          <w:lang w:eastAsia="es-MX"/>
        </w:rPr>
        <w:t>, 2007</w:t>
      </w:r>
      <w:commentRangeEnd w:id="39"/>
      <w:r w:rsidRPr="001F6400">
        <w:rPr>
          <w:rStyle w:val="Refdecomentario"/>
          <w:highlight w:val="yellow"/>
        </w:rPr>
        <w:commentReference w:id="39"/>
      </w:r>
      <w:r w:rsidRPr="00D268FF">
        <w:rPr>
          <w:rFonts w:ascii="Arial" w:hAnsi="Arial" w:cs="Arial"/>
          <w:sz w:val="24"/>
          <w:szCs w:val="24"/>
          <w:lang w:eastAsia="es-MX"/>
        </w:rPr>
        <w:t xml:space="preserve">). Como análisis complementarios, se </w:t>
      </w:r>
      <w:r>
        <w:rPr>
          <w:rFonts w:ascii="Arial" w:hAnsi="Arial" w:cs="Arial"/>
          <w:sz w:val="24"/>
          <w:szCs w:val="24"/>
          <w:lang w:eastAsia="es-MX"/>
        </w:rPr>
        <w:t>recomienda la aplicación de</w:t>
      </w:r>
      <w:r w:rsidRPr="00D268FF">
        <w:rPr>
          <w:rFonts w:ascii="Arial" w:hAnsi="Arial" w:cs="Arial"/>
          <w:sz w:val="24"/>
          <w:szCs w:val="24"/>
          <w:lang w:eastAsia="es-MX"/>
        </w:rPr>
        <w:t xml:space="preserve"> análisis del sendero de la vista (</w:t>
      </w:r>
      <w:proofErr w:type="spellStart"/>
      <w:r w:rsidRPr="00D268FF">
        <w:rPr>
          <w:rFonts w:ascii="Arial" w:hAnsi="Arial" w:cs="Arial"/>
          <w:i/>
          <w:sz w:val="24"/>
          <w:szCs w:val="24"/>
          <w:lang w:eastAsia="es-MX"/>
        </w:rPr>
        <w:t>eye</w:t>
      </w:r>
      <w:proofErr w:type="spellEnd"/>
      <w:r w:rsidRPr="00D268FF">
        <w:rPr>
          <w:rFonts w:ascii="Arial" w:hAnsi="Arial" w:cs="Arial"/>
          <w:i/>
          <w:sz w:val="24"/>
          <w:szCs w:val="24"/>
          <w:lang w:eastAsia="es-MX"/>
        </w:rPr>
        <w:t>-tracking</w:t>
      </w:r>
      <w:r w:rsidRPr="00D268FF">
        <w:rPr>
          <w:rFonts w:ascii="Arial" w:hAnsi="Arial" w:cs="Arial"/>
          <w:sz w:val="24"/>
          <w:szCs w:val="24"/>
          <w:lang w:eastAsia="es-MX"/>
        </w:rPr>
        <w:t xml:space="preserve">; </w:t>
      </w:r>
      <w:commentRangeStart w:id="40"/>
      <w:r w:rsidRPr="00C91891">
        <w:rPr>
          <w:rFonts w:ascii="Arial" w:hAnsi="Arial" w:cs="Arial"/>
          <w:sz w:val="24"/>
          <w:szCs w:val="24"/>
          <w:highlight w:val="yellow"/>
          <w:lang w:eastAsia="es-MX"/>
        </w:rPr>
        <w:t xml:space="preserve">Snow y </w:t>
      </w:r>
      <w:proofErr w:type="spellStart"/>
      <w:r w:rsidRPr="00C91891">
        <w:rPr>
          <w:rFonts w:ascii="Arial" w:hAnsi="Arial" w:cs="Arial"/>
          <w:sz w:val="24"/>
          <w:szCs w:val="24"/>
          <w:highlight w:val="yellow"/>
          <w:lang w:eastAsia="es-MX"/>
        </w:rPr>
        <w:t>Lohman</w:t>
      </w:r>
      <w:proofErr w:type="spellEnd"/>
      <w:r w:rsidRPr="00C91891">
        <w:rPr>
          <w:rFonts w:ascii="Arial" w:hAnsi="Arial" w:cs="Arial"/>
          <w:sz w:val="24"/>
          <w:szCs w:val="24"/>
          <w:highlight w:val="yellow"/>
          <w:lang w:eastAsia="es-MX"/>
        </w:rPr>
        <w:t>, 1989</w:t>
      </w:r>
      <w:commentRangeEnd w:id="40"/>
      <w:r w:rsidRPr="00C91891">
        <w:rPr>
          <w:rStyle w:val="Refdecomentario"/>
          <w:highlight w:val="yellow"/>
        </w:rPr>
        <w:commentReference w:id="40"/>
      </w:r>
      <w:r w:rsidRPr="00D268FF">
        <w:rPr>
          <w:rFonts w:ascii="Arial" w:hAnsi="Arial" w:cs="Arial"/>
          <w:sz w:val="24"/>
          <w:szCs w:val="24"/>
          <w:lang w:eastAsia="es-MX"/>
        </w:rPr>
        <w:t xml:space="preserve">; </w:t>
      </w:r>
      <w:commentRangeStart w:id="41"/>
      <w:proofErr w:type="spellStart"/>
      <w:r w:rsidRPr="009C77E5">
        <w:rPr>
          <w:rFonts w:ascii="Arial" w:hAnsi="Arial" w:cs="Arial"/>
          <w:sz w:val="24"/>
          <w:szCs w:val="24"/>
          <w:highlight w:val="yellow"/>
          <w:lang w:eastAsia="es-MX"/>
        </w:rPr>
        <w:t>Sternberg</w:t>
      </w:r>
      <w:proofErr w:type="spellEnd"/>
      <w:r w:rsidRPr="009C77E5">
        <w:rPr>
          <w:rFonts w:ascii="Arial" w:hAnsi="Arial" w:cs="Arial"/>
          <w:sz w:val="24"/>
          <w:szCs w:val="24"/>
          <w:highlight w:val="yellow"/>
          <w:lang w:eastAsia="es-MX"/>
        </w:rPr>
        <w:t>, 1977</w:t>
      </w:r>
      <w:commentRangeEnd w:id="41"/>
      <w:r w:rsidRPr="009C77E5">
        <w:rPr>
          <w:rStyle w:val="Refdecomentario"/>
          <w:highlight w:val="yellow"/>
        </w:rPr>
        <w:commentReference w:id="41"/>
      </w:r>
      <w:r>
        <w:rPr>
          <w:rFonts w:ascii="Arial" w:hAnsi="Arial" w:cs="Arial"/>
          <w:sz w:val="24"/>
          <w:szCs w:val="24"/>
          <w:lang w:eastAsia="es-MX"/>
        </w:rPr>
        <w:t xml:space="preserve">), así como la </w:t>
      </w:r>
      <w:r>
        <w:rPr>
          <w:rFonts w:ascii="Arial" w:hAnsi="Arial" w:cs="Arial"/>
          <w:sz w:val="24"/>
          <w:szCs w:val="24"/>
          <w:lang w:eastAsia="es-MX"/>
        </w:rPr>
        <w:lastRenderedPageBreak/>
        <w:t xml:space="preserve">revisión de las </w:t>
      </w:r>
      <w:r w:rsidRPr="00D268FF">
        <w:rPr>
          <w:rFonts w:ascii="Arial" w:hAnsi="Arial" w:cs="Arial"/>
          <w:sz w:val="24"/>
          <w:szCs w:val="24"/>
          <w:lang w:eastAsia="es-MX"/>
        </w:rPr>
        <w:t>latencias de respuesta (</w:t>
      </w:r>
      <w:commentRangeStart w:id="42"/>
      <w:proofErr w:type="spellStart"/>
      <w:r w:rsidRPr="00A5168B">
        <w:rPr>
          <w:rFonts w:ascii="Arial" w:hAnsi="Arial" w:cs="Arial"/>
          <w:sz w:val="24"/>
          <w:szCs w:val="24"/>
          <w:highlight w:val="yellow"/>
          <w:lang w:eastAsia="es-MX"/>
        </w:rPr>
        <w:t>Fredericksen</w:t>
      </w:r>
      <w:proofErr w:type="spellEnd"/>
      <w:r w:rsidRPr="00A5168B">
        <w:rPr>
          <w:rFonts w:ascii="Arial" w:hAnsi="Arial" w:cs="Arial"/>
          <w:sz w:val="24"/>
          <w:szCs w:val="24"/>
          <w:highlight w:val="yellow"/>
          <w:lang w:eastAsia="es-MX"/>
        </w:rPr>
        <w:t>, 1980</w:t>
      </w:r>
      <w:commentRangeEnd w:id="42"/>
      <w:r w:rsidRPr="00A5168B">
        <w:rPr>
          <w:rStyle w:val="Refdecomentario"/>
          <w:highlight w:val="yellow"/>
        </w:rPr>
        <w:commentReference w:id="42"/>
      </w:r>
      <w:r w:rsidRPr="00A5168B">
        <w:rPr>
          <w:rFonts w:ascii="Arial" w:hAnsi="Arial" w:cs="Arial"/>
          <w:sz w:val="24"/>
          <w:szCs w:val="24"/>
          <w:highlight w:val="yellow"/>
          <w:lang w:eastAsia="es-MX"/>
        </w:rPr>
        <w:t>;</w:t>
      </w:r>
      <w:r w:rsidRPr="00D268FF">
        <w:rPr>
          <w:rFonts w:ascii="Arial" w:hAnsi="Arial" w:cs="Arial"/>
          <w:sz w:val="24"/>
          <w:szCs w:val="24"/>
          <w:lang w:eastAsia="es-MX"/>
        </w:rPr>
        <w:t xml:space="preserve"> </w:t>
      </w:r>
      <w:commentRangeStart w:id="43"/>
      <w:proofErr w:type="spellStart"/>
      <w:r w:rsidRPr="00A5168B">
        <w:rPr>
          <w:rFonts w:ascii="Arial" w:hAnsi="Arial" w:cs="Arial"/>
          <w:sz w:val="24"/>
          <w:szCs w:val="24"/>
          <w:highlight w:val="yellow"/>
          <w:lang w:eastAsia="es-MX"/>
        </w:rPr>
        <w:t>Posner</w:t>
      </w:r>
      <w:proofErr w:type="spellEnd"/>
      <w:r w:rsidRPr="00A5168B">
        <w:rPr>
          <w:rFonts w:ascii="Arial" w:hAnsi="Arial" w:cs="Arial"/>
          <w:sz w:val="24"/>
          <w:szCs w:val="24"/>
          <w:highlight w:val="yellow"/>
          <w:lang w:eastAsia="es-MX"/>
        </w:rPr>
        <w:t xml:space="preserve">, 1978; </w:t>
      </w:r>
      <w:proofErr w:type="spellStart"/>
      <w:r w:rsidRPr="00A5168B">
        <w:rPr>
          <w:rFonts w:ascii="Arial" w:hAnsi="Arial" w:cs="Arial"/>
          <w:sz w:val="24"/>
          <w:szCs w:val="24"/>
          <w:highlight w:val="yellow"/>
          <w:lang w:eastAsia="es-MX"/>
        </w:rPr>
        <w:t>Posner</w:t>
      </w:r>
      <w:proofErr w:type="spellEnd"/>
      <w:r w:rsidRPr="00A5168B">
        <w:rPr>
          <w:rFonts w:ascii="Arial" w:hAnsi="Arial" w:cs="Arial"/>
          <w:sz w:val="24"/>
          <w:szCs w:val="24"/>
          <w:highlight w:val="yellow"/>
          <w:lang w:eastAsia="es-MX"/>
        </w:rPr>
        <w:t xml:space="preserve"> y Rogers, 1978</w:t>
      </w:r>
      <w:commentRangeEnd w:id="43"/>
      <w:r w:rsidRPr="00A5168B">
        <w:rPr>
          <w:rStyle w:val="Refdecomentario"/>
          <w:highlight w:val="yellow"/>
        </w:rPr>
        <w:commentReference w:id="43"/>
      </w:r>
      <w:r w:rsidRPr="00D268FF">
        <w:rPr>
          <w:rFonts w:ascii="Arial" w:hAnsi="Arial" w:cs="Arial"/>
          <w:sz w:val="24"/>
          <w:szCs w:val="24"/>
          <w:lang w:eastAsia="es-MX"/>
        </w:rPr>
        <w:t xml:space="preserve">). </w:t>
      </w:r>
      <w:r>
        <w:rPr>
          <w:rFonts w:ascii="Arial" w:hAnsi="Arial" w:cs="Arial"/>
          <w:sz w:val="24"/>
          <w:szCs w:val="24"/>
          <w:lang w:eastAsia="es-MX"/>
        </w:rPr>
        <w:t>Estas</w:t>
      </w:r>
      <w:r w:rsidRPr="00D268FF">
        <w:rPr>
          <w:rFonts w:ascii="Arial" w:hAnsi="Arial" w:cs="Arial"/>
          <w:sz w:val="24"/>
          <w:szCs w:val="24"/>
          <w:lang w:eastAsia="es-MX"/>
        </w:rPr>
        <w:t xml:space="preserve"> medidas complementarias, se considera</w:t>
      </w:r>
      <w:r w:rsidR="00F31813">
        <w:rPr>
          <w:rFonts w:ascii="Arial" w:hAnsi="Arial" w:cs="Arial"/>
          <w:sz w:val="24"/>
          <w:szCs w:val="24"/>
          <w:lang w:eastAsia="es-MX"/>
        </w:rPr>
        <w:t>n</w:t>
      </w:r>
      <w:r w:rsidRPr="00D268FF">
        <w:rPr>
          <w:rFonts w:ascii="Arial" w:hAnsi="Arial" w:cs="Arial"/>
          <w:sz w:val="24"/>
          <w:szCs w:val="24"/>
          <w:lang w:eastAsia="es-MX"/>
        </w:rPr>
        <w:t xml:space="preserve"> de gran ayuda para obtener información en los casos en que se presentan dificultades para evocar el reporte verbal de los procedimientos seguidos por estudiantes de corta edad, o bien, de procedimientos que suceden en cuestión de tan sólo algunos segundos y que, por tanto, no es posible su introspección (</w:t>
      </w:r>
      <w:proofErr w:type="spellStart"/>
      <w:r w:rsidRPr="00A5168B">
        <w:rPr>
          <w:rFonts w:ascii="Arial" w:hAnsi="Arial" w:cs="Arial"/>
          <w:sz w:val="24"/>
          <w:szCs w:val="24"/>
          <w:highlight w:val="lightGray"/>
          <w:lang w:eastAsia="es-MX"/>
        </w:rPr>
        <w:t>Sternberg</w:t>
      </w:r>
      <w:proofErr w:type="spellEnd"/>
      <w:r w:rsidRPr="00A5168B">
        <w:rPr>
          <w:rFonts w:ascii="Arial" w:hAnsi="Arial" w:cs="Arial"/>
          <w:sz w:val="24"/>
          <w:szCs w:val="24"/>
          <w:highlight w:val="lightGray"/>
          <w:lang w:eastAsia="es-MX"/>
        </w:rPr>
        <w:t>, 1977</w:t>
      </w:r>
      <w:r w:rsidR="00F31813">
        <w:rPr>
          <w:rFonts w:ascii="Arial" w:hAnsi="Arial" w:cs="Arial"/>
          <w:sz w:val="24"/>
          <w:szCs w:val="24"/>
          <w:lang w:eastAsia="es-MX"/>
        </w:rPr>
        <w:t xml:space="preserve">), y su aplicación permite </w:t>
      </w:r>
      <w:r w:rsidRPr="00D268FF">
        <w:rPr>
          <w:rFonts w:ascii="Arial" w:hAnsi="Arial" w:cs="Arial"/>
          <w:sz w:val="24"/>
          <w:szCs w:val="24"/>
          <w:lang w:eastAsia="es-MX"/>
        </w:rPr>
        <w:t>una mejor verificación de la relación entre el modelo cognitivo elaborado por los expertos y los procesos cognitivos utilizados y reportados por los examinados para responder los ítems (</w:t>
      </w:r>
      <w:proofErr w:type="spellStart"/>
      <w:r w:rsidRPr="00A5168B">
        <w:rPr>
          <w:rFonts w:ascii="Arial" w:hAnsi="Arial" w:cs="Arial"/>
          <w:sz w:val="24"/>
          <w:szCs w:val="24"/>
          <w:highlight w:val="lightGray"/>
          <w:lang w:eastAsia="es-MX"/>
        </w:rPr>
        <w:t>Messick</w:t>
      </w:r>
      <w:proofErr w:type="spellEnd"/>
      <w:r w:rsidRPr="00A5168B">
        <w:rPr>
          <w:rFonts w:ascii="Arial" w:hAnsi="Arial" w:cs="Arial"/>
          <w:sz w:val="24"/>
          <w:szCs w:val="24"/>
          <w:highlight w:val="lightGray"/>
          <w:lang w:eastAsia="es-MX"/>
        </w:rPr>
        <w:t>, 1989</w:t>
      </w:r>
      <w:r w:rsidRPr="00D268FF">
        <w:rPr>
          <w:rFonts w:ascii="Arial" w:hAnsi="Arial" w:cs="Arial"/>
          <w:sz w:val="24"/>
          <w:szCs w:val="24"/>
          <w:lang w:eastAsia="es-MX"/>
        </w:rPr>
        <w:t>).</w:t>
      </w:r>
    </w:p>
    <w:p w14:paraId="6AEE228C" w14:textId="295998B0" w:rsidR="00A74AFA" w:rsidRDefault="00F31813" w:rsidP="00A74AFA">
      <w:pPr>
        <w:pStyle w:val="parrafos0"/>
        <w:spacing w:after="160" w:line="360" w:lineRule="auto"/>
        <w:ind w:firstLine="0"/>
      </w:pPr>
      <w:bookmarkStart w:id="44" w:name="_Toc346562903"/>
      <w:bookmarkStart w:id="45" w:name="_Toc346563595"/>
      <w:r>
        <w:t xml:space="preserve">La información recuperada de los estudios ya mencionados debe revisarse a consciencia para lograr identificar e integrar </w:t>
      </w:r>
      <w:r w:rsidR="00A74AFA" w:rsidRPr="00D268FF">
        <w:t xml:space="preserve">los modelos cognitivos asociados a los diversos procesos de respuesta </w:t>
      </w:r>
      <w:r>
        <w:t>y</w:t>
      </w:r>
      <w:r w:rsidR="00A74AFA" w:rsidRPr="00D268FF">
        <w:t xml:space="preserve"> desglosarlos en operaciones cognitivas concretas que </w:t>
      </w:r>
      <w:r>
        <w:t>permitan</w:t>
      </w:r>
      <w:r w:rsidR="00A74AFA" w:rsidRPr="00D268FF">
        <w:t xml:space="preserve"> un mayor nivel explicativo del comportamiento de cada ítem. </w:t>
      </w:r>
    </w:p>
    <w:p w14:paraId="757606A7" w14:textId="3AC24B2C" w:rsidR="00F477AD" w:rsidRDefault="00F477AD" w:rsidP="00A74AFA">
      <w:pPr>
        <w:pStyle w:val="parrafos0"/>
        <w:spacing w:after="160" w:line="360" w:lineRule="auto"/>
        <w:ind w:firstLine="0"/>
      </w:pPr>
      <w:r>
        <w:t xml:space="preserve">Finalmente, para valorar la pertinencia de aplicar un CDM a los resultados obtenidos tras la aplicación de la prueba de interés, es necesario corroborar que no hay </w:t>
      </w:r>
      <w:proofErr w:type="spellStart"/>
      <w:r>
        <w:t>unidimensionalidad</w:t>
      </w:r>
      <w:proofErr w:type="spellEnd"/>
      <w:r>
        <w:t xml:space="preserve"> en términos del constructo evaluado. Para ello, se recomienda realizar análisis factoriales exploratorios, para descartar la existencia de un solo factor dominante, (que estaría más en acuerdo con los supuestos planteados por la TCT y la TRI).</w:t>
      </w:r>
    </w:p>
    <w:bookmarkEnd w:id="44"/>
    <w:bookmarkEnd w:id="45"/>
    <w:p w14:paraId="3927ABD9" w14:textId="77777777" w:rsidR="00A74AFA" w:rsidRDefault="00A74AFA" w:rsidP="00A74AFA">
      <w:pPr>
        <w:spacing w:line="360" w:lineRule="auto"/>
        <w:jc w:val="both"/>
        <w:rPr>
          <w:rFonts w:ascii="Arial" w:hAnsi="Arial" w:cs="Arial"/>
          <w:b/>
          <w:sz w:val="24"/>
          <w:szCs w:val="24"/>
        </w:rPr>
      </w:pPr>
      <w:r>
        <w:rPr>
          <w:rFonts w:ascii="Arial" w:hAnsi="Arial" w:cs="Arial"/>
          <w:b/>
          <w:sz w:val="24"/>
          <w:szCs w:val="24"/>
        </w:rPr>
        <w:t>Referencias</w:t>
      </w:r>
    </w:p>
    <w:p w14:paraId="3AE59C8C" w14:textId="064C06A4" w:rsidR="007A2432" w:rsidRPr="007A2432" w:rsidRDefault="007A2432" w:rsidP="00A74AFA">
      <w:pPr>
        <w:pStyle w:val="Referencias"/>
        <w:numPr>
          <w:ilvl w:val="0"/>
          <w:numId w:val="46"/>
        </w:numPr>
        <w:spacing w:before="0" w:after="0" w:line="360" w:lineRule="auto"/>
      </w:pPr>
      <w:proofErr w:type="spellStart"/>
      <w:r w:rsidRPr="007A2432">
        <w:rPr>
          <w:color w:val="222222"/>
          <w:sz w:val="20"/>
          <w:szCs w:val="20"/>
          <w:shd w:val="clear" w:color="auto" w:fill="FFFFFF"/>
          <w:lang w:val="en-US"/>
        </w:rPr>
        <w:t>Birenbaum</w:t>
      </w:r>
      <w:proofErr w:type="spellEnd"/>
      <w:r w:rsidRPr="007A2432">
        <w:rPr>
          <w:color w:val="222222"/>
          <w:sz w:val="20"/>
          <w:szCs w:val="20"/>
          <w:shd w:val="clear" w:color="auto" w:fill="FFFFFF"/>
          <w:lang w:val="en-US"/>
        </w:rPr>
        <w:t xml:space="preserve">, M., &amp; </w:t>
      </w:r>
      <w:proofErr w:type="spellStart"/>
      <w:r w:rsidRPr="007A2432">
        <w:rPr>
          <w:color w:val="222222"/>
          <w:sz w:val="20"/>
          <w:szCs w:val="20"/>
          <w:shd w:val="clear" w:color="auto" w:fill="FFFFFF"/>
          <w:lang w:val="en-US"/>
        </w:rPr>
        <w:t>Tatsuoka</w:t>
      </w:r>
      <w:proofErr w:type="spellEnd"/>
      <w:r w:rsidRPr="007A2432">
        <w:rPr>
          <w:color w:val="222222"/>
          <w:sz w:val="20"/>
          <w:szCs w:val="20"/>
          <w:shd w:val="clear" w:color="auto" w:fill="FFFFFF"/>
          <w:lang w:val="en-US"/>
        </w:rPr>
        <w:t>, K. K. (1993). Applying an IRT-based cognitive diagnostic model to diagnose students' knowledge states in multiplication and division with exponents. </w:t>
      </w:r>
      <w:proofErr w:type="spellStart"/>
      <w:r>
        <w:rPr>
          <w:i/>
          <w:iCs/>
          <w:color w:val="222222"/>
          <w:sz w:val="20"/>
          <w:szCs w:val="20"/>
          <w:shd w:val="clear" w:color="auto" w:fill="FFFFFF"/>
        </w:rPr>
        <w:t>Applied</w:t>
      </w:r>
      <w:proofErr w:type="spellEnd"/>
      <w:r>
        <w:rPr>
          <w:i/>
          <w:iCs/>
          <w:color w:val="222222"/>
          <w:sz w:val="20"/>
          <w:szCs w:val="20"/>
          <w:shd w:val="clear" w:color="auto" w:fill="FFFFFF"/>
        </w:rPr>
        <w:t xml:space="preserve"> </w:t>
      </w:r>
      <w:proofErr w:type="spellStart"/>
      <w:r>
        <w:rPr>
          <w:i/>
          <w:iCs/>
          <w:color w:val="222222"/>
          <w:sz w:val="20"/>
          <w:szCs w:val="20"/>
          <w:shd w:val="clear" w:color="auto" w:fill="FFFFFF"/>
        </w:rPr>
        <w:t>measurement</w:t>
      </w:r>
      <w:proofErr w:type="spellEnd"/>
      <w:r>
        <w:rPr>
          <w:i/>
          <w:iCs/>
          <w:color w:val="222222"/>
          <w:sz w:val="20"/>
          <w:szCs w:val="20"/>
          <w:shd w:val="clear" w:color="auto" w:fill="FFFFFF"/>
        </w:rPr>
        <w:t xml:space="preserve"> in </w:t>
      </w:r>
      <w:proofErr w:type="spellStart"/>
      <w:r>
        <w:rPr>
          <w:i/>
          <w:iCs/>
          <w:color w:val="222222"/>
          <w:sz w:val="20"/>
          <w:szCs w:val="20"/>
          <w:shd w:val="clear" w:color="auto" w:fill="FFFFFF"/>
        </w:rPr>
        <w:t>education</w:t>
      </w:r>
      <w:proofErr w:type="spellEnd"/>
      <w:r>
        <w:rPr>
          <w:color w:val="222222"/>
          <w:sz w:val="20"/>
          <w:szCs w:val="20"/>
          <w:shd w:val="clear" w:color="auto" w:fill="FFFFFF"/>
        </w:rPr>
        <w:t>, </w:t>
      </w:r>
      <w:r>
        <w:rPr>
          <w:i/>
          <w:iCs/>
          <w:color w:val="222222"/>
          <w:sz w:val="20"/>
          <w:szCs w:val="20"/>
          <w:shd w:val="clear" w:color="auto" w:fill="FFFFFF"/>
        </w:rPr>
        <w:t>6</w:t>
      </w:r>
      <w:r>
        <w:rPr>
          <w:color w:val="222222"/>
          <w:sz w:val="20"/>
          <w:szCs w:val="20"/>
          <w:shd w:val="clear" w:color="auto" w:fill="FFFFFF"/>
        </w:rPr>
        <w:t>(4), 255-268.</w:t>
      </w:r>
    </w:p>
    <w:p w14:paraId="22C81212" w14:textId="77777777" w:rsidR="00A74AFA" w:rsidRPr="008F5488" w:rsidRDefault="00A74AFA" w:rsidP="00A74AFA">
      <w:pPr>
        <w:pStyle w:val="Referencias"/>
        <w:numPr>
          <w:ilvl w:val="0"/>
          <w:numId w:val="46"/>
        </w:numPr>
        <w:spacing w:before="0" w:after="0" w:line="360" w:lineRule="auto"/>
      </w:pPr>
      <w:r w:rsidRPr="008F5488">
        <w:rPr>
          <w:lang w:val="en-US"/>
        </w:rPr>
        <w:t xml:space="preserve">Brown, J. &amp; Burton, R. (1978). Diagnostic models for procedural bugs in basic mathematical skills. </w:t>
      </w:r>
      <w:proofErr w:type="spellStart"/>
      <w:r w:rsidRPr="008F5488">
        <w:rPr>
          <w:i/>
        </w:rPr>
        <w:t>Cognitive</w:t>
      </w:r>
      <w:proofErr w:type="spellEnd"/>
      <w:r w:rsidRPr="008F5488">
        <w:rPr>
          <w:i/>
        </w:rPr>
        <w:t xml:space="preserve"> Science</w:t>
      </w:r>
      <w:r w:rsidRPr="008F5488">
        <w:t>, 2, 155-192.</w:t>
      </w:r>
    </w:p>
    <w:p w14:paraId="706A0165" w14:textId="77777777" w:rsidR="00A74AFA" w:rsidRPr="008F5488" w:rsidRDefault="00A74AFA" w:rsidP="00A74AFA">
      <w:pPr>
        <w:pStyle w:val="Referencias"/>
        <w:numPr>
          <w:ilvl w:val="0"/>
          <w:numId w:val="46"/>
        </w:numPr>
        <w:spacing w:before="0" w:after="0" w:line="360" w:lineRule="auto"/>
        <w:rPr>
          <w:lang w:val="en-US"/>
        </w:rPr>
      </w:pPr>
      <w:r w:rsidRPr="008F5488">
        <w:rPr>
          <w:lang w:val="en-US"/>
        </w:rPr>
        <w:t xml:space="preserve">Chen, Y. &amp; Macdonald, G. (2011). Validating Cognitive Sources of Mathematics Item Difficulty: Application of the LLTM to Fraction Conceptual Items. </w:t>
      </w:r>
      <w:r w:rsidRPr="008F5488">
        <w:rPr>
          <w:i/>
          <w:lang w:val="en-US"/>
        </w:rPr>
        <w:t>Psychological Assessment</w:t>
      </w:r>
      <w:r w:rsidRPr="008F5488">
        <w:rPr>
          <w:lang w:val="en-US"/>
        </w:rPr>
        <w:t xml:space="preserve">, </w:t>
      </w:r>
      <w:r w:rsidRPr="008F5488">
        <w:rPr>
          <w:i/>
          <w:lang w:val="en-US"/>
        </w:rPr>
        <w:t>7</w:t>
      </w:r>
      <w:r w:rsidRPr="008F5488">
        <w:rPr>
          <w:lang w:val="en-US"/>
        </w:rPr>
        <w:t>, 74–93.</w:t>
      </w:r>
    </w:p>
    <w:p w14:paraId="2DC47D1F" w14:textId="77777777" w:rsidR="00A74AFA" w:rsidRPr="008F5488" w:rsidRDefault="00A74AFA" w:rsidP="00A74AFA">
      <w:pPr>
        <w:pStyle w:val="Textocomentario"/>
        <w:numPr>
          <w:ilvl w:val="0"/>
          <w:numId w:val="46"/>
        </w:numPr>
        <w:spacing w:after="0" w:line="360" w:lineRule="auto"/>
        <w:rPr>
          <w:rFonts w:ascii="Arial" w:hAnsi="Arial" w:cs="Arial"/>
          <w:color w:val="222222"/>
          <w:sz w:val="24"/>
          <w:szCs w:val="24"/>
          <w:shd w:val="clear" w:color="auto" w:fill="FFFFFF"/>
          <w:lang w:val="en-US"/>
        </w:rPr>
      </w:pPr>
      <w:proofErr w:type="spellStart"/>
      <w:r w:rsidRPr="008F5488">
        <w:rPr>
          <w:rFonts w:ascii="Arial" w:hAnsi="Arial" w:cs="Arial"/>
          <w:color w:val="222222"/>
          <w:sz w:val="24"/>
          <w:szCs w:val="24"/>
          <w:shd w:val="clear" w:color="auto" w:fill="FFFFFF"/>
        </w:rPr>
        <w:t>Chudowsky</w:t>
      </w:r>
      <w:proofErr w:type="spellEnd"/>
      <w:r w:rsidRPr="008F5488">
        <w:rPr>
          <w:rFonts w:ascii="Arial" w:hAnsi="Arial" w:cs="Arial"/>
          <w:color w:val="222222"/>
          <w:sz w:val="24"/>
          <w:szCs w:val="24"/>
          <w:shd w:val="clear" w:color="auto" w:fill="FFFFFF"/>
        </w:rPr>
        <w:t xml:space="preserve">, N., &amp; </w:t>
      </w:r>
      <w:proofErr w:type="spellStart"/>
      <w:r w:rsidRPr="008F5488">
        <w:rPr>
          <w:rFonts w:ascii="Arial" w:hAnsi="Arial" w:cs="Arial"/>
          <w:color w:val="222222"/>
          <w:sz w:val="24"/>
          <w:szCs w:val="24"/>
          <w:shd w:val="clear" w:color="auto" w:fill="FFFFFF"/>
        </w:rPr>
        <w:t>Pellegrino</w:t>
      </w:r>
      <w:proofErr w:type="spellEnd"/>
      <w:r w:rsidRPr="008F5488">
        <w:rPr>
          <w:rFonts w:ascii="Arial" w:hAnsi="Arial" w:cs="Arial"/>
          <w:color w:val="222222"/>
          <w:sz w:val="24"/>
          <w:szCs w:val="24"/>
          <w:shd w:val="clear" w:color="auto" w:fill="FFFFFF"/>
        </w:rPr>
        <w:t xml:space="preserve">, J. W. (2003). </w:t>
      </w:r>
      <w:r w:rsidRPr="008F5488">
        <w:rPr>
          <w:rFonts w:ascii="Arial" w:hAnsi="Arial" w:cs="Arial"/>
          <w:color w:val="222222"/>
          <w:sz w:val="24"/>
          <w:szCs w:val="24"/>
          <w:shd w:val="clear" w:color="auto" w:fill="FFFFFF"/>
          <w:lang w:val="en-US"/>
        </w:rPr>
        <w:t>Large-scale assessments that support learning: What will it take</w:t>
      </w:r>
      <w:proofErr w:type="gramStart"/>
      <w:r w:rsidRPr="008F5488">
        <w:rPr>
          <w:rFonts w:ascii="Arial" w:hAnsi="Arial" w:cs="Arial"/>
          <w:color w:val="222222"/>
          <w:sz w:val="24"/>
          <w:szCs w:val="24"/>
          <w:shd w:val="clear" w:color="auto" w:fill="FFFFFF"/>
          <w:lang w:val="en-US"/>
        </w:rPr>
        <w:t>?.</w:t>
      </w:r>
      <w:proofErr w:type="gramEnd"/>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Theory into practice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42</w:t>
      </w:r>
      <w:r w:rsidRPr="008F5488">
        <w:rPr>
          <w:rFonts w:ascii="Arial" w:hAnsi="Arial" w:cs="Arial"/>
          <w:color w:val="222222"/>
          <w:sz w:val="24"/>
          <w:szCs w:val="24"/>
          <w:shd w:val="clear" w:color="auto" w:fill="FFFFFF"/>
          <w:lang w:val="en-US"/>
        </w:rPr>
        <w:t>(1), 75-83.</w:t>
      </w:r>
    </w:p>
    <w:p w14:paraId="6600EACC" w14:textId="77777777" w:rsidR="00A74AFA" w:rsidRPr="008F5488" w:rsidRDefault="00A74AFA" w:rsidP="00A74AFA">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lastRenderedPageBreak/>
        <w:t>Cohen, Y. (2019). The Handbook of Cognition and Assessment; Frameworks, Methodologies, and Applications.</w:t>
      </w:r>
    </w:p>
    <w:p w14:paraId="4C3C7A76" w14:textId="77777777" w:rsidR="00A74AFA" w:rsidRPr="008F5488" w:rsidRDefault="00A74AFA" w:rsidP="00A74AFA">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De La Torre, J. (2009). DINA </w:t>
      </w:r>
      <w:proofErr w:type="spellStart"/>
      <w:r w:rsidRPr="008F5488">
        <w:rPr>
          <w:rFonts w:ascii="Arial" w:hAnsi="Arial" w:cs="Arial"/>
          <w:color w:val="222222"/>
          <w:sz w:val="24"/>
          <w:szCs w:val="24"/>
          <w:shd w:val="clear" w:color="auto" w:fill="FFFFFF"/>
        </w:rPr>
        <w:t>model</w:t>
      </w:r>
      <w:proofErr w:type="spellEnd"/>
      <w:r w:rsidRPr="008F5488">
        <w:rPr>
          <w:rFonts w:ascii="Arial" w:hAnsi="Arial" w:cs="Arial"/>
          <w:color w:val="222222"/>
          <w:sz w:val="24"/>
          <w:szCs w:val="24"/>
          <w:shd w:val="clear" w:color="auto" w:fill="FFFFFF"/>
        </w:rPr>
        <w:t xml:space="preserve"> and </w:t>
      </w:r>
      <w:proofErr w:type="spellStart"/>
      <w:r w:rsidRPr="008F5488">
        <w:rPr>
          <w:rFonts w:ascii="Arial" w:hAnsi="Arial" w:cs="Arial"/>
          <w:color w:val="222222"/>
          <w:sz w:val="24"/>
          <w:szCs w:val="24"/>
          <w:shd w:val="clear" w:color="auto" w:fill="FFFFFF"/>
        </w:rPr>
        <w:t>parameter</w:t>
      </w:r>
      <w:proofErr w:type="spellEnd"/>
      <w:r w:rsidRPr="008F5488">
        <w:rPr>
          <w:rFonts w:ascii="Arial" w:hAnsi="Arial" w:cs="Arial"/>
          <w:color w:val="222222"/>
          <w:sz w:val="24"/>
          <w:szCs w:val="24"/>
          <w:shd w:val="clear" w:color="auto" w:fill="FFFFFF"/>
        </w:rPr>
        <w:t xml:space="preserve"> </w:t>
      </w:r>
      <w:proofErr w:type="spellStart"/>
      <w:r w:rsidRPr="008F5488">
        <w:rPr>
          <w:rFonts w:ascii="Arial" w:hAnsi="Arial" w:cs="Arial"/>
          <w:color w:val="222222"/>
          <w:sz w:val="24"/>
          <w:szCs w:val="24"/>
          <w:shd w:val="clear" w:color="auto" w:fill="FFFFFF"/>
        </w:rPr>
        <w:t>estimation</w:t>
      </w:r>
      <w:proofErr w:type="spellEnd"/>
      <w:r w:rsidRPr="008F5488">
        <w:rPr>
          <w:rFonts w:ascii="Arial" w:hAnsi="Arial" w:cs="Arial"/>
          <w:color w:val="222222"/>
          <w:sz w:val="24"/>
          <w:szCs w:val="24"/>
          <w:shd w:val="clear" w:color="auto" w:fill="FFFFFF"/>
        </w:rPr>
        <w:t xml:space="preserve">: A </w:t>
      </w:r>
      <w:proofErr w:type="spellStart"/>
      <w:r w:rsidRPr="008F5488">
        <w:rPr>
          <w:rFonts w:ascii="Arial" w:hAnsi="Arial" w:cs="Arial"/>
          <w:color w:val="222222"/>
          <w:sz w:val="24"/>
          <w:szCs w:val="24"/>
          <w:shd w:val="clear" w:color="auto" w:fill="FFFFFF"/>
        </w:rPr>
        <w:t>didactic</w:t>
      </w:r>
      <w:proofErr w:type="spellEnd"/>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lang w:val="en-US"/>
        </w:rPr>
        <w:t>Journal of educational and behavioral statistics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34</w:t>
      </w:r>
      <w:r w:rsidRPr="008F5488">
        <w:rPr>
          <w:rFonts w:ascii="Arial" w:hAnsi="Arial" w:cs="Arial"/>
          <w:color w:val="222222"/>
          <w:sz w:val="24"/>
          <w:szCs w:val="24"/>
          <w:shd w:val="clear" w:color="auto" w:fill="FFFFFF"/>
          <w:lang w:val="en-US"/>
        </w:rPr>
        <w:t>(1), 115-130</w:t>
      </w:r>
    </w:p>
    <w:p w14:paraId="4732DF5A" w14:textId="77777777" w:rsidR="00A74AFA" w:rsidRPr="008F5488" w:rsidRDefault="00A74AFA" w:rsidP="00A74AFA">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De La Torre, J. (2011). </w:t>
      </w:r>
      <w:proofErr w:type="spellStart"/>
      <w:r w:rsidRPr="008F5488">
        <w:rPr>
          <w:rFonts w:ascii="Arial" w:hAnsi="Arial" w:cs="Arial"/>
          <w:color w:val="222222"/>
          <w:sz w:val="24"/>
          <w:szCs w:val="24"/>
          <w:shd w:val="clear" w:color="auto" w:fill="FFFFFF"/>
        </w:rPr>
        <w:t>The</w:t>
      </w:r>
      <w:proofErr w:type="spellEnd"/>
      <w:r w:rsidRPr="008F5488">
        <w:rPr>
          <w:rFonts w:ascii="Arial" w:hAnsi="Arial" w:cs="Arial"/>
          <w:color w:val="222222"/>
          <w:sz w:val="24"/>
          <w:szCs w:val="24"/>
          <w:shd w:val="clear" w:color="auto" w:fill="FFFFFF"/>
        </w:rPr>
        <w:t xml:space="preserve"> </w:t>
      </w:r>
      <w:proofErr w:type="spellStart"/>
      <w:r w:rsidRPr="008F5488">
        <w:rPr>
          <w:rFonts w:ascii="Arial" w:hAnsi="Arial" w:cs="Arial"/>
          <w:color w:val="222222"/>
          <w:sz w:val="24"/>
          <w:szCs w:val="24"/>
          <w:shd w:val="clear" w:color="auto" w:fill="FFFFFF"/>
        </w:rPr>
        <w:t>generalized</w:t>
      </w:r>
      <w:proofErr w:type="spellEnd"/>
      <w:r w:rsidRPr="008F5488">
        <w:rPr>
          <w:rFonts w:ascii="Arial" w:hAnsi="Arial" w:cs="Arial"/>
          <w:color w:val="222222"/>
          <w:sz w:val="24"/>
          <w:szCs w:val="24"/>
          <w:shd w:val="clear" w:color="auto" w:fill="FFFFFF"/>
        </w:rPr>
        <w:t xml:space="preserve"> DINA </w:t>
      </w:r>
      <w:proofErr w:type="spellStart"/>
      <w:r w:rsidRPr="008F5488">
        <w:rPr>
          <w:rFonts w:ascii="Arial" w:hAnsi="Arial" w:cs="Arial"/>
          <w:color w:val="222222"/>
          <w:sz w:val="24"/>
          <w:szCs w:val="24"/>
          <w:shd w:val="clear" w:color="auto" w:fill="FFFFFF"/>
        </w:rPr>
        <w:t>model</w:t>
      </w:r>
      <w:proofErr w:type="spellEnd"/>
      <w:r w:rsidRPr="008F5488">
        <w:rPr>
          <w:rFonts w:ascii="Arial" w:hAnsi="Arial" w:cs="Arial"/>
          <w:color w:val="222222"/>
          <w:sz w:val="24"/>
          <w:szCs w:val="24"/>
          <w:shd w:val="clear" w:color="auto" w:fill="FFFFFF"/>
        </w:rPr>
        <w:t xml:space="preserve"> </w:t>
      </w:r>
      <w:proofErr w:type="spellStart"/>
      <w:r w:rsidRPr="008F5488">
        <w:rPr>
          <w:rFonts w:ascii="Arial" w:hAnsi="Arial" w:cs="Arial"/>
          <w:color w:val="222222"/>
          <w:sz w:val="24"/>
          <w:szCs w:val="24"/>
          <w:shd w:val="clear" w:color="auto" w:fill="FFFFFF"/>
        </w:rPr>
        <w:t>framework</w:t>
      </w:r>
      <w:proofErr w:type="spellEnd"/>
      <w:r w:rsidRPr="008F5488">
        <w:rPr>
          <w:rFonts w:ascii="Arial" w:hAnsi="Arial" w:cs="Arial"/>
          <w:color w:val="222222"/>
          <w:sz w:val="24"/>
          <w:szCs w:val="24"/>
          <w:shd w:val="clear" w:color="auto" w:fill="FFFFFF"/>
        </w:rPr>
        <w:t>. </w:t>
      </w:r>
      <w:proofErr w:type="spellStart"/>
      <w:r w:rsidRPr="008F5488">
        <w:rPr>
          <w:rFonts w:ascii="Arial" w:hAnsi="Arial" w:cs="Arial"/>
          <w:i/>
          <w:iCs/>
          <w:color w:val="222222"/>
          <w:sz w:val="24"/>
          <w:szCs w:val="24"/>
          <w:shd w:val="clear" w:color="auto" w:fill="FFFFFF"/>
          <w:lang w:val="en-US"/>
        </w:rPr>
        <w:t>Psychometrika</w:t>
      </w:r>
      <w:proofErr w:type="spellEnd"/>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76</w:t>
      </w:r>
      <w:r w:rsidRPr="008F5488">
        <w:rPr>
          <w:rFonts w:ascii="Arial" w:hAnsi="Arial" w:cs="Arial"/>
          <w:color w:val="222222"/>
          <w:sz w:val="24"/>
          <w:szCs w:val="24"/>
          <w:shd w:val="clear" w:color="auto" w:fill="FFFFFF"/>
          <w:lang w:val="en-US"/>
        </w:rPr>
        <w:t>(2), 179-199.</w:t>
      </w:r>
    </w:p>
    <w:p w14:paraId="05AF5B69" w14:textId="77777777" w:rsidR="00A74AFA" w:rsidRPr="008F5488" w:rsidRDefault="00A74AFA" w:rsidP="00A74AFA">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Douglas, J., de la Torre, J., Chang, H., </w:t>
      </w:r>
      <w:proofErr w:type="spellStart"/>
      <w:r w:rsidRPr="008F5488">
        <w:rPr>
          <w:rFonts w:ascii="Arial" w:hAnsi="Arial" w:cs="Arial"/>
          <w:color w:val="222222"/>
          <w:sz w:val="24"/>
          <w:szCs w:val="24"/>
          <w:shd w:val="clear" w:color="auto" w:fill="FFFFFF"/>
        </w:rPr>
        <w:t>Henson</w:t>
      </w:r>
      <w:proofErr w:type="spellEnd"/>
      <w:r w:rsidRPr="008F5488">
        <w:rPr>
          <w:rFonts w:ascii="Arial" w:hAnsi="Arial" w:cs="Arial"/>
          <w:color w:val="222222"/>
          <w:sz w:val="24"/>
          <w:szCs w:val="24"/>
          <w:shd w:val="clear" w:color="auto" w:fill="FFFFFF"/>
        </w:rPr>
        <w:t xml:space="preserve">, R., &amp; </w:t>
      </w:r>
      <w:proofErr w:type="spellStart"/>
      <w:r w:rsidRPr="008F5488">
        <w:rPr>
          <w:rFonts w:ascii="Arial" w:hAnsi="Arial" w:cs="Arial"/>
          <w:color w:val="222222"/>
          <w:sz w:val="24"/>
          <w:szCs w:val="24"/>
          <w:shd w:val="clear" w:color="auto" w:fill="FFFFFF"/>
        </w:rPr>
        <w:t>Templin</w:t>
      </w:r>
      <w:proofErr w:type="spellEnd"/>
      <w:r w:rsidRPr="008F5488">
        <w:rPr>
          <w:rFonts w:ascii="Arial" w:hAnsi="Arial" w:cs="Arial"/>
          <w:color w:val="222222"/>
          <w:sz w:val="24"/>
          <w:szCs w:val="24"/>
          <w:shd w:val="clear" w:color="auto" w:fill="FFFFFF"/>
        </w:rPr>
        <w:t xml:space="preserve">, J. (2006, </w:t>
      </w:r>
      <w:proofErr w:type="spellStart"/>
      <w:r w:rsidRPr="008F5488">
        <w:rPr>
          <w:rFonts w:ascii="Arial" w:hAnsi="Arial" w:cs="Arial"/>
          <w:color w:val="222222"/>
          <w:sz w:val="24"/>
          <w:szCs w:val="24"/>
          <w:shd w:val="clear" w:color="auto" w:fill="FFFFFF"/>
        </w:rPr>
        <w:t>April</w:t>
      </w:r>
      <w:proofErr w:type="spellEnd"/>
      <w:r w:rsidRPr="008F5488">
        <w:rPr>
          <w:rFonts w:ascii="Arial" w:hAnsi="Arial" w:cs="Arial"/>
          <w:color w:val="222222"/>
          <w:sz w:val="24"/>
          <w:szCs w:val="24"/>
          <w:shd w:val="clear" w:color="auto" w:fill="FFFFFF"/>
        </w:rPr>
        <w:t xml:space="preserve">). </w:t>
      </w:r>
      <w:r w:rsidRPr="008F5488">
        <w:rPr>
          <w:rFonts w:ascii="Arial" w:hAnsi="Arial" w:cs="Arial"/>
          <w:color w:val="222222"/>
          <w:sz w:val="24"/>
          <w:szCs w:val="24"/>
          <w:shd w:val="clear" w:color="auto" w:fill="FFFFFF"/>
          <w:lang w:val="en-US"/>
        </w:rPr>
        <w:t>Skills diagnosis with latent variable models. In </w:t>
      </w:r>
      <w:r w:rsidRPr="008F5488">
        <w:rPr>
          <w:rFonts w:ascii="Arial" w:hAnsi="Arial" w:cs="Arial"/>
          <w:i/>
          <w:iCs/>
          <w:color w:val="222222"/>
          <w:sz w:val="24"/>
          <w:szCs w:val="24"/>
          <w:shd w:val="clear" w:color="auto" w:fill="FFFFFF"/>
          <w:lang w:val="en-US"/>
        </w:rPr>
        <w:t>annual meeting of the National Council on Measurement in Education, San Francisco, CA</w:t>
      </w:r>
      <w:r w:rsidRPr="008F5488">
        <w:rPr>
          <w:rFonts w:ascii="Arial" w:hAnsi="Arial" w:cs="Arial"/>
          <w:color w:val="222222"/>
          <w:sz w:val="24"/>
          <w:szCs w:val="24"/>
          <w:shd w:val="clear" w:color="auto" w:fill="FFFFFF"/>
          <w:lang w:val="en-US"/>
        </w:rPr>
        <w:t>.</w:t>
      </w:r>
    </w:p>
    <w:p w14:paraId="00B355B6" w14:textId="77777777" w:rsidR="00A74AFA" w:rsidRPr="008F5488" w:rsidRDefault="00A74AFA" w:rsidP="00A74AFA">
      <w:pPr>
        <w:pStyle w:val="Referencias"/>
        <w:numPr>
          <w:ilvl w:val="0"/>
          <w:numId w:val="46"/>
        </w:numPr>
        <w:spacing w:before="0" w:after="0" w:line="360" w:lineRule="auto"/>
        <w:rPr>
          <w:lang w:val="en-US"/>
        </w:rPr>
      </w:pPr>
      <w:r w:rsidRPr="008F5488">
        <w:rPr>
          <w:lang w:val="en-US"/>
        </w:rPr>
        <w:t xml:space="preserve">Ericsson, K. &amp; Simon, H. (1984). </w:t>
      </w:r>
      <w:r w:rsidRPr="008F5488">
        <w:rPr>
          <w:i/>
          <w:lang w:val="en-US"/>
        </w:rPr>
        <w:t xml:space="preserve">Protocol </w:t>
      </w:r>
      <w:proofErr w:type="spellStart"/>
      <w:r w:rsidRPr="008F5488">
        <w:rPr>
          <w:i/>
          <w:lang w:val="en-US"/>
        </w:rPr>
        <w:t>analisys</w:t>
      </w:r>
      <w:proofErr w:type="spellEnd"/>
      <w:r w:rsidRPr="008F5488">
        <w:rPr>
          <w:i/>
          <w:lang w:val="en-US"/>
        </w:rPr>
        <w:t>: verbal reports as data</w:t>
      </w:r>
      <w:r w:rsidRPr="008F5488">
        <w:rPr>
          <w:lang w:val="en-US"/>
        </w:rPr>
        <w:t>. Cambridge: MIT Press.</w:t>
      </w:r>
    </w:p>
    <w:p w14:paraId="7AEBD858" w14:textId="77777777" w:rsidR="00A74AFA" w:rsidRPr="008F5488" w:rsidRDefault="00A74AFA" w:rsidP="00A74AFA">
      <w:pPr>
        <w:pStyle w:val="Referencias"/>
        <w:numPr>
          <w:ilvl w:val="0"/>
          <w:numId w:val="46"/>
        </w:numPr>
        <w:spacing w:before="0" w:after="0" w:line="360" w:lineRule="auto"/>
        <w:rPr>
          <w:lang w:val="en-US"/>
        </w:rPr>
      </w:pPr>
      <w:r w:rsidRPr="008F5488">
        <w:rPr>
          <w:lang w:val="en-US"/>
        </w:rPr>
        <w:t xml:space="preserve">Ericsson, K. A., &amp; Simon, H. A. (1993). </w:t>
      </w:r>
      <w:r w:rsidRPr="008F5488">
        <w:rPr>
          <w:i/>
          <w:lang w:val="en-US"/>
        </w:rPr>
        <w:t>Protocol Analysis: Verbal Reports as Data</w:t>
      </w:r>
      <w:r w:rsidRPr="008F5488">
        <w:rPr>
          <w:lang w:val="en-US"/>
        </w:rPr>
        <w:t>. Cambridge, MA: MIT.</w:t>
      </w:r>
    </w:p>
    <w:p w14:paraId="44D78EC6" w14:textId="77777777" w:rsidR="00A74AFA" w:rsidRPr="008F5488" w:rsidRDefault="00A74AFA" w:rsidP="00A74AFA">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Ferrara, S., Lai, E., Reilly, A., Nichols, P. D., Rupp, A. A., &amp; Leighton, J. P. (2017). Principled approaches to assessment design, development, and implementation. </w:t>
      </w:r>
      <w:r w:rsidRPr="008F5488">
        <w:rPr>
          <w:rFonts w:ascii="Arial" w:hAnsi="Arial" w:cs="Arial"/>
          <w:i/>
          <w:iCs/>
          <w:color w:val="222222"/>
          <w:sz w:val="24"/>
          <w:szCs w:val="24"/>
          <w:shd w:val="clear" w:color="auto" w:fill="FFFFFF"/>
          <w:lang w:val="en-US"/>
        </w:rPr>
        <w:t>The Handbook of Cognition and Assessment</w:t>
      </w:r>
      <w:r w:rsidRPr="008F5488">
        <w:rPr>
          <w:rFonts w:ascii="Arial" w:hAnsi="Arial" w:cs="Arial"/>
          <w:color w:val="222222"/>
          <w:sz w:val="24"/>
          <w:szCs w:val="24"/>
          <w:shd w:val="clear" w:color="auto" w:fill="FFFFFF"/>
          <w:lang w:val="en-US"/>
        </w:rPr>
        <w:t>, 41-74.</w:t>
      </w:r>
    </w:p>
    <w:p w14:paraId="1C8D090A" w14:textId="77777777" w:rsidR="00A74AFA" w:rsidRPr="008F5488" w:rsidRDefault="00A74AFA" w:rsidP="00A74AFA">
      <w:pPr>
        <w:pStyle w:val="Referencias"/>
        <w:numPr>
          <w:ilvl w:val="0"/>
          <w:numId w:val="46"/>
        </w:numPr>
        <w:spacing w:before="0" w:after="0" w:line="360" w:lineRule="auto"/>
        <w:rPr>
          <w:lang w:val="en-US"/>
        </w:rPr>
      </w:pPr>
      <w:r w:rsidRPr="008F5488">
        <w:rPr>
          <w:rStyle w:val="Refdecomentario"/>
          <w:sz w:val="24"/>
          <w:szCs w:val="24"/>
        </w:rPr>
        <w:annotationRef/>
      </w:r>
      <w:proofErr w:type="spellStart"/>
      <w:r w:rsidRPr="008F5488">
        <w:rPr>
          <w:lang w:val="en-US"/>
        </w:rPr>
        <w:t>Fredericksen</w:t>
      </w:r>
      <w:proofErr w:type="spellEnd"/>
      <w:r w:rsidRPr="008F5488">
        <w:rPr>
          <w:lang w:val="en-US"/>
        </w:rPr>
        <w:t xml:space="preserve">, J. (1980). Component skills in Reading: measurements of individual </w:t>
      </w:r>
      <w:proofErr w:type="spellStart"/>
      <w:r w:rsidRPr="008F5488">
        <w:rPr>
          <w:lang w:val="en-US"/>
        </w:rPr>
        <w:t>diferences</w:t>
      </w:r>
      <w:proofErr w:type="spellEnd"/>
      <w:r w:rsidRPr="008F5488">
        <w:rPr>
          <w:lang w:val="en-US"/>
        </w:rPr>
        <w:t xml:space="preserve"> thought chronometric </w:t>
      </w:r>
      <w:proofErr w:type="spellStart"/>
      <w:r w:rsidRPr="008F5488">
        <w:rPr>
          <w:lang w:val="en-US"/>
        </w:rPr>
        <w:t>analisys</w:t>
      </w:r>
      <w:proofErr w:type="spellEnd"/>
      <w:r w:rsidRPr="008F5488">
        <w:rPr>
          <w:lang w:val="en-US"/>
        </w:rPr>
        <w:t xml:space="preserve">. In R. E. Snow, P-A. Federico &amp; W. E. Montage (Eds.), </w:t>
      </w:r>
      <w:r w:rsidRPr="008F5488">
        <w:rPr>
          <w:i/>
          <w:lang w:val="en-US"/>
        </w:rPr>
        <w:t>Aptitude, learning, and instructions: Cognitive process analyses of aptitude</w:t>
      </w:r>
      <w:r w:rsidRPr="008F5488">
        <w:rPr>
          <w:lang w:val="en-US"/>
        </w:rPr>
        <w:t>, Vol. 1, (pp. 105-138). Hillsdale: Lawrence Erlbaum.</w:t>
      </w:r>
    </w:p>
    <w:p w14:paraId="69A08691" w14:textId="77777777" w:rsidR="00A74AFA" w:rsidRPr="008F5488" w:rsidRDefault="00A74AFA" w:rsidP="00A74AFA">
      <w:pPr>
        <w:pStyle w:val="Referencias"/>
        <w:numPr>
          <w:ilvl w:val="0"/>
          <w:numId w:val="46"/>
        </w:numPr>
        <w:spacing w:before="0" w:after="0" w:line="360" w:lineRule="auto"/>
        <w:rPr>
          <w:lang w:val="en-US"/>
        </w:rPr>
      </w:pPr>
      <w:proofErr w:type="spellStart"/>
      <w:r w:rsidRPr="008F5488">
        <w:rPr>
          <w:lang w:val="en-US"/>
        </w:rPr>
        <w:t>Gierl</w:t>
      </w:r>
      <w:proofErr w:type="spellEnd"/>
      <w:r w:rsidRPr="008F5488">
        <w:rPr>
          <w:lang w:val="en-US"/>
        </w:rPr>
        <w:t xml:space="preserve">, M., Leighton, J., </w:t>
      </w:r>
      <w:proofErr w:type="spellStart"/>
      <w:r w:rsidRPr="008F5488">
        <w:rPr>
          <w:lang w:val="en-US"/>
        </w:rPr>
        <w:t>Changjiang</w:t>
      </w:r>
      <w:proofErr w:type="spellEnd"/>
      <w:r w:rsidRPr="008F5488">
        <w:rPr>
          <w:lang w:val="en-US"/>
        </w:rPr>
        <w:t xml:space="preserve">, W., </w:t>
      </w:r>
      <w:proofErr w:type="spellStart"/>
      <w:r w:rsidRPr="008F5488">
        <w:rPr>
          <w:lang w:val="en-US"/>
        </w:rPr>
        <w:t>Jiawen</w:t>
      </w:r>
      <w:proofErr w:type="spellEnd"/>
      <w:r w:rsidRPr="008F5488">
        <w:rPr>
          <w:lang w:val="en-US"/>
        </w:rPr>
        <w:t xml:space="preserve">, Z., Rebecca, G. &amp; Tan, A. (2009). </w:t>
      </w:r>
      <w:r w:rsidRPr="008F5488">
        <w:rPr>
          <w:i/>
          <w:lang w:val="en-US"/>
        </w:rPr>
        <w:t>Validating Cognitive Models of Task Performance in Algebra on the SAT. Research Report 2009-3</w:t>
      </w:r>
      <w:r w:rsidRPr="008F5488">
        <w:rPr>
          <w:lang w:val="en-US"/>
        </w:rPr>
        <w:t>. College Board, Research Report, 2009(3). New York.</w:t>
      </w:r>
    </w:p>
    <w:p w14:paraId="0FC1EB49" w14:textId="77777777" w:rsidR="00A74AFA" w:rsidRPr="008F5488" w:rsidRDefault="00A74AFA" w:rsidP="00A74AFA">
      <w:pPr>
        <w:pStyle w:val="Referencias"/>
        <w:numPr>
          <w:ilvl w:val="0"/>
          <w:numId w:val="46"/>
        </w:numPr>
        <w:spacing w:before="0" w:after="0" w:line="360" w:lineRule="auto"/>
        <w:rPr>
          <w:lang w:val="en-US"/>
        </w:rPr>
      </w:pPr>
      <w:proofErr w:type="spellStart"/>
      <w:r w:rsidRPr="008F5488">
        <w:rPr>
          <w:lang w:val="en-US"/>
        </w:rPr>
        <w:t>Haladyna</w:t>
      </w:r>
      <w:proofErr w:type="spellEnd"/>
      <w:r w:rsidRPr="008F5488">
        <w:rPr>
          <w:lang w:val="en-US"/>
        </w:rPr>
        <w:t xml:space="preserve">, T. Downing, S. M. &amp; Rodríguez, M. C. (2002). A review of multiple-choice item writing guidelines for classroom assessment. </w:t>
      </w:r>
      <w:r w:rsidRPr="008F5488">
        <w:rPr>
          <w:i/>
          <w:lang w:val="en-US"/>
        </w:rPr>
        <w:t>Applied Measurement in Education</w:t>
      </w:r>
      <w:r w:rsidRPr="008F5488">
        <w:rPr>
          <w:lang w:val="en-US"/>
        </w:rPr>
        <w:t xml:space="preserve">, </w:t>
      </w:r>
      <w:r w:rsidRPr="008F5488">
        <w:rPr>
          <w:i/>
          <w:lang w:val="en-US"/>
        </w:rPr>
        <w:t>15</w:t>
      </w:r>
      <w:r w:rsidRPr="008F5488">
        <w:rPr>
          <w:lang w:val="en-US"/>
        </w:rPr>
        <w:t>(3), 309–334.</w:t>
      </w:r>
    </w:p>
    <w:p w14:paraId="1D6BFFC7" w14:textId="77777777" w:rsidR="00A74AFA" w:rsidRPr="008F5488" w:rsidRDefault="00A74AFA" w:rsidP="00A74AFA">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Style w:val="Refdecomentario"/>
          <w:rFonts w:ascii="Arial" w:hAnsi="Arial" w:cs="Arial"/>
          <w:sz w:val="24"/>
          <w:szCs w:val="24"/>
        </w:rPr>
        <w:annotationRef/>
      </w:r>
      <w:proofErr w:type="spellStart"/>
      <w:r w:rsidRPr="008F5488">
        <w:rPr>
          <w:rFonts w:ascii="Arial" w:hAnsi="Arial" w:cs="Arial"/>
          <w:color w:val="222222"/>
          <w:sz w:val="24"/>
          <w:szCs w:val="24"/>
          <w:shd w:val="clear" w:color="auto" w:fill="FFFFFF"/>
          <w:lang w:val="en-US"/>
        </w:rPr>
        <w:t>Hartz</w:t>
      </w:r>
      <w:proofErr w:type="spellEnd"/>
      <w:r w:rsidRPr="008F5488">
        <w:rPr>
          <w:rFonts w:ascii="Arial" w:hAnsi="Arial" w:cs="Arial"/>
          <w:color w:val="222222"/>
          <w:sz w:val="24"/>
          <w:szCs w:val="24"/>
          <w:shd w:val="clear" w:color="auto" w:fill="FFFFFF"/>
          <w:lang w:val="en-US"/>
        </w:rPr>
        <w:t>, S. M. (2002). </w:t>
      </w:r>
      <w:r w:rsidRPr="008F5488">
        <w:rPr>
          <w:rFonts w:ascii="Arial" w:hAnsi="Arial" w:cs="Arial"/>
          <w:i/>
          <w:iCs/>
          <w:color w:val="222222"/>
          <w:sz w:val="24"/>
          <w:szCs w:val="24"/>
          <w:shd w:val="clear" w:color="auto" w:fill="FFFFFF"/>
          <w:lang w:val="en-US"/>
        </w:rPr>
        <w:t xml:space="preserve">A Bayesian framework for the unified model for assessing cognitive abilities: Blending theory with </w:t>
      </w:r>
      <w:proofErr w:type="gramStart"/>
      <w:r w:rsidRPr="008F5488">
        <w:rPr>
          <w:rFonts w:ascii="Arial" w:hAnsi="Arial" w:cs="Arial"/>
          <w:i/>
          <w:iCs/>
          <w:color w:val="222222"/>
          <w:sz w:val="24"/>
          <w:szCs w:val="24"/>
          <w:shd w:val="clear" w:color="auto" w:fill="FFFFFF"/>
          <w:lang w:val="en-US"/>
        </w:rPr>
        <w:t>practicality</w:t>
      </w:r>
      <w:r w:rsidRPr="008F5488">
        <w:rPr>
          <w:rFonts w:ascii="Arial" w:hAnsi="Arial" w:cs="Arial"/>
          <w:color w:val="222222"/>
          <w:sz w:val="24"/>
          <w:szCs w:val="24"/>
          <w:shd w:val="clear" w:color="auto" w:fill="FFFFFF"/>
          <w:lang w:val="en-US"/>
        </w:rPr>
        <w:t>(</w:t>
      </w:r>
      <w:proofErr w:type="gramEnd"/>
      <w:r w:rsidRPr="008F5488">
        <w:rPr>
          <w:rFonts w:ascii="Arial" w:hAnsi="Arial" w:cs="Arial"/>
          <w:color w:val="222222"/>
          <w:sz w:val="24"/>
          <w:szCs w:val="24"/>
          <w:shd w:val="clear" w:color="auto" w:fill="FFFFFF"/>
          <w:lang w:val="en-US"/>
        </w:rPr>
        <w:t xml:space="preserve">Doctoral dissertation, </w:t>
      </w:r>
      <w:proofErr w:type="spellStart"/>
      <w:r w:rsidRPr="008F5488">
        <w:rPr>
          <w:rFonts w:ascii="Arial" w:hAnsi="Arial" w:cs="Arial"/>
          <w:color w:val="222222"/>
          <w:sz w:val="24"/>
          <w:szCs w:val="24"/>
          <w:shd w:val="clear" w:color="auto" w:fill="FFFFFF"/>
          <w:lang w:val="en-US"/>
        </w:rPr>
        <w:t>ProQuest</w:t>
      </w:r>
      <w:proofErr w:type="spellEnd"/>
      <w:r w:rsidRPr="008F5488">
        <w:rPr>
          <w:rFonts w:ascii="Arial" w:hAnsi="Arial" w:cs="Arial"/>
          <w:color w:val="222222"/>
          <w:sz w:val="24"/>
          <w:szCs w:val="24"/>
          <w:shd w:val="clear" w:color="auto" w:fill="FFFFFF"/>
          <w:lang w:val="en-US"/>
        </w:rPr>
        <w:t xml:space="preserve"> Information &amp; Learning).</w:t>
      </w:r>
    </w:p>
    <w:p w14:paraId="534027DE" w14:textId="77777777" w:rsidR="00A74AFA" w:rsidRPr="008F5488" w:rsidRDefault="00A74AFA" w:rsidP="00A74AFA">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lastRenderedPageBreak/>
        <w:t xml:space="preserve">Henson, R. A., Templin, J. L., &amp; </w:t>
      </w:r>
      <w:proofErr w:type="spellStart"/>
      <w:r w:rsidRPr="008F5488">
        <w:rPr>
          <w:rFonts w:ascii="Arial" w:hAnsi="Arial" w:cs="Arial"/>
          <w:color w:val="222222"/>
          <w:sz w:val="24"/>
          <w:szCs w:val="24"/>
          <w:shd w:val="clear" w:color="auto" w:fill="FFFFFF"/>
          <w:lang w:val="en-US"/>
        </w:rPr>
        <w:t>Willse</w:t>
      </w:r>
      <w:proofErr w:type="spellEnd"/>
      <w:r w:rsidRPr="008F5488">
        <w:rPr>
          <w:rFonts w:ascii="Arial" w:hAnsi="Arial" w:cs="Arial"/>
          <w:color w:val="222222"/>
          <w:sz w:val="24"/>
          <w:szCs w:val="24"/>
          <w:shd w:val="clear" w:color="auto" w:fill="FFFFFF"/>
          <w:lang w:val="en-US"/>
        </w:rPr>
        <w:t>, J. T. (2009). Defining a family of cognitive diagnosis models using log-linear models with latent variables. </w:t>
      </w:r>
      <w:proofErr w:type="spellStart"/>
      <w:r w:rsidRPr="008F5488">
        <w:rPr>
          <w:rFonts w:ascii="Arial" w:hAnsi="Arial" w:cs="Arial"/>
          <w:i/>
          <w:iCs/>
          <w:color w:val="222222"/>
          <w:sz w:val="24"/>
          <w:szCs w:val="24"/>
          <w:shd w:val="clear" w:color="auto" w:fill="FFFFFF"/>
        </w:rPr>
        <w:t>Psychometrika</w:t>
      </w:r>
      <w:proofErr w:type="spellEnd"/>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74</w:t>
      </w:r>
      <w:r w:rsidRPr="008F5488">
        <w:rPr>
          <w:rFonts w:ascii="Arial" w:hAnsi="Arial" w:cs="Arial"/>
          <w:color w:val="222222"/>
          <w:sz w:val="24"/>
          <w:szCs w:val="24"/>
          <w:shd w:val="clear" w:color="auto" w:fill="FFFFFF"/>
        </w:rPr>
        <w:t>(2), 191.</w:t>
      </w:r>
    </w:p>
    <w:p w14:paraId="29FC09DD" w14:textId="04F03ACF" w:rsidR="00A74AFA" w:rsidRPr="009805FD" w:rsidRDefault="00A74AFA" w:rsidP="00783B00">
      <w:pPr>
        <w:pStyle w:val="Prrafodelista"/>
        <w:numPr>
          <w:ilvl w:val="0"/>
          <w:numId w:val="46"/>
        </w:numPr>
        <w:autoSpaceDE w:val="0"/>
        <w:autoSpaceDN w:val="0"/>
        <w:adjustRightInd w:val="0"/>
        <w:spacing w:after="0" w:line="360" w:lineRule="auto"/>
        <w:rPr>
          <w:rFonts w:ascii="Arial" w:hAnsi="Arial" w:cs="Arial"/>
          <w:sz w:val="24"/>
          <w:szCs w:val="24"/>
        </w:rPr>
      </w:pPr>
      <w:r w:rsidRPr="009805FD">
        <w:rPr>
          <w:rFonts w:ascii="Arial" w:hAnsi="Arial" w:cs="Arial"/>
          <w:sz w:val="24"/>
          <w:szCs w:val="24"/>
        </w:rPr>
        <w:t>INEE. (2015). Plan Nacional para la Evaluación de los aprendizajes (PLANEA). Resultados nacionales</w:t>
      </w:r>
      <w:r w:rsidR="009805FD">
        <w:rPr>
          <w:rFonts w:ascii="Arial" w:hAnsi="Arial" w:cs="Arial"/>
          <w:sz w:val="24"/>
          <w:szCs w:val="24"/>
        </w:rPr>
        <w:t xml:space="preserve"> </w:t>
      </w:r>
      <w:r w:rsidRPr="009805FD">
        <w:rPr>
          <w:rFonts w:ascii="Arial" w:hAnsi="Arial" w:cs="Arial"/>
          <w:sz w:val="24"/>
          <w:szCs w:val="24"/>
        </w:rPr>
        <w:t>2015. Recuperado de http://www.inee.edu.mx/images/stories/2015/planea/inal/fascículosinales/</w:t>
      </w:r>
    </w:p>
    <w:p w14:paraId="45132D04" w14:textId="77777777" w:rsidR="00A74AFA" w:rsidRPr="008F5488" w:rsidRDefault="00A74AFA" w:rsidP="009805FD">
      <w:pPr>
        <w:pStyle w:val="Textocomentario"/>
        <w:spacing w:after="0" w:line="360" w:lineRule="auto"/>
        <w:ind w:left="720"/>
        <w:rPr>
          <w:rFonts w:ascii="Arial" w:hAnsi="Arial" w:cs="Arial"/>
          <w:sz w:val="24"/>
          <w:szCs w:val="24"/>
        </w:rPr>
      </w:pPr>
      <w:proofErr w:type="gramStart"/>
      <w:r w:rsidRPr="008F5488">
        <w:rPr>
          <w:rFonts w:ascii="Arial" w:hAnsi="Arial" w:cs="Arial"/>
          <w:sz w:val="24"/>
          <w:szCs w:val="24"/>
        </w:rPr>
        <w:t>resultadosPlanea-3011.pdf</w:t>
      </w:r>
      <w:proofErr w:type="gramEnd"/>
    </w:p>
    <w:p w14:paraId="466598E0" w14:textId="2319DBCA" w:rsidR="00BB2EBA" w:rsidRDefault="00BB2EBA" w:rsidP="00A74AFA">
      <w:pPr>
        <w:pStyle w:val="Textocomentario"/>
        <w:numPr>
          <w:ilvl w:val="0"/>
          <w:numId w:val="46"/>
        </w:numPr>
        <w:spacing w:after="0" w:line="360" w:lineRule="auto"/>
        <w:rPr>
          <w:rFonts w:ascii="Arial" w:hAnsi="Arial" w:cs="Arial"/>
          <w:sz w:val="24"/>
          <w:szCs w:val="24"/>
        </w:rPr>
      </w:pPr>
      <w:r w:rsidRPr="009805FD">
        <w:rPr>
          <w:rFonts w:ascii="Arial" w:hAnsi="Arial" w:cs="Arial"/>
          <w:sz w:val="24"/>
          <w:szCs w:val="24"/>
          <w:lang w:val="en-US"/>
        </w:rPr>
        <w:t xml:space="preserve">Jaeger, J., </w:t>
      </w:r>
      <w:proofErr w:type="spellStart"/>
      <w:r w:rsidRPr="009805FD">
        <w:rPr>
          <w:rFonts w:ascii="Arial" w:hAnsi="Arial" w:cs="Arial"/>
          <w:sz w:val="24"/>
          <w:szCs w:val="24"/>
          <w:lang w:val="en-US"/>
        </w:rPr>
        <w:t>Tatsuoka</w:t>
      </w:r>
      <w:proofErr w:type="spellEnd"/>
      <w:r w:rsidRPr="009805FD">
        <w:rPr>
          <w:rFonts w:ascii="Arial" w:hAnsi="Arial" w:cs="Arial"/>
          <w:sz w:val="24"/>
          <w:szCs w:val="24"/>
          <w:lang w:val="en-US"/>
        </w:rPr>
        <w:t xml:space="preserve">, C., &amp; </w:t>
      </w:r>
      <w:proofErr w:type="spellStart"/>
      <w:r w:rsidRPr="009805FD">
        <w:rPr>
          <w:rFonts w:ascii="Arial" w:hAnsi="Arial" w:cs="Arial"/>
          <w:sz w:val="24"/>
          <w:szCs w:val="24"/>
          <w:lang w:val="en-US"/>
        </w:rPr>
        <w:t>Berns</w:t>
      </w:r>
      <w:proofErr w:type="spellEnd"/>
      <w:r w:rsidRPr="009805FD">
        <w:rPr>
          <w:rFonts w:ascii="Arial" w:hAnsi="Arial" w:cs="Arial"/>
          <w:sz w:val="24"/>
          <w:szCs w:val="24"/>
          <w:lang w:val="en-US"/>
        </w:rPr>
        <w:t xml:space="preserve">, S. M. (2003). </w:t>
      </w:r>
      <w:proofErr w:type="spellStart"/>
      <w:r w:rsidRPr="00B8794D">
        <w:rPr>
          <w:rFonts w:ascii="Arial" w:hAnsi="Arial" w:cs="Arial"/>
          <w:sz w:val="24"/>
          <w:szCs w:val="24"/>
        </w:rPr>
        <w:t>Innovative</w:t>
      </w:r>
      <w:proofErr w:type="spellEnd"/>
      <w:r w:rsidRPr="00B8794D">
        <w:rPr>
          <w:rFonts w:ascii="Arial" w:hAnsi="Arial" w:cs="Arial"/>
          <w:sz w:val="24"/>
          <w:szCs w:val="24"/>
        </w:rPr>
        <w:t xml:space="preserve"> </w:t>
      </w:r>
      <w:proofErr w:type="spellStart"/>
      <w:r w:rsidRPr="00B8794D">
        <w:rPr>
          <w:rFonts w:ascii="Arial" w:hAnsi="Arial" w:cs="Arial"/>
          <w:sz w:val="24"/>
          <w:szCs w:val="24"/>
        </w:rPr>
        <w:t>methods</w:t>
      </w:r>
      <w:proofErr w:type="spellEnd"/>
      <w:r w:rsidRPr="00B8794D">
        <w:rPr>
          <w:rFonts w:ascii="Arial" w:hAnsi="Arial" w:cs="Arial"/>
          <w:sz w:val="24"/>
          <w:szCs w:val="24"/>
        </w:rPr>
        <w:t xml:space="preserve"> </w:t>
      </w:r>
      <w:proofErr w:type="spellStart"/>
      <w:r w:rsidRPr="00B8794D">
        <w:rPr>
          <w:rFonts w:ascii="Arial" w:hAnsi="Arial" w:cs="Arial"/>
          <w:sz w:val="24"/>
          <w:szCs w:val="24"/>
        </w:rPr>
        <w:t>for</w:t>
      </w:r>
      <w:proofErr w:type="spellEnd"/>
      <w:r w:rsidRPr="00B8794D">
        <w:rPr>
          <w:rFonts w:ascii="Arial" w:hAnsi="Arial" w:cs="Arial"/>
          <w:sz w:val="24"/>
          <w:szCs w:val="24"/>
        </w:rPr>
        <w:t xml:space="preserve"> </w:t>
      </w:r>
      <w:proofErr w:type="spellStart"/>
      <w:r w:rsidRPr="00B8794D">
        <w:rPr>
          <w:rFonts w:ascii="Arial" w:hAnsi="Arial" w:cs="Arial"/>
          <w:sz w:val="24"/>
          <w:szCs w:val="24"/>
        </w:rPr>
        <w:t>extracting</w:t>
      </w:r>
      <w:proofErr w:type="spellEnd"/>
      <w:r w:rsidRPr="00B8794D">
        <w:rPr>
          <w:rFonts w:ascii="Arial" w:hAnsi="Arial" w:cs="Arial"/>
          <w:sz w:val="24"/>
          <w:szCs w:val="24"/>
        </w:rPr>
        <w:t xml:space="preserve"> valid cognitive deficit profiles from NP test data in schizophrenia. </w:t>
      </w:r>
      <w:proofErr w:type="spellStart"/>
      <w:r w:rsidRPr="00B8794D">
        <w:rPr>
          <w:rFonts w:ascii="Arial" w:hAnsi="Arial" w:cs="Arial"/>
          <w:sz w:val="24"/>
          <w:szCs w:val="24"/>
        </w:rPr>
        <w:t>Schizophrenia</w:t>
      </w:r>
      <w:proofErr w:type="spellEnd"/>
      <w:r w:rsidRPr="00B8794D">
        <w:rPr>
          <w:rFonts w:ascii="Arial" w:hAnsi="Arial" w:cs="Arial"/>
          <w:sz w:val="24"/>
          <w:szCs w:val="24"/>
        </w:rPr>
        <w:t xml:space="preserve"> </w:t>
      </w:r>
      <w:proofErr w:type="spellStart"/>
      <w:r w:rsidRPr="00B8794D">
        <w:rPr>
          <w:rFonts w:ascii="Arial" w:hAnsi="Arial" w:cs="Arial"/>
          <w:sz w:val="24"/>
          <w:szCs w:val="24"/>
        </w:rPr>
        <w:t>Research</w:t>
      </w:r>
      <w:proofErr w:type="spellEnd"/>
      <w:r w:rsidRPr="00B8794D">
        <w:rPr>
          <w:rFonts w:ascii="Arial" w:hAnsi="Arial" w:cs="Arial"/>
          <w:sz w:val="24"/>
          <w:szCs w:val="24"/>
        </w:rPr>
        <w:t>, 1(60), 140.</w:t>
      </w:r>
    </w:p>
    <w:p w14:paraId="53B55857" w14:textId="3CECD1BD" w:rsidR="002168FE" w:rsidRPr="008F5488" w:rsidRDefault="002168FE" w:rsidP="00A74AFA">
      <w:pPr>
        <w:pStyle w:val="Textocomentario"/>
        <w:numPr>
          <w:ilvl w:val="0"/>
          <w:numId w:val="46"/>
        </w:numPr>
        <w:spacing w:after="0" w:line="360" w:lineRule="auto"/>
        <w:rPr>
          <w:rFonts w:ascii="Arial" w:hAnsi="Arial" w:cs="Arial"/>
          <w:sz w:val="24"/>
          <w:szCs w:val="24"/>
        </w:rPr>
      </w:pPr>
      <w:r w:rsidRPr="002168FE">
        <w:rPr>
          <w:rFonts w:ascii="Arial" w:hAnsi="Arial" w:cs="Arial"/>
          <w:color w:val="222222"/>
          <w:shd w:val="clear" w:color="auto" w:fill="FFFFFF"/>
          <w:lang w:val="en-US"/>
        </w:rPr>
        <w:t xml:space="preserve">Jang, E. E. (2009). Cognitive diagnostic assessment of L2 reading comprehension ability: Validity arguments for Fusion Model application to </w:t>
      </w:r>
      <w:proofErr w:type="spellStart"/>
      <w:r w:rsidRPr="002168FE">
        <w:rPr>
          <w:rFonts w:ascii="Arial" w:hAnsi="Arial" w:cs="Arial"/>
          <w:color w:val="222222"/>
          <w:shd w:val="clear" w:color="auto" w:fill="FFFFFF"/>
          <w:lang w:val="en-US"/>
        </w:rPr>
        <w:t>LanguEdge</w:t>
      </w:r>
      <w:proofErr w:type="spellEnd"/>
      <w:r w:rsidRPr="002168FE">
        <w:rPr>
          <w:rFonts w:ascii="Arial" w:hAnsi="Arial" w:cs="Arial"/>
          <w:color w:val="222222"/>
          <w:shd w:val="clear" w:color="auto" w:fill="FFFFFF"/>
          <w:lang w:val="en-US"/>
        </w:rPr>
        <w:t xml:space="preserve"> assessment. </w:t>
      </w:r>
      <w:proofErr w:type="spellStart"/>
      <w:r>
        <w:rPr>
          <w:rFonts w:ascii="Arial" w:hAnsi="Arial" w:cs="Arial"/>
          <w:i/>
          <w:iCs/>
          <w:color w:val="222222"/>
          <w:shd w:val="clear" w:color="auto" w:fill="FFFFFF"/>
        </w:rPr>
        <w:t>Language</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Testing</w:t>
      </w:r>
      <w:proofErr w:type="spellEnd"/>
      <w:r>
        <w:rPr>
          <w:rFonts w:ascii="Arial" w:hAnsi="Arial" w:cs="Arial"/>
          <w:color w:val="222222"/>
          <w:shd w:val="clear" w:color="auto" w:fill="FFFFFF"/>
        </w:rPr>
        <w:t>, </w:t>
      </w:r>
      <w:r>
        <w:rPr>
          <w:rFonts w:ascii="Arial" w:hAnsi="Arial" w:cs="Arial"/>
          <w:i/>
          <w:iCs/>
          <w:color w:val="222222"/>
          <w:shd w:val="clear" w:color="auto" w:fill="FFFFFF"/>
        </w:rPr>
        <w:t>26</w:t>
      </w:r>
      <w:r>
        <w:rPr>
          <w:rFonts w:ascii="Arial" w:hAnsi="Arial" w:cs="Arial"/>
          <w:color w:val="222222"/>
          <w:shd w:val="clear" w:color="auto" w:fill="FFFFFF"/>
        </w:rPr>
        <w:t>(1), 031-73.</w:t>
      </w:r>
    </w:p>
    <w:p w14:paraId="539711A1" w14:textId="77777777" w:rsidR="00A74AFA" w:rsidRPr="008F5488" w:rsidRDefault="00A74AFA" w:rsidP="00A74AFA">
      <w:pPr>
        <w:pStyle w:val="Referencias"/>
        <w:numPr>
          <w:ilvl w:val="0"/>
          <w:numId w:val="46"/>
        </w:numPr>
        <w:spacing w:before="0" w:after="0" w:line="360" w:lineRule="auto"/>
        <w:rPr>
          <w:lang w:val="en-US"/>
        </w:rPr>
      </w:pPr>
      <w:proofErr w:type="spellStart"/>
      <w:r w:rsidRPr="008F5488">
        <w:rPr>
          <w:lang w:val="en-US"/>
        </w:rPr>
        <w:t>Johnstone</w:t>
      </w:r>
      <w:proofErr w:type="spellEnd"/>
      <w:r w:rsidRPr="008F5488">
        <w:rPr>
          <w:lang w:val="en-US"/>
        </w:rPr>
        <w:t>, C. (2003). Improving validity of large-scale tests: Universal design and student performance (Technical Report 37). Minneapolis: National Center on Educational Outcomes.</w:t>
      </w:r>
    </w:p>
    <w:p w14:paraId="658C357D" w14:textId="77777777" w:rsidR="00A74AFA" w:rsidRDefault="00A74AFA" w:rsidP="00A74AFA">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 xml:space="preserve">Junker, B. W., &amp; </w:t>
      </w:r>
      <w:proofErr w:type="spellStart"/>
      <w:r w:rsidRPr="008F5488">
        <w:rPr>
          <w:rFonts w:ascii="Arial" w:hAnsi="Arial" w:cs="Arial"/>
          <w:color w:val="222222"/>
          <w:sz w:val="24"/>
          <w:szCs w:val="24"/>
          <w:shd w:val="clear" w:color="auto" w:fill="FFFFFF"/>
          <w:lang w:val="en-US"/>
        </w:rPr>
        <w:t>Sijtsma</w:t>
      </w:r>
      <w:proofErr w:type="spellEnd"/>
      <w:r w:rsidRPr="008F5488">
        <w:rPr>
          <w:rFonts w:ascii="Arial" w:hAnsi="Arial" w:cs="Arial"/>
          <w:color w:val="222222"/>
          <w:sz w:val="24"/>
          <w:szCs w:val="24"/>
          <w:shd w:val="clear" w:color="auto" w:fill="FFFFFF"/>
          <w:lang w:val="en-US"/>
        </w:rPr>
        <w:t>, K. (2001). Cognitive assessment models with few assumptions, and connections with nonparametric item response theory. </w:t>
      </w:r>
      <w:r w:rsidRPr="008F5488">
        <w:rPr>
          <w:rFonts w:ascii="Arial" w:hAnsi="Arial" w:cs="Arial"/>
          <w:i/>
          <w:iCs/>
          <w:color w:val="222222"/>
          <w:sz w:val="24"/>
          <w:szCs w:val="24"/>
          <w:shd w:val="clear" w:color="auto" w:fill="FFFFFF"/>
          <w:lang w:val="en-US"/>
        </w:rPr>
        <w:t>Applied Psychological Measurement</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25</w:t>
      </w:r>
      <w:r w:rsidRPr="008F5488">
        <w:rPr>
          <w:rFonts w:ascii="Arial" w:hAnsi="Arial" w:cs="Arial"/>
          <w:color w:val="222222"/>
          <w:sz w:val="24"/>
          <w:szCs w:val="24"/>
          <w:shd w:val="clear" w:color="auto" w:fill="FFFFFF"/>
          <w:lang w:val="en-US"/>
        </w:rPr>
        <w:t>(3), 258-272.</w:t>
      </w:r>
    </w:p>
    <w:p w14:paraId="6DC8582D" w14:textId="5DDBFD37" w:rsidR="00642251" w:rsidRDefault="00642251" w:rsidP="00A74AFA">
      <w:pPr>
        <w:pStyle w:val="Textocomentario"/>
        <w:numPr>
          <w:ilvl w:val="0"/>
          <w:numId w:val="46"/>
        </w:numPr>
        <w:spacing w:after="0" w:line="360" w:lineRule="auto"/>
        <w:rPr>
          <w:rFonts w:ascii="Arial" w:hAnsi="Arial" w:cs="Arial"/>
          <w:color w:val="222222"/>
          <w:sz w:val="24"/>
          <w:szCs w:val="24"/>
          <w:shd w:val="clear" w:color="auto" w:fill="FFFFFF"/>
          <w:lang w:val="en-US"/>
        </w:rPr>
      </w:pPr>
      <w:proofErr w:type="spellStart"/>
      <w:r w:rsidRPr="00642251">
        <w:rPr>
          <w:rFonts w:ascii="Arial" w:hAnsi="Arial" w:cs="Arial"/>
          <w:color w:val="222222"/>
          <w:shd w:val="clear" w:color="auto" w:fill="FFFFFF"/>
          <w:lang w:val="en-US"/>
        </w:rPr>
        <w:t>Ketterlin</w:t>
      </w:r>
      <w:proofErr w:type="spellEnd"/>
      <w:r w:rsidRPr="00642251">
        <w:rPr>
          <w:rFonts w:ascii="Arial" w:hAnsi="Arial" w:cs="Arial"/>
          <w:color w:val="222222"/>
          <w:shd w:val="clear" w:color="auto" w:fill="FFFFFF"/>
          <w:lang w:val="en-US"/>
        </w:rPr>
        <w:t xml:space="preserve">-Geller, L. R., &amp; </w:t>
      </w:r>
      <w:proofErr w:type="spellStart"/>
      <w:r w:rsidRPr="00642251">
        <w:rPr>
          <w:rFonts w:ascii="Arial" w:hAnsi="Arial" w:cs="Arial"/>
          <w:color w:val="222222"/>
          <w:shd w:val="clear" w:color="auto" w:fill="FFFFFF"/>
          <w:lang w:val="en-US"/>
        </w:rPr>
        <w:t>Yovanoff</w:t>
      </w:r>
      <w:proofErr w:type="spellEnd"/>
      <w:r w:rsidRPr="00642251">
        <w:rPr>
          <w:rFonts w:ascii="Arial" w:hAnsi="Arial" w:cs="Arial"/>
          <w:color w:val="222222"/>
          <w:shd w:val="clear" w:color="auto" w:fill="FFFFFF"/>
          <w:lang w:val="en-US"/>
        </w:rPr>
        <w:t>, P. (2009). Diagnostic assessments in mathematics to support instructional decision making. </w:t>
      </w:r>
      <w:proofErr w:type="spellStart"/>
      <w:r>
        <w:rPr>
          <w:rFonts w:ascii="Arial" w:hAnsi="Arial" w:cs="Arial"/>
          <w:i/>
          <w:iCs/>
          <w:color w:val="222222"/>
          <w:shd w:val="clear" w:color="auto" w:fill="FFFFFF"/>
        </w:rPr>
        <w:t>Practical</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Assessment</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Research</w:t>
      </w:r>
      <w:proofErr w:type="spellEnd"/>
      <w:r>
        <w:rPr>
          <w:rFonts w:ascii="Arial" w:hAnsi="Arial" w:cs="Arial"/>
          <w:i/>
          <w:iCs/>
          <w:color w:val="222222"/>
          <w:shd w:val="clear" w:color="auto" w:fill="FFFFFF"/>
        </w:rPr>
        <w:t xml:space="preserve"> &amp; </w:t>
      </w:r>
      <w:proofErr w:type="spellStart"/>
      <w:r>
        <w:rPr>
          <w:rFonts w:ascii="Arial" w:hAnsi="Arial" w:cs="Arial"/>
          <w:i/>
          <w:iCs/>
          <w:color w:val="222222"/>
          <w:shd w:val="clear" w:color="auto" w:fill="FFFFFF"/>
        </w:rPr>
        <w:t>Evaluation</w:t>
      </w:r>
      <w:proofErr w:type="spellEnd"/>
      <w:r>
        <w:rPr>
          <w:rFonts w:ascii="Arial" w:hAnsi="Arial" w:cs="Arial"/>
          <w:color w:val="222222"/>
          <w:shd w:val="clear" w:color="auto" w:fill="FFFFFF"/>
        </w:rPr>
        <w:t>, </w:t>
      </w:r>
      <w:r>
        <w:rPr>
          <w:rFonts w:ascii="Arial" w:hAnsi="Arial" w:cs="Arial"/>
          <w:i/>
          <w:iCs/>
          <w:color w:val="222222"/>
          <w:shd w:val="clear" w:color="auto" w:fill="FFFFFF"/>
        </w:rPr>
        <w:t>14</w:t>
      </w:r>
      <w:r>
        <w:rPr>
          <w:rFonts w:ascii="Arial" w:hAnsi="Arial" w:cs="Arial"/>
          <w:color w:val="222222"/>
          <w:shd w:val="clear" w:color="auto" w:fill="FFFFFF"/>
        </w:rPr>
        <w:t>(16), 1-11.</w:t>
      </w:r>
    </w:p>
    <w:p w14:paraId="74A87E14" w14:textId="42075684" w:rsidR="002168FE" w:rsidRPr="008F5488" w:rsidRDefault="002168FE" w:rsidP="00A74AFA">
      <w:pPr>
        <w:pStyle w:val="Textocomentario"/>
        <w:numPr>
          <w:ilvl w:val="0"/>
          <w:numId w:val="46"/>
        </w:numPr>
        <w:spacing w:after="0" w:line="360" w:lineRule="auto"/>
        <w:rPr>
          <w:rFonts w:ascii="Arial" w:hAnsi="Arial" w:cs="Arial"/>
          <w:color w:val="222222"/>
          <w:sz w:val="24"/>
          <w:szCs w:val="24"/>
          <w:shd w:val="clear" w:color="auto" w:fill="FFFFFF"/>
          <w:lang w:val="en-US"/>
        </w:rPr>
      </w:pPr>
      <w:r w:rsidRPr="002168FE">
        <w:rPr>
          <w:rFonts w:ascii="Arial" w:hAnsi="Arial" w:cs="Arial"/>
          <w:color w:val="222222"/>
          <w:shd w:val="clear" w:color="auto" w:fill="FFFFFF"/>
          <w:lang w:val="en-US"/>
        </w:rPr>
        <w:t xml:space="preserve">Lee, Y. W., &amp; </w:t>
      </w:r>
      <w:proofErr w:type="spellStart"/>
      <w:r w:rsidRPr="002168FE">
        <w:rPr>
          <w:rFonts w:ascii="Arial" w:hAnsi="Arial" w:cs="Arial"/>
          <w:color w:val="222222"/>
          <w:shd w:val="clear" w:color="auto" w:fill="FFFFFF"/>
          <w:lang w:val="en-US"/>
        </w:rPr>
        <w:t>Sawaki</w:t>
      </w:r>
      <w:proofErr w:type="spellEnd"/>
      <w:r w:rsidRPr="002168FE">
        <w:rPr>
          <w:rFonts w:ascii="Arial" w:hAnsi="Arial" w:cs="Arial"/>
          <w:color w:val="222222"/>
          <w:shd w:val="clear" w:color="auto" w:fill="FFFFFF"/>
          <w:lang w:val="en-US"/>
        </w:rPr>
        <w:t>, Y. (2009). Application of three cognitive diagnosis models to ESL reading and listening assessments. </w:t>
      </w:r>
      <w:proofErr w:type="spellStart"/>
      <w:r>
        <w:rPr>
          <w:rFonts w:ascii="Arial" w:hAnsi="Arial" w:cs="Arial"/>
          <w:i/>
          <w:iCs/>
          <w:color w:val="222222"/>
          <w:shd w:val="clear" w:color="auto" w:fill="FFFFFF"/>
        </w:rPr>
        <w:t>Language</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Assessment</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Quarterly</w:t>
      </w:r>
      <w:proofErr w:type="spellEnd"/>
      <w:r>
        <w:rPr>
          <w:rFonts w:ascii="Arial" w:hAnsi="Arial" w:cs="Arial"/>
          <w:color w:val="222222"/>
          <w:shd w:val="clear" w:color="auto" w:fill="FFFFFF"/>
        </w:rPr>
        <w:t>, </w:t>
      </w:r>
      <w:r>
        <w:rPr>
          <w:rFonts w:ascii="Arial" w:hAnsi="Arial" w:cs="Arial"/>
          <w:i/>
          <w:iCs/>
          <w:color w:val="222222"/>
          <w:shd w:val="clear" w:color="auto" w:fill="FFFFFF"/>
        </w:rPr>
        <w:t>6</w:t>
      </w:r>
      <w:r>
        <w:rPr>
          <w:rFonts w:ascii="Arial" w:hAnsi="Arial" w:cs="Arial"/>
          <w:color w:val="222222"/>
          <w:shd w:val="clear" w:color="auto" w:fill="FFFFFF"/>
        </w:rPr>
        <w:t>(3), 239-263.</w:t>
      </w:r>
    </w:p>
    <w:p w14:paraId="4EECDABF" w14:textId="77777777" w:rsidR="00A74AFA" w:rsidRPr="008F5488" w:rsidRDefault="00A74AFA" w:rsidP="00A74AFA">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Leighton, J. &amp; </w:t>
      </w:r>
      <w:proofErr w:type="spellStart"/>
      <w:r w:rsidRPr="008F5488">
        <w:rPr>
          <w:lang w:val="en-US"/>
        </w:rPr>
        <w:t>Gierl</w:t>
      </w:r>
      <w:proofErr w:type="spellEnd"/>
      <w:r w:rsidRPr="008F5488">
        <w:rPr>
          <w:lang w:val="en-US"/>
        </w:rPr>
        <w:t xml:space="preserve">, M. (2007). Defining and evaluating models of cognition used in educational measurement to make inferences about examinees’ thinking processes. </w:t>
      </w:r>
      <w:r w:rsidRPr="008F5488">
        <w:rPr>
          <w:i/>
          <w:lang w:val="en-US"/>
        </w:rPr>
        <w:t>Educational Measurement: Issues and Practice, 26</w:t>
      </w:r>
      <w:r w:rsidRPr="008F5488">
        <w:rPr>
          <w:lang w:val="en-US"/>
        </w:rPr>
        <w:t xml:space="preserve">(2), 3-16.  </w:t>
      </w:r>
    </w:p>
    <w:p w14:paraId="6F909F29" w14:textId="77777777" w:rsidR="00A74AFA" w:rsidRDefault="00A74AFA" w:rsidP="00A74AFA">
      <w:pPr>
        <w:pStyle w:val="Referencias"/>
        <w:numPr>
          <w:ilvl w:val="0"/>
          <w:numId w:val="46"/>
        </w:numPr>
        <w:spacing w:before="0" w:after="0" w:line="360" w:lineRule="auto"/>
        <w:rPr>
          <w:lang w:val="en-US"/>
        </w:rPr>
      </w:pPr>
      <w:r w:rsidRPr="008F5488">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160020FE" w14:textId="77827B6F" w:rsidR="002168FE" w:rsidRDefault="002168FE" w:rsidP="00A74AFA">
      <w:pPr>
        <w:pStyle w:val="Referencias"/>
        <w:numPr>
          <w:ilvl w:val="0"/>
          <w:numId w:val="46"/>
        </w:numPr>
        <w:spacing w:before="0" w:after="0" w:line="360" w:lineRule="auto"/>
        <w:rPr>
          <w:lang w:val="en-US"/>
        </w:rPr>
      </w:pPr>
      <w:r w:rsidRPr="002168FE">
        <w:rPr>
          <w:color w:val="222222"/>
          <w:sz w:val="20"/>
          <w:szCs w:val="20"/>
          <w:shd w:val="clear" w:color="auto" w:fill="FFFFFF"/>
          <w:lang w:val="en-US"/>
        </w:rPr>
        <w:t>Li, H. (2011). A cognitive diagnostic analysis of the MELAB reading test. </w:t>
      </w:r>
      <w:proofErr w:type="spellStart"/>
      <w:r>
        <w:rPr>
          <w:i/>
          <w:iCs/>
          <w:color w:val="222222"/>
          <w:sz w:val="20"/>
          <w:szCs w:val="20"/>
          <w:shd w:val="clear" w:color="auto" w:fill="FFFFFF"/>
        </w:rPr>
        <w:t>Spaan</w:t>
      </w:r>
      <w:proofErr w:type="spellEnd"/>
      <w:r>
        <w:rPr>
          <w:i/>
          <w:iCs/>
          <w:color w:val="222222"/>
          <w:sz w:val="20"/>
          <w:szCs w:val="20"/>
          <w:shd w:val="clear" w:color="auto" w:fill="FFFFFF"/>
        </w:rPr>
        <w:t xml:space="preserve"> </w:t>
      </w:r>
      <w:proofErr w:type="spellStart"/>
      <w:r>
        <w:rPr>
          <w:i/>
          <w:iCs/>
          <w:color w:val="222222"/>
          <w:sz w:val="20"/>
          <w:szCs w:val="20"/>
          <w:shd w:val="clear" w:color="auto" w:fill="FFFFFF"/>
        </w:rPr>
        <w:t>Fellow</w:t>
      </w:r>
      <w:proofErr w:type="spellEnd"/>
      <w:r>
        <w:rPr>
          <w:color w:val="222222"/>
          <w:sz w:val="20"/>
          <w:szCs w:val="20"/>
          <w:shd w:val="clear" w:color="auto" w:fill="FFFFFF"/>
        </w:rPr>
        <w:t>, </w:t>
      </w:r>
      <w:r>
        <w:rPr>
          <w:i/>
          <w:iCs/>
          <w:color w:val="222222"/>
          <w:sz w:val="20"/>
          <w:szCs w:val="20"/>
          <w:shd w:val="clear" w:color="auto" w:fill="FFFFFF"/>
        </w:rPr>
        <w:t>9</w:t>
      </w:r>
      <w:r>
        <w:rPr>
          <w:color w:val="222222"/>
          <w:sz w:val="20"/>
          <w:szCs w:val="20"/>
          <w:shd w:val="clear" w:color="auto" w:fill="FFFFFF"/>
        </w:rPr>
        <w:t>, 17-46.</w:t>
      </w:r>
    </w:p>
    <w:p w14:paraId="2E8ED23B" w14:textId="1ADAB731" w:rsidR="002168FE" w:rsidRPr="008F5488" w:rsidRDefault="002168FE" w:rsidP="00A74AFA">
      <w:pPr>
        <w:pStyle w:val="Referencias"/>
        <w:numPr>
          <w:ilvl w:val="0"/>
          <w:numId w:val="46"/>
        </w:numPr>
        <w:spacing w:before="0" w:after="0" w:line="360" w:lineRule="auto"/>
        <w:rPr>
          <w:lang w:val="en-US"/>
        </w:rPr>
      </w:pPr>
      <w:r w:rsidRPr="002168FE">
        <w:rPr>
          <w:color w:val="222222"/>
          <w:sz w:val="20"/>
          <w:szCs w:val="20"/>
          <w:shd w:val="clear" w:color="auto" w:fill="FFFFFF"/>
          <w:lang w:val="en-US"/>
        </w:rPr>
        <w:lastRenderedPageBreak/>
        <w:t>Li, H., Hunter, C. V., &amp; Lei, P. W. (2016). The selection of cognitive diagnostic models for a reading comprehension test. </w:t>
      </w:r>
      <w:proofErr w:type="spellStart"/>
      <w:r>
        <w:rPr>
          <w:i/>
          <w:iCs/>
          <w:color w:val="222222"/>
          <w:sz w:val="20"/>
          <w:szCs w:val="20"/>
          <w:shd w:val="clear" w:color="auto" w:fill="FFFFFF"/>
        </w:rPr>
        <w:t>Language</w:t>
      </w:r>
      <w:proofErr w:type="spellEnd"/>
      <w:r>
        <w:rPr>
          <w:i/>
          <w:iCs/>
          <w:color w:val="222222"/>
          <w:sz w:val="20"/>
          <w:szCs w:val="20"/>
          <w:shd w:val="clear" w:color="auto" w:fill="FFFFFF"/>
        </w:rPr>
        <w:t xml:space="preserve"> </w:t>
      </w:r>
      <w:proofErr w:type="spellStart"/>
      <w:r>
        <w:rPr>
          <w:i/>
          <w:iCs/>
          <w:color w:val="222222"/>
          <w:sz w:val="20"/>
          <w:szCs w:val="20"/>
          <w:shd w:val="clear" w:color="auto" w:fill="FFFFFF"/>
        </w:rPr>
        <w:t>Testing</w:t>
      </w:r>
      <w:proofErr w:type="spellEnd"/>
      <w:r>
        <w:rPr>
          <w:color w:val="222222"/>
          <w:sz w:val="20"/>
          <w:szCs w:val="20"/>
          <w:shd w:val="clear" w:color="auto" w:fill="FFFFFF"/>
        </w:rPr>
        <w:t>, </w:t>
      </w:r>
      <w:r>
        <w:rPr>
          <w:i/>
          <w:iCs/>
          <w:color w:val="222222"/>
          <w:sz w:val="20"/>
          <w:szCs w:val="20"/>
          <w:shd w:val="clear" w:color="auto" w:fill="FFFFFF"/>
        </w:rPr>
        <w:t>33</w:t>
      </w:r>
      <w:r>
        <w:rPr>
          <w:color w:val="222222"/>
          <w:sz w:val="20"/>
          <w:szCs w:val="20"/>
          <w:shd w:val="clear" w:color="auto" w:fill="FFFFFF"/>
        </w:rPr>
        <w:t>(3), 391-409.</w:t>
      </w:r>
    </w:p>
    <w:p w14:paraId="1A36D691" w14:textId="77777777" w:rsidR="00A74AFA" w:rsidRPr="008F5488" w:rsidRDefault="00A74AFA" w:rsidP="00A74AFA">
      <w:pPr>
        <w:pStyle w:val="Referencias"/>
        <w:numPr>
          <w:ilvl w:val="0"/>
          <w:numId w:val="46"/>
        </w:numPr>
        <w:spacing w:before="0" w:after="0" w:line="360" w:lineRule="auto"/>
      </w:pPr>
      <w:r w:rsidRPr="008F5488">
        <w:rPr>
          <w:lang w:val="en-US"/>
        </w:rPr>
        <w:t xml:space="preserve">Ma, L. </w:t>
      </w:r>
      <w:proofErr w:type="spellStart"/>
      <w:r w:rsidRPr="008F5488">
        <w:rPr>
          <w:lang w:val="en-US"/>
        </w:rPr>
        <w:t>Çetin</w:t>
      </w:r>
      <w:proofErr w:type="spellEnd"/>
      <w:r w:rsidRPr="008F5488">
        <w:rPr>
          <w:lang w:val="en-US"/>
        </w:rPr>
        <w:t xml:space="preserve">, E. y Green, K. (2009, April). </w:t>
      </w:r>
      <w:r w:rsidRPr="008F5488">
        <w:rPr>
          <w:i/>
          <w:lang w:val="en-US"/>
        </w:rPr>
        <w:t xml:space="preserve">Cognitive assessment in Mathematics with the Least Squares Distance Method. </w:t>
      </w:r>
      <w:r w:rsidRPr="008F5488">
        <w:t>Artículo presentado en el Congreso anual de la AERA 2009. San Diego.</w:t>
      </w:r>
    </w:p>
    <w:p w14:paraId="44D23717" w14:textId="77777777" w:rsidR="00A74AFA" w:rsidRPr="008F5488" w:rsidRDefault="00A74AFA" w:rsidP="00A74AFA">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Maris, E. (1999). Estimating multiple classification latent class models. </w:t>
      </w:r>
      <w:proofErr w:type="spellStart"/>
      <w:r w:rsidRPr="008F5488">
        <w:rPr>
          <w:rFonts w:ascii="Arial" w:hAnsi="Arial" w:cs="Arial"/>
          <w:i/>
          <w:iCs/>
          <w:color w:val="222222"/>
          <w:sz w:val="24"/>
          <w:szCs w:val="24"/>
          <w:shd w:val="clear" w:color="auto" w:fill="FFFFFF"/>
          <w:lang w:val="en-US"/>
        </w:rPr>
        <w:t>Psychometrika</w:t>
      </w:r>
      <w:proofErr w:type="spellEnd"/>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64</w:t>
      </w:r>
      <w:r w:rsidRPr="008F5488">
        <w:rPr>
          <w:rFonts w:ascii="Arial" w:hAnsi="Arial" w:cs="Arial"/>
          <w:color w:val="222222"/>
          <w:sz w:val="24"/>
          <w:szCs w:val="24"/>
          <w:shd w:val="clear" w:color="auto" w:fill="FFFFFF"/>
          <w:lang w:val="en-US"/>
        </w:rPr>
        <w:t>(2), 187-212.</w:t>
      </w:r>
    </w:p>
    <w:p w14:paraId="21B36689" w14:textId="77777777" w:rsidR="00A74AFA" w:rsidRDefault="00A74AFA" w:rsidP="00A74AFA">
      <w:pPr>
        <w:pStyle w:val="Referencias"/>
        <w:numPr>
          <w:ilvl w:val="0"/>
          <w:numId w:val="46"/>
        </w:numPr>
        <w:spacing w:before="0" w:after="0" w:line="360" w:lineRule="auto"/>
        <w:rPr>
          <w:lang w:val="en-US"/>
        </w:rPr>
      </w:pPr>
      <w:proofErr w:type="spellStart"/>
      <w:r w:rsidRPr="008F5488">
        <w:rPr>
          <w:lang w:val="en-US"/>
        </w:rPr>
        <w:t>Messick</w:t>
      </w:r>
      <w:proofErr w:type="spellEnd"/>
      <w:r w:rsidRPr="008F5488">
        <w:rPr>
          <w:lang w:val="en-US"/>
        </w:rPr>
        <w:t xml:space="preserve">, S. (1989). Validity. En R. L. Linn (Ed.), </w:t>
      </w:r>
      <w:r w:rsidRPr="008F5488">
        <w:rPr>
          <w:i/>
          <w:lang w:val="en-US"/>
        </w:rPr>
        <w:t>Educational measurement</w:t>
      </w:r>
      <w:r w:rsidRPr="008F5488">
        <w:rPr>
          <w:lang w:val="en-US"/>
        </w:rPr>
        <w:t xml:space="preserve"> (3a. ed.), pp. 13-103. New York: Macmillan Publishing Co.</w:t>
      </w:r>
    </w:p>
    <w:p w14:paraId="2DA776A1" w14:textId="24A80309" w:rsidR="007A2432" w:rsidRPr="008F5488" w:rsidRDefault="007A2432" w:rsidP="00A74AFA">
      <w:pPr>
        <w:pStyle w:val="Referencias"/>
        <w:numPr>
          <w:ilvl w:val="0"/>
          <w:numId w:val="46"/>
        </w:numPr>
        <w:spacing w:before="0" w:after="0" w:line="360" w:lineRule="auto"/>
        <w:rPr>
          <w:lang w:val="en-US"/>
        </w:rPr>
      </w:pPr>
      <w:r w:rsidRPr="007A2432">
        <w:rPr>
          <w:color w:val="222222"/>
          <w:sz w:val="20"/>
          <w:szCs w:val="20"/>
          <w:shd w:val="clear" w:color="auto" w:fill="FFFFFF"/>
          <w:lang w:val="en-US"/>
        </w:rPr>
        <w:t xml:space="preserve">Montero, D. H., </w:t>
      </w:r>
      <w:proofErr w:type="spellStart"/>
      <w:r w:rsidRPr="007A2432">
        <w:rPr>
          <w:color w:val="222222"/>
          <w:sz w:val="20"/>
          <w:szCs w:val="20"/>
          <w:shd w:val="clear" w:color="auto" w:fill="FFFFFF"/>
          <w:lang w:val="en-US"/>
        </w:rPr>
        <w:t>Monfils</w:t>
      </w:r>
      <w:proofErr w:type="spellEnd"/>
      <w:r w:rsidRPr="007A2432">
        <w:rPr>
          <w:color w:val="222222"/>
          <w:sz w:val="20"/>
          <w:szCs w:val="20"/>
          <w:shd w:val="clear" w:color="auto" w:fill="FFFFFF"/>
          <w:lang w:val="en-US"/>
        </w:rPr>
        <w:t>, L., Wang, J., Yen, W. M., Julian, M. W., &amp; Moody, M. (2003, April). Investigation of the application of cognitive diagnostic testing to an end-of-course high school examination. In </w:t>
      </w:r>
      <w:r w:rsidRPr="007A2432">
        <w:rPr>
          <w:i/>
          <w:iCs/>
          <w:color w:val="222222"/>
          <w:sz w:val="20"/>
          <w:szCs w:val="20"/>
          <w:shd w:val="clear" w:color="auto" w:fill="FFFFFF"/>
          <w:lang w:val="en-US"/>
        </w:rPr>
        <w:t>annual meeting of the National Council on Measurement in Education, Chicago, IL</w:t>
      </w:r>
      <w:r w:rsidRPr="007A2432">
        <w:rPr>
          <w:color w:val="222222"/>
          <w:sz w:val="20"/>
          <w:szCs w:val="20"/>
          <w:shd w:val="clear" w:color="auto" w:fill="FFFFFF"/>
          <w:lang w:val="en-US"/>
        </w:rPr>
        <w:t>.</w:t>
      </w:r>
    </w:p>
    <w:p w14:paraId="7A714DF6" w14:textId="77777777" w:rsidR="00A74AFA" w:rsidRPr="008F5488" w:rsidRDefault="00A74AFA" w:rsidP="00A74AFA">
      <w:pPr>
        <w:pStyle w:val="Referencias"/>
        <w:numPr>
          <w:ilvl w:val="0"/>
          <w:numId w:val="46"/>
        </w:numPr>
        <w:spacing w:before="0" w:after="0" w:line="360" w:lineRule="auto"/>
      </w:pPr>
      <w:r w:rsidRPr="008F5488">
        <w:t xml:space="preserve">Pérez-Morán, J. C. (2014). </w:t>
      </w:r>
      <w:r w:rsidRPr="008F5488">
        <w:rPr>
          <w:i/>
        </w:rPr>
        <w:t>Análisis del aspecto sustantivo de la validez de constructo de una prueba de habilidades cuantitativas</w:t>
      </w:r>
      <w:r w:rsidRPr="008F5488">
        <w:t xml:space="preserve"> (tesis doctoral). Universidad Autónoma de Baja California, Baja California, México.</w:t>
      </w:r>
    </w:p>
    <w:p w14:paraId="67C8DF69" w14:textId="77777777" w:rsidR="00A74AFA" w:rsidRPr="008F5488" w:rsidRDefault="00A74AFA" w:rsidP="00A74AFA">
      <w:pPr>
        <w:pStyle w:val="Referencias"/>
        <w:numPr>
          <w:ilvl w:val="0"/>
          <w:numId w:val="46"/>
        </w:numPr>
        <w:spacing w:before="0" w:after="0" w:line="360" w:lineRule="auto"/>
      </w:pPr>
      <w:r w:rsidRPr="008F5488">
        <w:t>Pérez-Morán, J. C., Contreras, S., Hernández, E. M., Olivares, C., Chan, P., y Díaz, K. M. (2014). Análisis de las evidencias de validez basadas en el proceso de respuesta de las pruebas de ENLACE MS de Habilidad lectora y Matemáticas. Reporte técnico. México: INEE</w:t>
      </w:r>
    </w:p>
    <w:p w14:paraId="202FA187" w14:textId="77777777" w:rsidR="00A74AFA" w:rsidRDefault="00A74AFA" w:rsidP="00A74AFA">
      <w:pPr>
        <w:pStyle w:val="Referencias"/>
        <w:numPr>
          <w:ilvl w:val="0"/>
          <w:numId w:val="46"/>
        </w:numPr>
        <w:spacing w:before="0" w:after="0" w:line="360" w:lineRule="auto"/>
      </w:pPr>
      <w:r w:rsidRPr="008F5488">
        <w:t xml:space="preserve">Pérez-Morán, J. C.; </w:t>
      </w:r>
      <w:proofErr w:type="spellStart"/>
      <w:r w:rsidRPr="008F5488">
        <w:t>Larrazolo</w:t>
      </w:r>
      <w:proofErr w:type="spellEnd"/>
      <w:r w:rsidRPr="008F5488">
        <w:t xml:space="preserve">, N.; </w:t>
      </w:r>
      <w:proofErr w:type="spellStart"/>
      <w:r w:rsidRPr="008F5488">
        <w:t>Backhoff</w:t>
      </w:r>
      <w:proofErr w:type="spellEnd"/>
      <w:r w:rsidRPr="008F5488">
        <w:t xml:space="preserve">, E.; y </w:t>
      </w:r>
      <w:proofErr w:type="spellStart"/>
      <w:r w:rsidRPr="008F5488">
        <w:t>Guaner</w:t>
      </w:r>
      <w:proofErr w:type="spellEnd"/>
      <w:r w:rsidRPr="008F5488">
        <w:t xml:space="preserve">, R. (2015). Análisis de la estructura cognitiva del área de habilidades cuantitativas del EXHCOBA mediante el modelo LLTM de Fisher. Revista Internacional de Educación y Aprendizaje, 3(1), 25-38. </w:t>
      </w:r>
      <w:hyperlink r:id="rId10" w:history="1">
        <w:r w:rsidRPr="008F5488">
          <w:rPr>
            <w:rStyle w:val="Hipervnculo"/>
          </w:rPr>
          <w:t>http://coleccionderevistasdeeducacionyaprendizaje.cgpublisher.com/product/pub.329/prod.5</w:t>
        </w:r>
      </w:hyperlink>
      <w:r w:rsidRPr="008F5488">
        <w:t xml:space="preserve"> ISSN 2255-453X</w:t>
      </w:r>
    </w:p>
    <w:p w14:paraId="28F56392" w14:textId="77777777" w:rsidR="001331DC" w:rsidRPr="004519BB" w:rsidRDefault="001331DC" w:rsidP="001331DC">
      <w:pPr>
        <w:pStyle w:val="Referencias"/>
        <w:numPr>
          <w:ilvl w:val="0"/>
          <w:numId w:val="46"/>
        </w:numPr>
        <w:spacing w:before="0" w:after="0" w:line="360" w:lineRule="auto"/>
      </w:pPr>
      <w:r>
        <w:t>Pérez-Morán, J. C.; Vázquez-Lira, R.; &amp; Rojas, G. (2019). Diagnóstico Nacional de las habilidades básicas en Matemáticas de Sexto de Primaria: Resultados de 2015. México: RIMEDIE.</w:t>
      </w:r>
    </w:p>
    <w:p w14:paraId="5E547E79" w14:textId="77777777" w:rsidR="00A74AFA" w:rsidRPr="008F5488" w:rsidRDefault="00A74AFA" w:rsidP="00A74AFA">
      <w:pPr>
        <w:pStyle w:val="Referencias"/>
        <w:numPr>
          <w:ilvl w:val="0"/>
          <w:numId w:val="46"/>
        </w:numPr>
        <w:spacing w:before="0" w:after="0" w:line="360" w:lineRule="auto"/>
        <w:rPr>
          <w:lang w:val="en-US"/>
        </w:rPr>
      </w:pPr>
      <w:r w:rsidRPr="008F5488">
        <w:rPr>
          <w:lang w:val="en-US"/>
        </w:rPr>
        <w:t xml:space="preserve">Posner, M. I. (1978). </w:t>
      </w:r>
      <w:r w:rsidRPr="008F5488">
        <w:rPr>
          <w:i/>
          <w:lang w:val="en-US"/>
        </w:rPr>
        <w:t>Chronometric exploration of mind.</w:t>
      </w:r>
      <w:r w:rsidRPr="008F5488">
        <w:rPr>
          <w:lang w:val="en-US"/>
        </w:rPr>
        <w:t xml:space="preserve"> New York: </w:t>
      </w:r>
      <w:proofErr w:type="spellStart"/>
      <w:r w:rsidRPr="008F5488">
        <w:rPr>
          <w:lang w:val="en-US"/>
        </w:rPr>
        <w:t>Jhon</w:t>
      </w:r>
      <w:proofErr w:type="spellEnd"/>
      <w:r w:rsidRPr="008F5488">
        <w:rPr>
          <w:lang w:val="en-US"/>
        </w:rPr>
        <w:t xml:space="preserve"> Wiley.</w:t>
      </w:r>
    </w:p>
    <w:p w14:paraId="6A84DE44" w14:textId="77777777" w:rsidR="00A74AFA" w:rsidRDefault="00A74AFA" w:rsidP="00A74AFA">
      <w:pPr>
        <w:pStyle w:val="Textocomentario"/>
        <w:numPr>
          <w:ilvl w:val="0"/>
          <w:numId w:val="46"/>
        </w:numPr>
        <w:spacing w:after="0" w:line="360" w:lineRule="auto"/>
        <w:rPr>
          <w:rFonts w:ascii="Arial" w:hAnsi="Arial" w:cs="Arial"/>
          <w:sz w:val="24"/>
          <w:szCs w:val="24"/>
          <w:lang w:val="en-US"/>
        </w:rPr>
      </w:pPr>
      <w:r w:rsidRPr="008F5488">
        <w:rPr>
          <w:rFonts w:ascii="Arial" w:hAnsi="Arial" w:cs="Arial"/>
          <w:bCs/>
          <w:sz w:val="24"/>
          <w:szCs w:val="24"/>
          <w:lang w:val="en-US"/>
        </w:rPr>
        <w:lastRenderedPageBreak/>
        <w:t>Posner</w:t>
      </w:r>
      <w:r w:rsidRPr="008F5488">
        <w:rPr>
          <w:rFonts w:ascii="Arial" w:hAnsi="Arial" w:cs="Arial"/>
          <w:sz w:val="24"/>
          <w:szCs w:val="24"/>
          <w:lang w:val="en-US"/>
        </w:rPr>
        <w:t>, M. I., &amp; </w:t>
      </w:r>
      <w:r w:rsidRPr="008F5488">
        <w:rPr>
          <w:rFonts w:ascii="Arial" w:hAnsi="Arial" w:cs="Arial"/>
          <w:bCs/>
          <w:sz w:val="24"/>
          <w:szCs w:val="24"/>
          <w:lang w:val="en-US"/>
        </w:rPr>
        <w:t>Rogers</w:t>
      </w:r>
      <w:r w:rsidRPr="008F5488">
        <w:rPr>
          <w:rFonts w:ascii="Arial" w:hAnsi="Arial" w:cs="Arial"/>
          <w:sz w:val="24"/>
          <w:szCs w:val="24"/>
          <w:lang w:val="en-US"/>
        </w:rPr>
        <w:t>, M. G. K. (</w:t>
      </w:r>
      <w:r w:rsidRPr="008F5488">
        <w:rPr>
          <w:rFonts w:ascii="Arial" w:hAnsi="Arial" w:cs="Arial"/>
          <w:bCs/>
          <w:sz w:val="24"/>
          <w:szCs w:val="24"/>
          <w:lang w:val="en-US"/>
        </w:rPr>
        <w:t>1978</w:t>
      </w:r>
      <w:r w:rsidRPr="008F5488">
        <w:rPr>
          <w:rFonts w:ascii="Arial" w:hAnsi="Arial" w:cs="Arial"/>
          <w:sz w:val="24"/>
          <w:szCs w:val="24"/>
          <w:lang w:val="en-US"/>
        </w:rPr>
        <w:t xml:space="preserve">). Chronometric analysis of abstraction and recognition. In W. K. Estes (Ed.) (1978). </w:t>
      </w:r>
      <w:r w:rsidRPr="008F5488">
        <w:rPr>
          <w:rFonts w:ascii="Arial" w:hAnsi="Arial" w:cs="Arial"/>
          <w:i/>
          <w:sz w:val="24"/>
          <w:szCs w:val="24"/>
          <w:lang w:val="en-US"/>
        </w:rPr>
        <w:t>Handbook of learning and cognitive processes</w:t>
      </w:r>
      <w:r w:rsidRPr="008F5488">
        <w:rPr>
          <w:rFonts w:ascii="Arial" w:hAnsi="Arial" w:cs="Arial"/>
          <w:sz w:val="24"/>
          <w:szCs w:val="24"/>
          <w:lang w:val="en-US"/>
        </w:rPr>
        <w:t xml:space="preserve"> (vol. 6). Hillsdale, N. J.: </w:t>
      </w:r>
      <w:proofErr w:type="spellStart"/>
      <w:r w:rsidRPr="008F5488">
        <w:rPr>
          <w:rFonts w:ascii="Arial" w:hAnsi="Arial" w:cs="Arial"/>
          <w:sz w:val="24"/>
          <w:szCs w:val="24"/>
          <w:lang w:val="en-US"/>
        </w:rPr>
        <w:t>Lawrecence</w:t>
      </w:r>
      <w:proofErr w:type="spellEnd"/>
      <w:r w:rsidRPr="008F5488">
        <w:rPr>
          <w:rFonts w:ascii="Arial" w:hAnsi="Arial" w:cs="Arial"/>
          <w:sz w:val="24"/>
          <w:szCs w:val="24"/>
          <w:lang w:val="en-US"/>
        </w:rPr>
        <w:t xml:space="preserve"> Erlbaum Associates.</w:t>
      </w:r>
    </w:p>
    <w:p w14:paraId="643701BF" w14:textId="60EAA448" w:rsidR="002168FE" w:rsidRPr="008F5488" w:rsidRDefault="002168FE" w:rsidP="00A74AFA">
      <w:pPr>
        <w:pStyle w:val="Textocomentario"/>
        <w:numPr>
          <w:ilvl w:val="0"/>
          <w:numId w:val="46"/>
        </w:numPr>
        <w:spacing w:after="0" w:line="360" w:lineRule="auto"/>
        <w:rPr>
          <w:rFonts w:ascii="Arial" w:hAnsi="Arial" w:cs="Arial"/>
          <w:sz w:val="24"/>
          <w:szCs w:val="24"/>
          <w:lang w:val="en-US"/>
        </w:rPr>
      </w:pPr>
      <w:proofErr w:type="spellStart"/>
      <w:r w:rsidRPr="002168FE">
        <w:rPr>
          <w:rFonts w:ascii="Arial" w:hAnsi="Arial" w:cs="Arial"/>
          <w:color w:val="222222"/>
          <w:shd w:val="clear" w:color="auto" w:fill="FFFFFF"/>
          <w:lang w:val="en-US"/>
        </w:rPr>
        <w:t>Ravand</w:t>
      </w:r>
      <w:proofErr w:type="spellEnd"/>
      <w:r w:rsidRPr="002168FE">
        <w:rPr>
          <w:rFonts w:ascii="Arial" w:hAnsi="Arial" w:cs="Arial"/>
          <w:color w:val="222222"/>
          <w:shd w:val="clear" w:color="auto" w:fill="FFFFFF"/>
          <w:lang w:val="en-US"/>
        </w:rPr>
        <w:t>, H. (2016). Application of a cognitive diagnostic model to a high-stakes reading comprehension test. </w:t>
      </w:r>
      <w:proofErr w:type="spellStart"/>
      <w:r>
        <w:rPr>
          <w:rFonts w:ascii="Arial" w:hAnsi="Arial" w:cs="Arial"/>
          <w:i/>
          <w:iCs/>
          <w:color w:val="222222"/>
          <w:shd w:val="clear" w:color="auto" w:fill="FFFFFF"/>
        </w:rPr>
        <w:t>Journal</w:t>
      </w:r>
      <w:proofErr w:type="spellEnd"/>
      <w:r>
        <w:rPr>
          <w:rFonts w:ascii="Arial" w:hAnsi="Arial" w:cs="Arial"/>
          <w:i/>
          <w:iCs/>
          <w:color w:val="222222"/>
          <w:shd w:val="clear" w:color="auto" w:fill="FFFFFF"/>
        </w:rPr>
        <w:t xml:space="preserve"> of </w:t>
      </w:r>
      <w:proofErr w:type="spellStart"/>
      <w:r>
        <w:rPr>
          <w:rFonts w:ascii="Arial" w:hAnsi="Arial" w:cs="Arial"/>
          <w:i/>
          <w:iCs/>
          <w:color w:val="222222"/>
          <w:shd w:val="clear" w:color="auto" w:fill="FFFFFF"/>
        </w:rPr>
        <w:t>Psychoeducational</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Assessment</w:t>
      </w:r>
      <w:proofErr w:type="spellEnd"/>
      <w:r>
        <w:rPr>
          <w:rFonts w:ascii="Arial" w:hAnsi="Arial" w:cs="Arial"/>
          <w:color w:val="222222"/>
          <w:shd w:val="clear" w:color="auto" w:fill="FFFFFF"/>
        </w:rPr>
        <w:t>, </w:t>
      </w:r>
      <w:r>
        <w:rPr>
          <w:rFonts w:ascii="Arial" w:hAnsi="Arial" w:cs="Arial"/>
          <w:i/>
          <w:iCs/>
          <w:color w:val="222222"/>
          <w:shd w:val="clear" w:color="auto" w:fill="FFFFFF"/>
        </w:rPr>
        <w:t>34</w:t>
      </w:r>
      <w:r>
        <w:rPr>
          <w:rFonts w:ascii="Arial" w:hAnsi="Arial" w:cs="Arial"/>
          <w:color w:val="222222"/>
          <w:shd w:val="clear" w:color="auto" w:fill="FFFFFF"/>
        </w:rPr>
        <w:t>(8), 782-799.</w:t>
      </w:r>
    </w:p>
    <w:p w14:paraId="529771A3" w14:textId="77777777" w:rsidR="00A74AFA" w:rsidRPr="008F5488" w:rsidRDefault="00A74AFA" w:rsidP="00A74AFA">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Revuelta, J. y Ponsoda, V. (1998). Un test adaptativo informatizado de análisis lógico basado en la generación automática de ítems. </w:t>
      </w:r>
      <w:proofErr w:type="spellStart"/>
      <w:r w:rsidRPr="008F5488">
        <w:rPr>
          <w:rFonts w:ascii="Arial" w:hAnsi="Arial" w:cs="Arial"/>
          <w:i/>
          <w:sz w:val="24"/>
          <w:szCs w:val="24"/>
        </w:rPr>
        <w:t>Psicothema</w:t>
      </w:r>
      <w:proofErr w:type="spellEnd"/>
      <w:r w:rsidRPr="008F5488">
        <w:rPr>
          <w:rFonts w:ascii="Arial" w:hAnsi="Arial" w:cs="Arial"/>
          <w:i/>
          <w:sz w:val="24"/>
          <w:szCs w:val="24"/>
        </w:rPr>
        <w:t>, 10</w:t>
      </w:r>
      <w:r w:rsidRPr="008F5488">
        <w:rPr>
          <w:rFonts w:ascii="Arial" w:hAnsi="Arial" w:cs="Arial"/>
          <w:sz w:val="24"/>
          <w:szCs w:val="24"/>
        </w:rPr>
        <w:t>, 753-760.</w:t>
      </w:r>
    </w:p>
    <w:p w14:paraId="16EF4A77" w14:textId="77777777" w:rsidR="00A74AFA" w:rsidRPr="007E3E13" w:rsidRDefault="00A74AFA" w:rsidP="00A74AFA">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Romero, S., Ponsoda, V., y </w:t>
      </w:r>
      <w:proofErr w:type="spellStart"/>
      <w:r w:rsidRPr="008F5488">
        <w:rPr>
          <w:rFonts w:ascii="Arial" w:hAnsi="Arial" w:cs="Arial"/>
          <w:sz w:val="24"/>
          <w:szCs w:val="24"/>
        </w:rPr>
        <w:t>Ximenez</w:t>
      </w:r>
      <w:proofErr w:type="spellEnd"/>
      <w:r w:rsidRPr="008F5488">
        <w:rPr>
          <w:rFonts w:ascii="Arial" w:hAnsi="Arial" w:cs="Arial"/>
          <w:sz w:val="24"/>
          <w:szCs w:val="24"/>
        </w:rPr>
        <w:t xml:space="preserve">, C. (2008). Análisis de un test de aritmética mediante el modelo logístico lineal de rasgo latente 1. </w:t>
      </w:r>
      <w:proofErr w:type="spellStart"/>
      <w:r w:rsidRPr="008F5488">
        <w:rPr>
          <w:rFonts w:ascii="Arial" w:hAnsi="Arial" w:cs="Arial"/>
          <w:i/>
          <w:sz w:val="24"/>
          <w:szCs w:val="24"/>
          <w:lang w:val="en-US"/>
        </w:rPr>
        <w:t>Revista</w:t>
      </w:r>
      <w:proofErr w:type="spellEnd"/>
      <w:r w:rsidRPr="008F5488">
        <w:rPr>
          <w:rFonts w:ascii="Arial" w:hAnsi="Arial" w:cs="Arial"/>
          <w:i/>
          <w:sz w:val="24"/>
          <w:szCs w:val="24"/>
          <w:lang w:val="en-US"/>
        </w:rPr>
        <w:t xml:space="preserve"> </w:t>
      </w:r>
      <w:proofErr w:type="spellStart"/>
      <w:r w:rsidRPr="008F5488">
        <w:rPr>
          <w:rFonts w:ascii="Arial" w:hAnsi="Arial" w:cs="Arial"/>
          <w:i/>
          <w:sz w:val="24"/>
          <w:szCs w:val="24"/>
          <w:lang w:val="en-US"/>
        </w:rPr>
        <w:t>Latinoamericana</w:t>
      </w:r>
      <w:proofErr w:type="spellEnd"/>
      <w:r w:rsidRPr="008F5488">
        <w:rPr>
          <w:rFonts w:ascii="Arial" w:hAnsi="Arial" w:cs="Arial"/>
          <w:i/>
          <w:sz w:val="24"/>
          <w:szCs w:val="24"/>
          <w:lang w:val="en-US"/>
        </w:rPr>
        <w:t xml:space="preserve"> de </w:t>
      </w:r>
      <w:proofErr w:type="spellStart"/>
      <w:r w:rsidRPr="008F5488">
        <w:rPr>
          <w:rFonts w:ascii="Arial" w:hAnsi="Arial" w:cs="Arial"/>
          <w:i/>
          <w:sz w:val="24"/>
          <w:szCs w:val="24"/>
          <w:lang w:val="en-US"/>
        </w:rPr>
        <w:t>Psicología</w:t>
      </w:r>
      <w:proofErr w:type="spellEnd"/>
      <w:r w:rsidRPr="008F5488">
        <w:rPr>
          <w:rFonts w:ascii="Arial" w:hAnsi="Arial" w:cs="Arial"/>
          <w:i/>
          <w:sz w:val="24"/>
          <w:szCs w:val="24"/>
          <w:lang w:val="en-US"/>
        </w:rPr>
        <w:t>, 40</w:t>
      </w:r>
      <w:r w:rsidRPr="008F5488">
        <w:rPr>
          <w:rFonts w:ascii="Arial" w:hAnsi="Arial" w:cs="Arial"/>
          <w:sz w:val="24"/>
          <w:szCs w:val="24"/>
          <w:lang w:val="en-US"/>
        </w:rPr>
        <w:t>, 85–95.</w:t>
      </w:r>
    </w:p>
    <w:p w14:paraId="7D125836" w14:textId="0E5915D5" w:rsidR="007E3E13" w:rsidRPr="008F5488" w:rsidRDefault="007E3E13" w:rsidP="00A74AFA">
      <w:pPr>
        <w:pStyle w:val="Textocomentario"/>
        <w:numPr>
          <w:ilvl w:val="0"/>
          <w:numId w:val="46"/>
        </w:numPr>
        <w:spacing w:after="0" w:line="360" w:lineRule="auto"/>
        <w:rPr>
          <w:rFonts w:ascii="Arial" w:hAnsi="Arial" w:cs="Arial"/>
          <w:sz w:val="24"/>
          <w:szCs w:val="24"/>
        </w:rPr>
      </w:pPr>
      <w:r w:rsidRPr="007E3E13">
        <w:rPr>
          <w:rFonts w:ascii="Arial" w:hAnsi="Arial" w:cs="Arial"/>
          <w:color w:val="222222"/>
          <w:shd w:val="clear" w:color="auto" w:fill="FFFFFF"/>
          <w:lang w:val="en-US"/>
        </w:rPr>
        <w:t xml:space="preserve">Rossi, G., </w:t>
      </w:r>
      <w:proofErr w:type="spellStart"/>
      <w:r w:rsidRPr="007E3E13">
        <w:rPr>
          <w:rFonts w:ascii="Arial" w:hAnsi="Arial" w:cs="Arial"/>
          <w:color w:val="222222"/>
          <w:shd w:val="clear" w:color="auto" w:fill="FFFFFF"/>
          <w:lang w:val="en-US"/>
        </w:rPr>
        <w:t>Elklit</w:t>
      </w:r>
      <w:proofErr w:type="spellEnd"/>
      <w:r w:rsidRPr="007E3E13">
        <w:rPr>
          <w:rFonts w:ascii="Arial" w:hAnsi="Arial" w:cs="Arial"/>
          <w:color w:val="222222"/>
          <w:shd w:val="clear" w:color="auto" w:fill="FFFFFF"/>
          <w:lang w:val="en-US"/>
        </w:rPr>
        <w:t xml:space="preserve">, A., &amp; </w:t>
      </w:r>
      <w:proofErr w:type="spellStart"/>
      <w:r w:rsidRPr="007E3E13">
        <w:rPr>
          <w:rFonts w:ascii="Arial" w:hAnsi="Arial" w:cs="Arial"/>
          <w:color w:val="222222"/>
          <w:shd w:val="clear" w:color="auto" w:fill="FFFFFF"/>
          <w:lang w:val="en-US"/>
        </w:rPr>
        <w:t>Simonsen</w:t>
      </w:r>
      <w:proofErr w:type="spellEnd"/>
      <w:r w:rsidRPr="007E3E13">
        <w:rPr>
          <w:rFonts w:ascii="Arial" w:hAnsi="Arial" w:cs="Arial"/>
          <w:color w:val="222222"/>
          <w:shd w:val="clear" w:color="auto" w:fill="FFFFFF"/>
          <w:lang w:val="en-US"/>
        </w:rPr>
        <w:t xml:space="preserve">, E. (2010). Empirical Evidence for a Four Factor Framework of Personality Disorder Organization: </w:t>
      </w:r>
      <w:proofErr w:type="spellStart"/>
      <w:r w:rsidRPr="007E3E13">
        <w:rPr>
          <w:rFonts w:ascii="Arial" w:hAnsi="Arial" w:cs="Arial"/>
          <w:color w:val="222222"/>
          <w:shd w:val="clear" w:color="auto" w:fill="FFFFFF"/>
          <w:lang w:val="en-US"/>
        </w:rPr>
        <w:t>Multigroup</w:t>
      </w:r>
      <w:proofErr w:type="spellEnd"/>
      <w:r w:rsidRPr="007E3E13">
        <w:rPr>
          <w:rFonts w:ascii="Arial" w:hAnsi="Arial" w:cs="Arial"/>
          <w:color w:val="222222"/>
          <w:shd w:val="clear" w:color="auto" w:fill="FFFFFF"/>
          <w:lang w:val="en-US"/>
        </w:rPr>
        <w:t xml:space="preserve"> Confirmatory Factor Analysis of the </w:t>
      </w:r>
      <w:proofErr w:type="spellStart"/>
      <w:r w:rsidRPr="007E3E13">
        <w:rPr>
          <w:rFonts w:ascii="Arial" w:hAnsi="Arial" w:cs="Arial"/>
          <w:color w:val="222222"/>
          <w:shd w:val="clear" w:color="auto" w:fill="FFFFFF"/>
          <w:lang w:val="en-US"/>
        </w:rPr>
        <w:t>Millon</w:t>
      </w:r>
      <w:proofErr w:type="spellEnd"/>
      <w:r w:rsidRPr="007E3E13">
        <w:rPr>
          <w:rFonts w:ascii="Arial" w:hAnsi="Arial" w:cs="Arial"/>
          <w:color w:val="222222"/>
          <w:shd w:val="clear" w:color="auto" w:fill="FFFFFF"/>
          <w:lang w:val="en-US"/>
        </w:rPr>
        <w:t xml:space="preserve"> Clinical </w:t>
      </w:r>
      <w:proofErr w:type="spellStart"/>
      <w:r w:rsidRPr="007E3E13">
        <w:rPr>
          <w:rFonts w:ascii="Arial" w:hAnsi="Arial" w:cs="Arial"/>
          <w:color w:val="222222"/>
          <w:shd w:val="clear" w:color="auto" w:fill="FFFFFF"/>
          <w:lang w:val="en-US"/>
        </w:rPr>
        <w:t>Multiaxial</w:t>
      </w:r>
      <w:proofErr w:type="spellEnd"/>
      <w:r w:rsidRPr="007E3E13">
        <w:rPr>
          <w:rFonts w:ascii="Arial" w:hAnsi="Arial" w:cs="Arial"/>
          <w:color w:val="222222"/>
          <w:shd w:val="clear" w:color="auto" w:fill="FFFFFF"/>
          <w:lang w:val="en-US"/>
        </w:rPr>
        <w:t xml:space="preserve"> Inventory—III Personality Disorder Scales Across Belgian and Danish Data Samples. </w:t>
      </w:r>
      <w:proofErr w:type="spellStart"/>
      <w:r>
        <w:rPr>
          <w:rFonts w:ascii="Arial" w:hAnsi="Arial" w:cs="Arial"/>
          <w:i/>
          <w:iCs/>
          <w:color w:val="222222"/>
          <w:shd w:val="clear" w:color="auto" w:fill="FFFFFF"/>
        </w:rPr>
        <w:t>Journal</w:t>
      </w:r>
      <w:proofErr w:type="spellEnd"/>
      <w:r>
        <w:rPr>
          <w:rFonts w:ascii="Arial" w:hAnsi="Arial" w:cs="Arial"/>
          <w:i/>
          <w:iCs/>
          <w:color w:val="222222"/>
          <w:shd w:val="clear" w:color="auto" w:fill="FFFFFF"/>
        </w:rPr>
        <w:t xml:space="preserve"> of </w:t>
      </w:r>
      <w:proofErr w:type="spellStart"/>
      <w:r>
        <w:rPr>
          <w:rFonts w:ascii="Arial" w:hAnsi="Arial" w:cs="Arial"/>
          <w:i/>
          <w:iCs/>
          <w:color w:val="222222"/>
          <w:shd w:val="clear" w:color="auto" w:fill="FFFFFF"/>
        </w:rPr>
        <w:t>Personality</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Disorders</w:t>
      </w:r>
      <w:proofErr w:type="spellEnd"/>
      <w:r>
        <w:rPr>
          <w:rFonts w:ascii="Arial" w:hAnsi="Arial" w:cs="Arial"/>
          <w:color w:val="222222"/>
          <w:shd w:val="clear" w:color="auto" w:fill="FFFFFF"/>
        </w:rPr>
        <w:t>, </w:t>
      </w:r>
      <w:r>
        <w:rPr>
          <w:rFonts w:ascii="Arial" w:hAnsi="Arial" w:cs="Arial"/>
          <w:i/>
          <w:iCs/>
          <w:color w:val="222222"/>
          <w:shd w:val="clear" w:color="auto" w:fill="FFFFFF"/>
        </w:rPr>
        <w:t>24</w:t>
      </w:r>
      <w:r>
        <w:rPr>
          <w:rFonts w:ascii="Arial" w:hAnsi="Arial" w:cs="Arial"/>
          <w:color w:val="222222"/>
          <w:shd w:val="clear" w:color="auto" w:fill="FFFFFF"/>
        </w:rPr>
        <w:t>(1), 128-150.</w:t>
      </w:r>
    </w:p>
    <w:p w14:paraId="75087F4F" w14:textId="77777777" w:rsidR="00A74AFA" w:rsidRPr="008F5488" w:rsidRDefault="00A74AFA" w:rsidP="00A74AFA">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Rupp, A. A., Templin, J., &amp; Henson, R. A. (2010). Diagnostic assessment: Theory, methods, and applications. </w:t>
      </w:r>
      <w:r w:rsidRPr="008F5488">
        <w:rPr>
          <w:rFonts w:ascii="Arial" w:hAnsi="Arial" w:cs="Arial"/>
          <w:i/>
          <w:iCs/>
          <w:color w:val="222222"/>
          <w:sz w:val="24"/>
          <w:szCs w:val="24"/>
          <w:shd w:val="clear" w:color="auto" w:fill="FFFFFF"/>
          <w:lang w:val="en-US"/>
        </w:rPr>
        <w:t>New York: Guilford</w:t>
      </w:r>
      <w:r w:rsidRPr="008F5488">
        <w:rPr>
          <w:rFonts w:ascii="Arial" w:hAnsi="Arial" w:cs="Arial"/>
          <w:color w:val="222222"/>
          <w:sz w:val="24"/>
          <w:szCs w:val="24"/>
          <w:shd w:val="clear" w:color="auto" w:fill="FFFFFF"/>
          <w:lang w:val="en-US"/>
        </w:rPr>
        <w:t>.</w:t>
      </w:r>
    </w:p>
    <w:p w14:paraId="0BE6B5FF" w14:textId="77777777" w:rsidR="00A74AFA" w:rsidRPr="008F5488" w:rsidRDefault="00A74AFA" w:rsidP="00A74AFA">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Shepard, L. A. (2000). The role of assessment in a learning culture. </w:t>
      </w:r>
      <w:r w:rsidRPr="008F5488">
        <w:rPr>
          <w:rFonts w:ascii="Arial" w:hAnsi="Arial" w:cs="Arial"/>
          <w:i/>
          <w:iCs/>
          <w:color w:val="222222"/>
          <w:sz w:val="24"/>
          <w:szCs w:val="24"/>
          <w:shd w:val="clear" w:color="auto" w:fill="FFFFFF"/>
          <w:lang w:val="en-US"/>
        </w:rPr>
        <w:t>Educational researcher</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29</w:t>
      </w:r>
      <w:r w:rsidRPr="008F5488">
        <w:rPr>
          <w:rFonts w:ascii="Arial" w:hAnsi="Arial" w:cs="Arial"/>
          <w:color w:val="222222"/>
          <w:sz w:val="24"/>
          <w:szCs w:val="24"/>
          <w:shd w:val="clear" w:color="auto" w:fill="FFFFFF"/>
          <w:lang w:val="en-US"/>
        </w:rPr>
        <w:t>(7), 4-14.</w:t>
      </w:r>
    </w:p>
    <w:p w14:paraId="2CE0C0C5" w14:textId="77777777" w:rsidR="00A74AFA" w:rsidRPr="008F5488" w:rsidRDefault="00A74AFA" w:rsidP="00A74AFA">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Snow, R. &amp; </w:t>
      </w:r>
      <w:proofErr w:type="spellStart"/>
      <w:r w:rsidRPr="008F5488">
        <w:rPr>
          <w:lang w:val="en-US"/>
        </w:rPr>
        <w:t>Lohman</w:t>
      </w:r>
      <w:proofErr w:type="spellEnd"/>
      <w:r w:rsidRPr="008F5488">
        <w:rPr>
          <w:lang w:val="en-US"/>
        </w:rPr>
        <w:t xml:space="preserve">, D. (1989). Implications of cognitive psychology for educational measurement. In R. L. Linn (Ed.), </w:t>
      </w:r>
      <w:r w:rsidRPr="008F5488">
        <w:rPr>
          <w:i/>
          <w:lang w:val="en-US"/>
        </w:rPr>
        <w:t>Educational measurement</w:t>
      </w:r>
      <w:r w:rsidRPr="008F5488">
        <w:rPr>
          <w:lang w:val="en-US"/>
        </w:rPr>
        <w:t xml:space="preserve"> (3a. ed.), pp. 263-331. New York: Macmillan Publishing Co.</w:t>
      </w:r>
    </w:p>
    <w:p w14:paraId="455003D5" w14:textId="77777777" w:rsidR="00A74AFA" w:rsidRPr="008F5488" w:rsidRDefault="00A74AFA" w:rsidP="00A74AFA">
      <w:pPr>
        <w:pStyle w:val="Referencias"/>
        <w:numPr>
          <w:ilvl w:val="0"/>
          <w:numId w:val="46"/>
        </w:numPr>
        <w:spacing w:before="0" w:after="0" w:line="360" w:lineRule="auto"/>
        <w:rPr>
          <w:lang w:val="en-US"/>
        </w:rPr>
      </w:pPr>
      <w:r w:rsidRPr="008F5488">
        <w:rPr>
          <w:lang w:val="en-US"/>
        </w:rPr>
        <w:t xml:space="preserve">Sternberg, R. (1977). </w:t>
      </w:r>
      <w:r w:rsidRPr="008F5488">
        <w:rPr>
          <w:i/>
          <w:lang w:val="en-US"/>
        </w:rPr>
        <w:t>Intelligence, information processing, and analogical reasoning: The componential analysis of human abilities</w:t>
      </w:r>
      <w:r w:rsidRPr="008F5488">
        <w:rPr>
          <w:lang w:val="en-US"/>
        </w:rPr>
        <w:t>. Oxford: Lawrence Erlbaum.</w:t>
      </w:r>
    </w:p>
    <w:p w14:paraId="5A4CC5C4" w14:textId="7A87CE69" w:rsidR="00A74AFA" w:rsidRPr="00876912" w:rsidRDefault="00A74AFA" w:rsidP="00AD4651">
      <w:pPr>
        <w:pStyle w:val="Referencias"/>
        <w:numPr>
          <w:ilvl w:val="0"/>
          <w:numId w:val="46"/>
        </w:numPr>
        <w:spacing w:before="0" w:after="0" w:line="360" w:lineRule="auto"/>
        <w:rPr>
          <w:color w:val="222222"/>
          <w:shd w:val="clear" w:color="auto" w:fill="FFFFFF"/>
          <w:lang w:val="en-US"/>
        </w:rPr>
      </w:pPr>
      <w:r w:rsidRPr="008F5488">
        <w:rPr>
          <w:rStyle w:val="Refdecomentario"/>
          <w:sz w:val="24"/>
          <w:szCs w:val="24"/>
        </w:rPr>
        <w:annotationRef/>
      </w:r>
      <w:r w:rsidRPr="00876912">
        <w:rPr>
          <w:color w:val="222222"/>
          <w:shd w:val="clear" w:color="auto" w:fill="FFFFFF"/>
          <w:lang w:val="en-US"/>
        </w:rPr>
        <w:t>Templin, J. L., &amp; Henson, R. A. (2006). Measurement of psychological disorders using cognitive diagnosis models. </w:t>
      </w:r>
      <w:r w:rsidRPr="00876912">
        <w:rPr>
          <w:i/>
          <w:iCs/>
          <w:color w:val="222222"/>
          <w:shd w:val="clear" w:color="auto" w:fill="FFFFFF"/>
          <w:lang w:val="en-US"/>
        </w:rPr>
        <w:t>Psychological methods</w:t>
      </w:r>
      <w:r w:rsidRPr="00876912">
        <w:rPr>
          <w:color w:val="222222"/>
          <w:shd w:val="clear" w:color="auto" w:fill="FFFFFF"/>
          <w:lang w:val="en-US"/>
        </w:rPr>
        <w:t>, </w:t>
      </w:r>
      <w:r w:rsidRPr="00876912">
        <w:rPr>
          <w:i/>
          <w:iCs/>
          <w:color w:val="222222"/>
          <w:shd w:val="clear" w:color="auto" w:fill="FFFFFF"/>
          <w:lang w:val="en-US"/>
        </w:rPr>
        <w:t>11</w:t>
      </w:r>
      <w:r w:rsidRPr="00876912">
        <w:rPr>
          <w:color w:val="222222"/>
          <w:shd w:val="clear" w:color="auto" w:fill="FFFFFF"/>
          <w:lang w:val="en-US"/>
        </w:rPr>
        <w:t>(3), 287.</w:t>
      </w:r>
    </w:p>
    <w:p w14:paraId="4E4BCE03" w14:textId="77777777" w:rsidR="00A74AFA" w:rsidRPr="008F5488" w:rsidRDefault="00A74AFA" w:rsidP="00A74AFA">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&amp; Henson, R. A. (2006). A Bayesian method for incorporating uncertainty into Q-matrix estimation in skills assessment. In </w:t>
      </w:r>
      <w:r w:rsidRPr="008F5488">
        <w:rPr>
          <w:rFonts w:ascii="Arial" w:hAnsi="Arial" w:cs="Arial"/>
          <w:i/>
          <w:iCs/>
          <w:color w:val="222222"/>
          <w:sz w:val="24"/>
          <w:szCs w:val="24"/>
          <w:shd w:val="clear" w:color="auto" w:fill="FFFFFF"/>
          <w:lang w:val="en-US"/>
        </w:rPr>
        <w:t>Symposium conducted at the meeting of the American Educational Research Association, San Diego, CA</w:t>
      </w:r>
      <w:r w:rsidRPr="008F5488">
        <w:rPr>
          <w:rFonts w:ascii="Arial" w:hAnsi="Arial" w:cs="Arial"/>
          <w:color w:val="222222"/>
          <w:sz w:val="24"/>
          <w:szCs w:val="24"/>
          <w:shd w:val="clear" w:color="auto" w:fill="FFFFFF"/>
          <w:lang w:val="en-US"/>
        </w:rPr>
        <w:t>.</w:t>
      </w:r>
    </w:p>
    <w:p w14:paraId="4D2B32D0" w14:textId="77777777" w:rsidR="00A74AFA" w:rsidRPr="008F5488" w:rsidRDefault="00A74AFA" w:rsidP="00A74AFA">
      <w:pPr>
        <w:pStyle w:val="Referencias"/>
        <w:numPr>
          <w:ilvl w:val="0"/>
          <w:numId w:val="46"/>
        </w:numPr>
        <w:spacing w:before="0" w:after="0" w:line="360" w:lineRule="auto"/>
        <w:rPr>
          <w:lang w:val="en-US"/>
        </w:rPr>
      </w:pPr>
      <w:r w:rsidRPr="008F5488">
        <w:rPr>
          <w:lang w:val="en-US"/>
        </w:rPr>
        <w:t xml:space="preserve">Thompson, S., </w:t>
      </w:r>
      <w:proofErr w:type="spellStart"/>
      <w:r w:rsidRPr="008F5488">
        <w:rPr>
          <w:lang w:val="en-US"/>
        </w:rPr>
        <w:t>Johnstone</w:t>
      </w:r>
      <w:proofErr w:type="spellEnd"/>
      <w:r w:rsidRPr="008F5488">
        <w:rPr>
          <w:lang w:val="en-US"/>
        </w:rPr>
        <w:t xml:space="preserve">, C. &amp; </w:t>
      </w:r>
      <w:proofErr w:type="spellStart"/>
      <w:r w:rsidRPr="008F5488">
        <w:rPr>
          <w:lang w:val="en-US"/>
        </w:rPr>
        <w:t>Thurlow</w:t>
      </w:r>
      <w:proofErr w:type="spellEnd"/>
      <w:r w:rsidRPr="008F5488">
        <w:rPr>
          <w:lang w:val="en-US"/>
        </w:rPr>
        <w:t xml:space="preserve">, M. (2002). </w:t>
      </w:r>
      <w:r w:rsidRPr="008F5488">
        <w:rPr>
          <w:i/>
          <w:lang w:val="en-US"/>
        </w:rPr>
        <w:t>Universal design applied to large scale assessments (Synthesis Report 44).</w:t>
      </w:r>
      <w:r w:rsidRPr="008F5488">
        <w:rPr>
          <w:lang w:val="en-US"/>
        </w:rPr>
        <w:t xml:space="preserve"> Minneapolis, MN: National Center on Educational Outcomes.</w:t>
      </w:r>
    </w:p>
    <w:p w14:paraId="0D493AB8" w14:textId="77777777" w:rsidR="00A74AFA" w:rsidRPr="008F5488" w:rsidRDefault="00A74AFA" w:rsidP="00A74AFA">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lastRenderedPageBreak/>
        <w:t xml:space="preserve">Van der Linden, W. J. (Ed.). </w:t>
      </w:r>
      <w:r w:rsidRPr="008F5488">
        <w:rPr>
          <w:rFonts w:ascii="Arial" w:hAnsi="Arial" w:cs="Arial"/>
          <w:color w:val="222222"/>
          <w:sz w:val="24"/>
          <w:szCs w:val="24"/>
          <w:shd w:val="clear" w:color="auto" w:fill="FFFFFF"/>
          <w:lang w:val="en-US"/>
        </w:rPr>
        <w:t>(2017). </w:t>
      </w:r>
      <w:r w:rsidRPr="008F5488">
        <w:rPr>
          <w:rFonts w:ascii="Arial" w:hAnsi="Arial" w:cs="Arial"/>
          <w:i/>
          <w:iCs/>
          <w:color w:val="222222"/>
          <w:sz w:val="24"/>
          <w:szCs w:val="24"/>
          <w:shd w:val="clear" w:color="auto" w:fill="FFFFFF"/>
          <w:lang w:val="en-US"/>
        </w:rPr>
        <w:t>Handbook of Item Response Theory, Volume Three: Applications</w:t>
      </w:r>
      <w:r w:rsidRPr="008F5488">
        <w:rPr>
          <w:rFonts w:ascii="Arial" w:hAnsi="Arial" w:cs="Arial"/>
          <w:color w:val="222222"/>
          <w:sz w:val="24"/>
          <w:szCs w:val="24"/>
          <w:shd w:val="clear" w:color="auto" w:fill="FFFFFF"/>
          <w:lang w:val="en-US"/>
        </w:rPr>
        <w:t>. CRC Press.</w:t>
      </w:r>
    </w:p>
    <w:p w14:paraId="4D5E6090" w14:textId="77777777" w:rsidR="00A74AFA" w:rsidRPr="008F5488" w:rsidRDefault="00A74AFA" w:rsidP="00A74AFA">
      <w:pPr>
        <w:pStyle w:val="Textocomentario"/>
        <w:numPr>
          <w:ilvl w:val="0"/>
          <w:numId w:val="46"/>
        </w:numPr>
        <w:spacing w:after="0" w:line="360" w:lineRule="auto"/>
        <w:rPr>
          <w:rFonts w:ascii="Arial" w:hAnsi="Arial" w:cs="Arial"/>
          <w:sz w:val="24"/>
          <w:szCs w:val="24"/>
          <w:lang w:val="en-US"/>
        </w:rPr>
      </w:pPr>
      <w:proofErr w:type="gramStart"/>
      <w:r w:rsidRPr="008F5488">
        <w:rPr>
          <w:rFonts w:ascii="Arial" w:hAnsi="Arial" w:cs="Arial"/>
          <w:color w:val="222222"/>
          <w:sz w:val="24"/>
          <w:szCs w:val="24"/>
          <w:shd w:val="clear" w:color="auto" w:fill="FFFFFF"/>
          <w:lang w:val="en-US"/>
        </w:rPr>
        <w:t>von</w:t>
      </w:r>
      <w:proofErr w:type="gramEnd"/>
      <w:r w:rsidRPr="008F5488">
        <w:rPr>
          <w:rFonts w:ascii="Arial" w:hAnsi="Arial" w:cs="Arial"/>
          <w:color w:val="222222"/>
          <w:sz w:val="24"/>
          <w:szCs w:val="24"/>
          <w:shd w:val="clear" w:color="auto" w:fill="FFFFFF"/>
          <w:lang w:val="en-US"/>
        </w:rPr>
        <w:t xml:space="preserve"> </w:t>
      </w:r>
      <w:proofErr w:type="spellStart"/>
      <w:r w:rsidRPr="008F5488">
        <w:rPr>
          <w:rFonts w:ascii="Arial" w:hAnsi="Arial" w:cs="Arial"/>
          <w:color w:val="222222"/>
          <w:sz w:val="24"/>
          <w:szCs w:val="24"/>
          <w:shd w:val="clear" w:color="auto" w:fill="FFFFFF"/>
          <w:lang w:val="en-US"/>
        </w:rPr>
        <w:t>Davier</w:t>
      </w:r>
      <w:proofErr w:type="spellEnd"/>
      <w:r w:rsidRPr="008F5488">
        <w:rPr>
          <w:rFonts w:ascii="Arial" w:hAnsi="Arial" w:cs="Arial"/>
          <w:color w:val="222222"/>
          <w:sz w:val="24"/>
          <w:szCs w:val="24"/>
          <w:shd w:val="clear" w:color="auto" w:fill="FFFFFF"/>
          <w:lang w:val="en-US"/>
        </w:rPr>
        <w:t>, M. (2005). A general diagnostic model applied to language testing data. </w:t>
      </w:r>
      <w:r w:rsidRPr="008F5488">
        <w:rPr>
          <w:rFonts w:ascii="Arial" w:hAnsi="Arial" w:cs="Arial"/>
          <w:i/>
          <w:iCs/>
          <w:color w:val="222222"/>
          <w:sz w:val="24"/>
          <w:szCs w:val="24"/>
          <w:shd w:val="clear" w:color="auto" w:fill="FFFFFF"/>
          <w:lang w:val="en-US"/>
        </w:rPr>
        <w:t>ETS Research Report Series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2005</w:t>
      </w:r>
      <w:r w:rsidRPr="008F5488">
        <w:rPr>
          <w:rFonts w:ascii="Arial" w:hAnsi="Arial" w:cs="Arial"/>
          <w:color w:val="222222"/>
          <w:sz w:val="24"/>
          <w:szCs w:val="24"/>
          <w:shd w:val="clear" w:color="auto" w:fill="FFFFFF"/>
          <w:lang w:val="en-US"/>
        </w:rPr>
        <w:t>(2), i-35.</w:t>
      </w:r>
    </w:p>
    <w:p w14:paraId="38AB453C" w14:textId="77777777" w:rsidR="00A74AFA" w:rsidRPr="008F5488" w:rsidRDefault="00A74AFA" w:rsidP="00A74AFA">
      <w:pPr>
        <w:pStyle w:val="Textocomentario"/>
        <w:numPr>
          <w:ilvl w:val="0"/>
          <w:numId w:val="46"/>
        </w:numPr>
        <w:spacing w:after="0" w:line="360" w:lineRule="auto"/>
        <w:rPr>
          <w:rFonts w:ascii="Arial" w:hAnsi="Arial" w:cs="Arial"/>
          <w:sz w:val="24"/>
          <w:szCs w:val="24"/>
        </w:rPr>
      </w:pPr>
      <w:proofErr w:type="spellStart"/>
      <w:r w:rsidRPr="008F5488">
        <w:rPr>
          <w:rFonts w:ascii="Arial" w:hAnsi="Arial" w:cs="Arial"/>
          <w:color w:val="222222"/>
          <w:sz w:val="24"/>
          <w:szCs w:val="24"/>
          <w:shd w:val="clear" w:color="auto" w:fill="FFFFFF"/>
          <w:lang w:val="en-US"/>
        </w:rPr>
        <w:t>Willse</w:t>
      </w:r>
      <w:proofErr w:type="spellEnd"/>
      <w:r w:rsidRPr="008F5488">
        <w:rPr>
          <w:rFonts w:ascii="Arial" w:hAnsi="Arial" w:cs="Arial"/>
          <w:color w:val="222222"/>
          <w:sz w:val="24"/>
          <w:szCs w:val="24"/>
          <w:shd w:val="clear" w:color="auto" w:fill="FFFFFF"/>
          <w:lang w:val="en-US"/>
        </w:rPr>
        <w:t xml:space="preserve">, J. T., &amp; </w:t>
      </w:r>
      <w:proofErr w:type="spellStart"/>
      <w:r w:rsidRPr="008F5488">
        <w:rPr>
          <w:rFonts w:ascii="Arial" w:hAnsi="Arial" w:cs="Arial"/>
          <w:color w:val="222222"/>
          <w:sz w:val="24"/>
          <w:szCs w:val="24"/>
          <w:shd w:val="clear" w:color="auto" w:fill="FFFFFF"/>
          <w:lang w:val="en-US"/>
        </w:rPr>
        <w:t>Shu</w:t>
      </w:r>
      <w:proofErr w:type="spellEnd"/>
      <w:r w:rsidRPr="008F5488">
        <w:rPr>
          <w:rFonts w:ascii="Arial" w:hAnsi="Arial" w:cs="Arial"/>
          <w:color w:val="222222"/>
          <w:sz w:val="24"/>
          <w:szCs w:val="24"/>
          <w:shd w:val="clear" w:color="auto" w:fill="FFFFFF"/>
          <w:lang w:val="en-US"/>
        </w:rPr>
        <w:t>, Z. (2014). CTT: Classical test theory functions. </w:t>
      </w:r>
      <w:r w:rsidRPr="008F5488">
        <w:rPr>
          <w:rFonts w:ascii="Arial" w:hAnsi="Arial" w:cs="Arial"/>
          <w:i/>
          <w:iCs/>
          <w:color w:val="222222"/>
          <w:sz w:val="24"/>
          <w:szCs w:val="24"/>
          <w:shd w:val="clear" w:color="auto" w:fill="FFFFFF"/>
        </w:rPr>
        <w:t xml:space="preserve">R </w:t>
      </w:r>
      <w:proofErr w:type="spellStart"/>
      <w:r w:rsidRPr="008F5488">
        <w:rPr>
          <w:rFonts w:ascii="Arial" w:hAnsi="Arial" w:cs="Arial"/>
          <w:i/>
          <w:iCs/>
          <w:color w:val="222222"/>
          <w:sz w:val="24"/>
          <w:szCs w:val="24"/>
          <w:shd w:val="clear" w:color="auto" w:fill="FFFFFF"/>
        </w:rPr>
        <w:t>package</w:t>
      </w:r>
      <w:proofErr w:type="spellEnd"/>
      <w:r w:rsidRPr="008F5488">
        <w:rPr>
          <w:rFonts w:ascii="Arial" w:hAnsi="Arial" w:cs="Arial"/>
          <w:i/>
          <w:iCs/>
          <w:color w:val="222222"/>
          <w:sz w:val="24"/>
          <w:szCs w:val="24"/>
          <w:shd w:val="clear" w:color="auto" w:fill="FFFFFF"/>
        </w:rPr>
        <w:t xml:space="preserve"> </w:t>
      </w:r>
      <w:proofErr w:type="spellStart"/>
      <w:r w:rsidRPr="008F5488">
        <w:rPr>
          <w:rFonts w:ascii="Arial" w:hAnsi="Arial" w:cs="Arial"/>
          <w:i/>
          <w:iCs/>
          <w:color w:val="222222"/>
          <w:sz w:val="24"/>
          <w:szCs w:val="24"/>
          <w:shd w:val="clear" w:color="auto" w:fill="FFFFFF"/>
        </w:rPr>
        <w:t>version</w:t>
      </w:r>
      <w:proofErr w:type="spellEnd"/>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2</w:t>
      </w:r>
      <w:r w:rsidRPr="008F5488">
        <w:rPr>
          <w:rFonts w:ascii="Arial" w:hAnsi="Arial" w:cs="Arial"/>
          <w:color w:val="222222"/>
          <w:sz w:val="24"/>
          <w:szCs w:val="24"/>
          <w:shd w:val="clear" w:color="auto" w:fill="FFFFFF"/>
        </w:rPr>
        <w:t>.</w:t>
      </w:r>
    </w:p>
    <w:p w14:paraId="1D8BEF3B" w14:textId="77777777" w:rsidR="00A74AFA" w:rsidRPr="008F5488" w:rsidRDefault="00A74AFA" w:rsidP="00A74AFA">
      <w:pPr>
        <w:pStyle w:val="Referencias"/>
        <w:numPr>
          <w:ilvl w:val="0"/>
          <w:numId w:val="46"/>
        </w:numPr>
        <w:spacing w:before="0" w:after="0" w:line="360" w:lineRule="auto"/>
      </w:pPr>
      <w:r w:rsidRPr="008F5488">
        <w:rPr>
          <w:lang w:val="en-US"/>
        </w:rPr>
        <w:t xml:space="preserve">Yang, X. &amp; </w:t>
      </w:r>
      <w:proofErr w:type="spellStart"/>
      <w:r w:rsidRPr="008F5488">
        <w:rPr>
          <w:lang w:val="en-US"/>
        </w:rPr>
        <w:t>Embretson</w:t>
      </w:r>
      <w:proofErr w:type="spellEnd"/>
      <w:r w:rsidRPr="008F5488">
        <w:rPr>
          <w:lang w:val="en-US"/>
        </w:rPr>
        <w:t xml:space="preserve">, S. (2007). Construct Validity and </w:t>
      </w:r>
      <w:proofErr w:type="spellStart"/>
      <w:r w:rsidRPr="008F5488">
        <w:rPr>
          <w:lang w:val="en-US"/>
        </w:rPr>
        <w:t>Cognitivy</w:t>
      </w:r>
      <w:proofErr w:type="spellEnd"/>
      <w:r w:rsidRPr="008F5488">
        <w:rPr>
          <w:lang w:val="en-US"/>
        </w:rPr>
        <w:t xml:space="preserve"> Diagnostic </w:t>
      </w:r>
      <w:proofErr w:type="spellStart"/>
      <w:r w:rsidRPr="008F5488">
        <w:rPr>
          <w:lang w:val="en-US"/>
        </w:rPr>
        <w:t>Assesment</w:t>
      </w:r>
      <w:proofErr w:type="spellEnd"/>
      <w:r w:rsidRPr="008F5488">
        <w:rPr>
          <w:lang w:val="en-US"/>
        </w:rPr>
        <w:t xml:space="preserve">. In Leighton, J. y </w:t>
      </w:r>
      <w:proofErr w:type="spellStart"/>
      <w:r w:rsidRPr="008F5488">
        <w:rPr>
          <w:lang w:val="en-US"/>
        </w:rPr>
        <w:t>Griel</w:t>
      </w:r>
      <w:proofErr w:type="spellEnd"/>
      <w:r w:rsidRPr="008F5488">
        <w:rPr>
          <w:lang w:val="en-US"/>
        </w:rPr>
        <w:t xml:space="preserve">, M. (Edit.). </w:t>
      </w:r>
      <w:r w:rsidRPr="008F5488">
        <w:rPr>
          <w:i/>
          <w:lang w:val="en-US"/>
        </w:rPr>
        <w:t>Cognitive diagnostic assessment for education: Theory and applications</w:t>
      </w:r>
      <w:r w:rsidRPr="008F5488">
        <w:rPr>
          <w:lang w:val="en-US"/>
        </w:rPr>
        <w:t xml:space="preserve">, pp. 85-118. </w:t>
      </w:r>
      <w:r w:rsidRPr="008F5488">
        <w:t xml:space="preserve">Cambridge: </w:t>
      </w:r>
      <w:proofErr w:type="spellStart"/>
      <w:r w:rsidRPr="008F5488">
        <w:t>Cambrige</w:t>
      </w:r>
      <w:proofErr w:type="spellEnd"/>
      <w:r w:rsidRPr="008F5488">
        <w:t xml:space="preserve"> </w:t>
      </w:r>
      <w:proofErr w:type="spellStart"/>
      <w:r w:rsidRPr="008F5488">
        <w:t>University</w:t>
      </w:r>
      <w:proofErr w:type="spellEnd"/>
      <w:r w:rsidRPr="008F5488">
        <w:t xml:space="preserve"> </w:t>
      </w:r>
      <w:proofErr w:type="spellStart"/>
      <w:r w:rsidRPr="008F5488">
        <w:t>Press</w:t>
      </w:r>
      <w:proofErr w:type="spellEnd"/>
      <w:r w:rsidRPr="008F5488">
        <w:t>.</w:t>
      </w:r>
    </w:p>
    <w:p w14:paraId="1C657B82" w14:textId="77777777" w:rsidR="00A74AFA" w:rsidRPr="00A6645B" w:rsidRDefault="00A74AFA" w:rsidP="00A74AFA">
      <w:pPr>
        <w:spacing w:line="360" w:lineRule="auto"/>
        <w:jc w:val="both"/>
        <w:rPr>
          <w:rFonts w:ascii="Arial" w:hAnsi="Arial" w:cs="Arial"/>
          <w:sz w:val="24"/>
          <w:szCs w:val="24"/>
        </w:rPr>
      </w:pPr>
    </w:p>
    <w:p w14:paraId="7C3FF23B" w14:textId="3D46DA6F" w:rsidR="005E404E" w:rsidRDefault="005E404E" w:rsidP="0042738A">
      <w:pPr>
        <w:ind w:left="708" w:hanging="708"/>
      </w:pPr>
    </w:p>
    <w:sectPr w:rsidR="005E404E" w:rsidSect="00BB2EBA">
      <w:headerReference w:type="even" r:id="rId11"/>
      <w:headerReference w:type="default" r:id="rId12"/>
      <w:headerReference w:type="first" r:id="rId13"/>
      <w:pgSz w:w="12240" w:h="15840" w:code="1"/>
      <w:pgMar w:top="1350" w:right="1183" w:bottom="1620" w:left="1418" w:header="720" w:footer="57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driana" w:date="2019-06-17T18:36:00Z" w:initials="A">
    <w:p w14:paraId="3D5C17AD" w14:textId="77777777" w:rsidR="00BB2EBA" w:rsidRPr="00D66CDD" w:rsidRDefault="00BB2EBA" w:rsidP="00A74AFA">
      <w:pPr>
        <w:pStyle w:val="Textocomentario"/>
        <w:rPr>
          <w:lang w:val="en-US"/>
        </w:rPr>
      </w:pPr>
      <w:r>
        <w:rPr>
          <w:rStyle w:val="Refdecomentario"/>
        </w:rPr>
        <w:annotationRef/>
      </w:r>
      <w:proofErr w:type="spellStart"/>
      <w:r>
        <w:rPr>
          <w:rFonts w:ascii="Arial" w:hAnsi="Arial" w:cs="Arial"/>
          <w:color w:val="222222"/>
          <w:shd w:val="clear" w:color="auto" w:fill="FFFFFF"/>
        </w:rPr>
        <w:t>Chudowsky</w:t>
      </w:r>
      <w:proofErr w:type="spellEnd"/>
      <w:r>
        <w:rPr>
          <w:rFonts w:ascii="Arial" w:hAnsi="Arial" w:cs="Arial"/>
          <w:color w:val="222222"/>
          <w:shd w:val="clear" w:color="auto" w:fill="FFFFFF"/>
        </w:rPr>
        <w:t xml:space="preserve">, N., &amp; </w:t>
      </w:r>
      <w:proofErr w:type="spellStart"/>
      <w:r>
        <w:rPr>
          <w:rFonts w:ascii="Arial" w:hAnsi="Arial" w:cs="Arial"/>
          <w:color w:val="222222"/>
          <w:shd w:val="clear" w:color="auto" w:fill="FFFFFF"/>
        </w:rPr>
        <w:t>Pellegrino</w:t>
      </w:r>
      <w:proofErr w:type="spellEnd"/>
      <w:r>
        <w:rPr>
          <w:rFonts w:ascii="Arial" w:hAnsi="Arial" w:cs="Arial"/>
          <w:color w:val="222222"/>
          <w:shd w:val="clear" w:color="auto" w:fill="FFFFFF"/>
        </w:rPr>
        <w:t xml:space="preserve">, J. W. (2003). </w:t>
      </w:r>
      <w:r w:rsidRPr="009253A5">
        <w:rPr>
          <w:rFonts w:ascii="Arial" w:hAnsi="Arial" w:cs="Arial"/>
          <w:color w:val="222222"/>
          <w:shd w:val="clear" w:color="auto" w:fill="FFFFFF"/>
          <w:lang w:val="en-US"/>
        </w:rPr>
        <w:t>Large-scale assessments that support learning: What will it take</w:t>
      </w:r>
      <w:proofErr w:type="gramStart"/>
      <w:r w:rsidRPr="009253A5">
        <w:rPr>
          <w:rFonts w:ascii="Arial" w:hAnsi="Arial" w:cs="Arial"/>
          <w:color w:val="222222"/>
          <w:shd w:val="clear" w:color="auto" w:fill="FFFFFF"/>
          <w:lang w:val="en-US"/>
        </w:rPr>
        <w:t>?.</w:t>
      </w:r>
      <w:proofErr w:type="gramEnd"/>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2" w:author="Adriana" w:date="2019-06-17T18:36:00Z" w:initials="A">
    <w:p w14:paraId="11050B5C" w14:textId="77777777" w:rsidR="00BB2EBA" w:rsidRPr="00E455E1" w:rsidRDefault="00BB2EBA" w:rsidP="00A74AFA">
      <w:pPr>
        <w:pStyle w:val="Textocomentario"/>
        <w:rPr>
          <w:lang w:val="en-US"/>
        </w:rPr>
      </w:pPr>
      <w:r>
        <w:rPr>
          <w:rStyle w:val="Refdecomentario"/>
        </w:rPr>
        <w:annotationRef/>
      </w: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p w14:paraId="09919527" w14:textId="77777777" w:rsidR="00BB2EBA" w:rsidRPr="009C0807" w:rsidRDefault="00BB2EBA" w:rsidP="00A74AFA">
      <w:pPr>
        <w:pStyle w:val="Textocomentario"/>
        <w:rPr>
          <w:lang w:val="en-US"/>
        </w:rPr>
      </w:pPr>
    </w:p>
  </w:comment>
  <w:comment w:id="3" w:author="Alejandro" w:date="2019-07-09T17:00:00Z" w:initials="A">
    <w:p w14:paraId="1B9BB797" w14:textId="77777777" w:rsidR="00C802D9" w:rsidRPr="00B8794D" w:rsidRDefault="00C802D9" w:rsidP="00C802D9">
      <w:pPr>
        <w:pStyle w:val="Textocomentario"/>
        <w:spacing w:after="0" w:line="360" w:lineRule="auto"/>
        <w:rPr>
          <w:rFonts w:ascii="Arial" w:hAnsi="Arial" w:cs="Arial"/>
          <w:sz w:val="24"/>
          <w:szCs w:val="24"/>
          <w:lang w:val="en-US"/>
        </w:rPr>
      </w:pPr>
      <w:r>
        <w:rPr>
          <w:rStyle w:val="Refdecomentario"/>
        </w:rPr>
        <w:annotationRef/>
      </w:r>
      <w:r w:rsidRPr="007E3E13">
        <w:rPr>
          <w:rFonts w:ascii="Arial" w:hAnsi="Arial" w:cs="Arial"/>
          <w:color w:val="222222"/>
          <w:shd w:val="clear" w:color="auto" w:fill="FFFFFF"/>
          <w:lang w:val="en-US"/>
        </w:rPr>
        <w:t xml:space="preserve">Rossi, G., </w:t>
      </w:r>
      <w:proofErr w:type="spellStart"/>
      <w:r w:rsidRPr="007E3E13">
        <w:rPr>
          <w:rFonts w:ascii="Arial" w:hAnsi="Arial" w:cs="Arial"/>
          <w:color w:val="222222"/>
          <w:shd w:val="clear" w:color="auto" w:fill="FFFFFF"/>
          <w:lang w:val="en-US"/>
        </w:rPr>
        <w:t>Elklit</w:t>
      </w:r>
      <w:proofErr w:type="spellEnd"/>
      <w:r w:rsidRPr="007E3E13">
        <w:rPr>
          <w:rFonts w:ascii="Arial" w:hAnsi="Arial" w:cs="Arial"/>
          <w:color w:val="222222"/>
          <w:shd w:val="clear" w:color="auto" w:fill="FFFFFF"/>
          <w:lang w:val="en-US"/>
        </w:rPr>
        <w:t xml:space="preserve">, A., &amp; </w:t>
      </w:r>
      <w:proofErr w:type="spellStart"/>
      <w:r w:rsidRPr="007E3E13">
        <w:rPr>
          <w:rFonts w:ascii="Arial" w:hAnsi="Arial" w:cs="Arial"/>
          <w:color w:val="222222"/>
          <w:shd w:val="clear" w:color="auto" w:fill="FFFFFF"/>
          <w:lang w:val="en-US"/>
        </w:rPr>
        <w:t>Simonsen</w:t>
      </w:r>
      <w:proofErr w:type="spellEnd"/>
      <w:r w:rsidRPr="007E3E13">
        <w:rPr>
          <w:rFonts w:ascii="Arial" w:hAnsi="Arial" w:cs="Arial"/>
          <w:color w:val="222222"/>
          <w:shd w:val="clear" w:color="auto" w:fill="FFFFFF"/>
          <w:lang w:val="en-US"/>
        </w:rPr>
        <w:t xml:space="preserve">, E. (2010). Empirical Evidence for a Four Factor Framework of Personality Disorder Organization: </w:t>
      </w:r>
      <w:proofErr w:type="spellStart"/>
      <w:r w:rsidRPr="007E3E13">
        <w:rPr>
          <w:rFonts w:ascii="Arial" w:hAnsi="Arial" w:cs="Arial"/>
          <w:color w:val="222222"/>
          <w:shd w:val="clear" w:color="auto" w:fill="FFFFFF"/>
          <w:lang w:val="en-US"/>
        </w:rPr>
        <w:t>Multigroup</w:t>
      </w:r>
      <w:proofErr w:type="spellEnd"/>
      <w:r w:rsidRPr="007E3E13">
        <w:rPr>
          <w:rFonts w:ascii="Arial" w:hAnsi="Arial" w:cs="Arial"/>
          <w:color w:val="222222"/>
          <w:shd w:val="clear" w:color="auto" w:fill="FFFFFF"/>
          <w:lang w:val="en-US"/>
        </w:rPr>
        <w:t xml:space="preserve"> Confirmatory Factor Analysis of the </w:t>
      </w:r>
      <w:proofErr w:type="spellStart"/>
      <w:r w:rsidRPr="007E3E13">
        <w:rPr>
          <w:rFonts w:ascii="Arial" w:hAnsi="Arial" w:cs="Arial"/>
          <w:color w:val="222222"/>
          <w:shd w:val="clear" w:color="auto" w:fill="FFFFFF"/>
          <w:lang w:val="en-US"/>
        </w:rPr>
        <w:t>Millon</w:t>
      </w:r>
      <w:proofErr w:type="spellEnd"/>
      <w:r w:rsidRPr="007E3E13">
        <w:rPr>
          <w:rFonts w:ascii="Arial" w:hAnsi="Arial" w:cs="Arial"/>
          <w:color w:val="222222"/>
          <w:shd w:val="clear" w:color="auto" w:fill="FFFFFF"/>
          <w:lang w:val="en-US"/>
        </w:rPr>
        <w:t xml:space="preserve"> Clinical </w:t>
      </w:r>
      <w:proofErr w:type="spellStart"/>
      <w:r w:rsidRPr="007E3E13">
        <w:rPr>
          <w:rFonts w:ascii="Arial" w:hAnsi="Arial" w:cs="Arial"/>
          <w:color w:val="222222"/>
          <w:shd w:val="clear" w:color="auto" w:fill="FFFFFF"/>
          <w:lang w:val="en-US"/>
        </w:rPr>
        <w:t>Multiaxial</w:t>
      </w:r>
      <w:proofErr w:type="spellEnd"/>
      <w:r w:rsidRPr="007E3E13">
        <w:rPr>
          <w:rFonts w:ascii="Arial" w:hAnsi="Arial" w:cs="Arial"/>
          <w:color w:val="222222"/>
          <w:shd w:val="clear" w:color="auto" w:fill="FFFFFF"/>
          <w:lang w:val="en-US"/>
        </w:rPr>
        <w:t xml:space="preserve"> Inventory—III Personality Disorder Scales Across Belgian and Danish Data Samples. </w:t>
      </w:r>
      <w:r w:rsidRPr="00B8794D">
        <w:rPr>
          <w:rFonts w:ascii="Arial" w:hAnsi="Arial" w:cs="Arial"/>
          <w:i/>
          <w:iCs/>
          <w:color w:val="222222"/>
          <w:shd w:val="clear" w:color="auto" w:fill="FFFFFF"/>
          <w:lang w:val="en-US"/>
        </w:rPr>
        <w:t>Journal of Personality Disorders</w:t>
      </w:r>
      <w:r w:rsidRPr="00B8794D">
        <w:rPr>
          <w:rFonts w:ascii="Arial" w:hAnsi="Arial" w:cs="Arial"/>
          <w:color w:val="222222"/>
          <w:shd w:val="clear" w:color="auto" w:fill="FFFFFF"/>
          <w:lang w:val="en-US"/>
        </w:rPr>
        <w:t>, </w:t>
      </w:r>
      <w:r w:rsidRPr="00B8794D">
        <w:rPr>
          <w:rFonts w:ascii="Arial" w:hAnsi="Arial" w:cs="Arial"/>
          <w:i/>
          <w:iCs/>
          <w:color w:val="222222"/>
          <w:shd w:val="clear" w:color="auto" w:fill="FFFFFF"/>
          <w:lang w:val="en-US"/>
        </w:rPr>
        <w:t>24</w:t>
      </w:r>
      <w:r w:rsidRPr="00B8794D">
        <w:rPr>
          <w:rFonts w:ascii="Arial" w:hAnsi="Arial" w:cs="Arial"/>
          <w:color w:val="222222"/>
          <w:shd w:val="clear" w:color="auto" w:fill="FFFFFF"/>
          <w:lang w:val="en-US"/>
        </w:rPr>
        <w:t>(1), 128-150.</w:t>
      </w:r>
    </w:p>
    <w:p w14:paraId="3FDECD62" w14:textId="77777777" w:rsidR="00C802D9" w:rsidRPr="00B8794D" w:rsidRDefault="00C802D9" w:rsidP="00C802D9">
      <w:pPr>
        <w:pStyle w:val="Textocomentario"/>
        <w:rPr>
          <w:lang w:val="en-US"/>
        </w:rPr>
      </w:pPr>
    </w:p>
  </w:comment>
  <w:comment w:id="4" w:author="Alejandro" w:date="2019-07-09T17:01:00Z" w:initials="A">
    <w:p w14:paraId="617A04E9" w14:textId="77777777" w:rsidR="00C802D9" w:rsidRPr="00C802D9" w:rsidRDefault="00C802D9" w:rsidP="00C802D9">
      <w:pPr>
        <w:pStyle w:val="Textocomentario"/>
        <w:spacing w:after="0" w:line="360" w:lineRule="auto"/>
        <w:rPr>
          <w:rFonts w:ascii="Arial" w:hAnsi="Arial" w:cs="Arial"/>
          <w:sz w:val="24"/>
          <w:szCs w:val="24"/>
          <w:lang w:val="en-US"/>
        </w:rPr>
      </w:pPr>
      <w:r>
        <w:rPr>
          <w:rStyle w:val="Refdecomentario"/>
        </w:rPr>
        <w:annotationRef/>
      </w:r>
      <w:r w:rsidRPr="00BB2EBA">
        <w:rPr>
          <w:rFonts w:ascii="Arial" w:hAnsi="Arial" w:cs="Arial"/>
          <w:color w:val="222222"/>
          <w:shd w:val="clear" w:color="auto" w:fill="FFFFFF"/>
          <w:lang w:val="en-US"/>
        </w:rPr>
        <w:t xml:space="preserve">Jaeger, J., </w:t>
      </w:r>
      <w:proofErr w:type="spellStart"/>
      <w:r w:rsidRPr="00BB2EBA">
        <w:rPr>
          <w:rFonts w:ascii="Arial" w:hAnsi="Arial" w:cs="Arial"/>
          <w:color w:val="222222"/>
          <w:shd w:val="clear" w:color="auto" w:fill="FFFFFF"/>
          <w:lang w:val="en-US"/>
        </w:rPr>
        <w:t>Tatsuoka</w:t>
      </w:r>
      <w:proofErr w:type="spellEnd"/>
      <w:r w:rsidRPr="00BB2EBA">
        <w:rPr>
          <w:rFonts w:ascii="Arial" w:hAnsi="Arial" w:cs="Arial"/>
          <w:color w:val="222222"/>
          <w:shd w:val="clear" w:color="auto" w:fill="FFFFFF"/>
          <w:lang w:val="en-US"/>
        </w:rPr>
        <w:t xml:space="preserve">, C., &amp; </w:t>
      </w:r>
      <w:proofErr w:type="spellStart"/>
      <w:r w:rsidRPr="00BB2EBA">
        <w:rPr>
          <w:rFonts w:ascii="Arial" w:hAnsi="Arial" w:cs="Arial"/>
          <w:color w:val="222222"/>
          <w:shd w:val="clear" w:color="auto" w:fill="FFFFFF"/>
          <w:lang w:val="en-US"/>
        </w:rPr>
        <w:t>Berns</w:t>
      </w:r>
      <w:proofErr w:type="spellEnd"/>
      <w:r w:rsidRPr="00BB2EBA">
        <w:rPr>
          <w:rFonts w:ascii="Arial" w:hAnsi="Arial" w:cs="Arial"/>
          <w:color w:val="222222"/>
          <w:shd w:val="clear" w:color="auto" w:fill="FFFFFF"/>
          <w:lang w:val="en-US"/>
        </w:rPr>
        <w:t>, S. M. (2003). Innovative methods for extracting valid cognitive deficit profiles from NP test data in schizophrenia. </w:t>
      </w:r>
      <w:r w:rsidRPr="00C802D9">
        <w:rPr>
          <w:rFonts w:ascii="Arial" w:hAnsi="Arial" w:cs="Arial"/>
          <w:i/>
          <w:iCs/>
          <w:color w:val="222222"/>
          <w:shd w:val="clear" w:color="auto" w:fill="FFFFFF"/>
          <w:lang w:val="en-US"/>
        </w:rPr>
        <w:t>Schizophrenia Research</w:t>
      </w:r>
      <w:r w:rsidRPr="00C802D9">
        <w:rPr>
          <w:rFonts w:ascii="Arial" w:hAnsi="Arial" w:cs="Arial"/>
          <w:color w:val="222222"/>
          <w:shd w:val="clear" w:color="auto" w:fill="FFFFFF"/>
          <w:lang w:val="en-US"/>
        </w:rPr>
        <w:t>, </w:t>
      </w:r>
      <w:r w:rsidRPr="00C802D9">
        <w:rPr>
          <w:rFonts w:ascii="Arial" w:hAnsi="Arial" w:cs="Arial"/>
          <w:i/>
          <w:iCs/>
          <w:color w:val="222222"/>
          <w:shd w:val="clear" w:color="auto" w:fill="FFFFFF"/>
          <w:lang w:val="en-US"/>
        </w:rPr>
        <w:t>1</w:t>
      </w:r>
      <w:r w:rsidRPr="00C802D9">
        <w:rPr>
          <w:rFonts w:ascii="Arial" w:hAnsi="Arial" w:cs="Arial"/>
          <w:color w:val="222222"/>
          <w:shd w:val="clear" w:color="auto" w:fill="FFFFFF"/>
          <w:lang w:val="en-US"/>
        </w:rPr>
        <w:t>(60), 140.</w:t>
      </w:r>
    </w:p>
    <w:p w14:paraId="211B5675" w14:textId="77777777" w:rsidR="00C802D9" w:rsidRPr="00C802D9" w:rsidRDefault="00C802D9" w:rsidP="00C802D9">
      <w:pPr>
        <w:pStyle w:val="Textocomentario"/>
        <w:rPr>
          <w:lang w:val="en-US"/>
        </w:rPr>
      </w:pPr>
    </w:p>
  </w:comment>
  <w:comment w:id="5" w:author="Adriana" w:date="2019-06-17T19:37:00Z" w:initials="A">
    <w:p w14:paraId="30D08AFD" w14:textId="77777777" w:rsidR="00C802D9" w:rsidRPr="00A74AFA" w:rsidRDefault="00C802D9" w:rsidP="00C802D9">
      <w:pPr>
        <w:pStyle w:val="Referencias"/>
        <w:ind w:left="0" w:firstLine="0"/>
        <w:rPr>
          <w:lang w:val="en-US"/>
        </w:rPr>
      </w:pPr>
      <w:r>
        <w:rPr>
          <w:rStyle w:val="Refdecomentario"/>
        </w:rPr>
        <w:annotationRef/>
      </w:r>
      <w:r w:rsidRPr="005E4D7A">
        <w:rPr>
          <w:lang w:val="en-US"/>
        </w:rPr>
        <w:t xml:space="preserve">Brown, J. &amp; Burton, R. (1978). Diagnostic models for procedural bugs in basic mathematical skills. </w:t>
      </w:r>
      <w:r w:rsidRPr="00A74AFA">
        <w:rPr>
          <w:i/>
          <w:lang w:val="en-US"/>
        </w:rPr>
        <w:t>Cognitive Science</w:t>
      </w:r>
      <w:r w:rsidRPr="00A74AFA">
        <w:rPr>
          <w:lang w:val="en-US"/>
        </w:rPr>
        <w:t>, 2, 155-192.</w:t>
      </w:r>
    </w:p>
    <w:p w14:paraId="4B70E680" w14:textId="77777777" w:rsidR="00C802D9" w:rsidRPr="00A74AFA" w:rsidRDefault="00C802D9" w:rsidP="00C802D9">
      <w:pPr>
        <w:pStyle w:val="Textocomentario"/>
        <w:rPr>
          <w:lang w:val="en-US"/>
        </w:rPr>
      </w:pPr>
    </w:p>
  </w:comment>
  <w:comment w:id="6" w:author="Adriana" w:date="2019-06-17T19:37:00Z" w:initials="A">
    <w:p w14:paraId="45478721" w14:textId="77777777" w:rsidR="00C802D9" w:rsidRPr="005E4D7A" w:rsidRDefault="00C802D9" w:rsidP="00C802D9">
      <w:pPr>
        <w:pStyle w:val="Referencias"/>
        <w:ind w:left="0" w:firstLine="0"/>
        <w:rPr>
          <w:lang w:val="en-US"/>
        </w:rPr>
      </w:pPr>
      <w:r>
        <w:rPr>
          <w:rStyle w:val="Refdecomentario"/>
        </w:rPr>
        <w:annotationRef/>
      </w:r>
      <w:r w:rsidRPr="005E4D7A">
        <w:rPr>
          <w:lang w:val="en-US"/>
        </w:rPr>
        <w:t xml:space="preserve">Chen, Y. &amp; Macdonald, G. (2011). Validating Cognitive Sources of Mathematics Item Difficulty: Application of the LLTM to Fraction Conceptual Items. </w:t>
      </w:r>
      <w:r w:rsidRPr="0003611D">
        <w:rPr>
          <w:i/>
          <w:lang w:val="en-US"/>
        </w:rPr>
        <w:t>Psychological Assessment</w:t>
      </w:r>
      <w:r w:rsidRPr="005E4D7A">
        <w:rPr>
          <w:lang w:val="en-US"/>
        </w:rPr>
        <w:t xml:space="preserve">, </w:t>
      </w:r>
      <w:r w:rsidRPr="00BB02B1">
        <w:rPr>
          <w:i/>
          <w:lang w:val="en-US"/>
        </w:rPr>
        <w:t>7</w:t>
      </w:r>
      <w:r w:rsidRPr="005E4D7A">
        <w:rPr>
          <w:lang w:val="en-US"/>
        </w:rPr>
        <w:t>, 74–93.</w:t>
      </w:r>
    </w:p>
    <w:p w14:paraId="6417D387" w14:textId="77777777" w:rsidR="00C802D9" w:rsidRPr="00A74AFA" w:rsidRDefault="00C802D9" w:rsidP="00C802D9">
      <w:pPr>
        <w:pStyle w:val="Textocomentario"/>
        <w:rPr>
          <w:lang w:val="en-US"/>
        </w:rPr>
      </w:pPr>
    </w:p>
  </w:comment>
  <w:comment w:id="7" w:author="Adriana" w:date="2019-06-17T19:38:00Z" w:initials="A">
    <w:p w14:paraId="011ADA62" w14:textId="77777777" w:rsidR="00C802D9" w:rsidRPr="00197313" w:rsidRDefault="00C802D9" w:rsidP="00C802D9">
      <w:pPr>
        <w:pStyle w:val="Referencias"/>
        <w:ind w:left="0" w:firstLine="0"/>
        <w:rPr>
          <w:lang w:val="en-US"/>
        </w:rPr>
      </w:pPr>
      <w:r>
        <w:rPr>
          <w:rStyle w:val="Refdecomentario"/>
        </w:rPr>
        <w:annotationRef/>
      </w:r>
      <w:proofErr w:type="spellStart"/>
      <w:r w:rsidRPr="005E4D7A">
        <w:rPr>
          <w:lang w:val="en-US"/>
        </w:rPr>
        <w:t>Gierl</w:t>
      </w:r>
      <w:proofErr w:type="spellEnd"/>
      <w:r w:rsidRPr="005E4D7A">
        <w:rPr>
          <w:lang w:val="en-US"/>
        </w:rPr>
        <w:t xml:space="preserve">, M., Leighton, J., </w:t>
      </w:r>
      <w:proofErr w:type="spellStart"/>
      <w:r w:rsidRPr="005E4D7A">
        <w:rPr>
          <w:lang w:val="en-US"/>
        </w:rPr>
        <w:t>Changjiang</w:t>
      </w:r>
      <w:proofErr w:type="spellEnd"/>
      <w:r w:rsidRPr="005E4D7A">
        <w:rPr>
          <w:lang w:val="en-US"/>
        </w:rPr>
        <w:t xml:space="preserve">, W., </w:t>
      </w:r>
      <w:proofErr w:type="spellStart"/>
      <w:r w:rsidRPr="005E4D7A">
        <w:rPr>
          <w:lang w:val="en-US"/>
        </w:rPr>
        <w:t>Jiawen</w:t>
      </w:r>
      <w:proofErr w:type="spellEnd"/>
      <w:r w:rsidRPr="005E4D7A">
        <w:rPr>
          <w:lang w:val="en-US"/>
        </w:rPr>
        <w:t xml:space="preserve">, Z., Rebecca, G. &amp; Tan, A. (2009). </w:t>
      </w:r>
      <w:r w:rsidRPr="0003611D">
        <w:rPr>
          <w:i/>
          <w:lang w:val="en-US"/>
        </w:rPr>
        <w:t>Validating Cognitive Models of Task Performance in Algebra on the SAT. Research Report 2009-3</w:t>
      </w:r>
      <w:r w:rsidRPr="005E4D7A">
        <w:rPr>
          <w:lang w:val="en-US"/>
        </w:rPr>
        <w:t xml:space="preserve">. </w:t>
      </w:r>
      <w:r w:rsidRPr="00197313">
        <w:rPr>
          <w:lang w:val="en-US"/>
        </w:rPr>
        <w:t>College Board, Research Report, 2009(3). New York.</w:t>
      </w:r>
    </w:p>
    <w:p w14:paraId="7E388A22" w14:textId="77777777" w:rsidR="00C802D9" w:rsidRPr="00A74AFA" w:rsidRDefault="00C802D9" w:rsidP="00C802D9">
      <w:pPr>
        <w:pStyle w:val="Textocomentario"/>
        <w:rPr>
          <w:lang w:val="en-US"/>
        </w:rPr>
      </w:pPr>
    </w:p>
  </w:comment>
  <w:comment w:id="8" w:author="Adriana" w:date="2019-06-17T19:49:00Z" w:initials="A">
    <w:p w14:paraId="5A1844D2" w14:textId="77777777" w:rsidR="00C802D9" w:rsidRDefault="00C802D9" w:rsidP="00C802D9">
      <w:pPr>
        <w:pStyle w:val="Referencias"/>
        <w:ind w:left="0" w:firstLine="0"/>
      </w:pPr>
      <w:r>
        <w:rPr>
          <w:rStyle w:val="Refdecomentario"/>
        </w:rPr>
        <w:annotationRef/>
      </w:r>
      <w:r w:rsidRPr="005E4D7A">
        <w:rPr>
          <w:lang w:val="en-US"/>
        </w:rPr>
        <w:t xml:space="preserve">Ma, L. </w:t>
      </w:r>
      <w:proofErr w:type="spellStart"/>
      <w:r w:rsidRPr="005E4D7A">
        <w:rPr>
          <w:lang w:val="en-US"/>
        </w:rPr>
        <w:t>Çetin</w:t>
      </w:r>
      <w:proofErr w:type="spellEnd"/>
      <w:r w:rsidRPr="005E4D7A">
        <w:rPr>
          <w:lang w:val="en-US"/>
        </w:rPr>
        <w:t xml:space="preserve">, E. y Green, K. (2009, April). </w:t>
      </w:r>
      <w:r w:rsidRPr="006179A4">
        <w:rPr>
          <w:i/>
          <w:lang w:val="en-US"/>
        </w:rPr>
        <w:t xml:space="preserve">Cognitive assessment in Mathematics with the Least Squares Distance Method. </w:t>
      </w:r>
      <w:r>
        <w:t>Artí</w:t>
      </w:r>
      <w:r w:rsidRPr="005E4D7A">
        <w:t xml:space="preserve">culo presentado en el Congreso anual de la </w:t>
      </w:r>
      <w:r w:rsidRPr="00CB2773">
        <w:t>AERA 2009. San Diego.</w:t>
      </w:r>
    </w:p>
  </w:comment>
  <w:comment w:id="9" w:author="Adriana" w:date="2019-06-17T19:50:00Z" w:initials="A">
    <w:p w14:paraId="70150514" w14:textId="77777777" w:rsidR="00C802D9" w:rsidRDefault="00C802D9" w:rsidP="00C802D9">
      <w:pPr>
        <w:pStyle w:val="Referencias"/>
      </w:pPr>
      <w:r>
        <w:rPr>
          <w:rStyle w:val="Refdecomentario"/>
        </w:rPr>
        <w:annotationRef/>
      </w:r>
      <w:r w:rsidRPr="005E4D7A">
        <w:t>Pérez-Morán</w:t>
      </w:r>
      <w:r>
        <w:t>, J. C.</w:t>
      </w:r>
      <w:r w:rsidRPr="005E4D7A">
        <w:t xml:space="preserve"> (2014)</w:t>
      </w:r>
      <w:r>
        <w:t xml:space="preserve">. </w:t>
      </w:r>
      <w:r w:rsidRPr="00B62686">
        <w:rPr>
          <w:i/>
        </w:rPr>
        <w:t>Análisis del aspecto sustantivo de la validez de constructo de una prueba de habilidades cuantitativas</w:t>
      </w:r>
      <w:r>
        <w:t xml:space="preserve"> (tesis doctoral). Universidad Autónoma de Baja California, Baja California, México.</w:t>
      </w:r>
    </w:p>
    <w:p w14:paraId="7170B378" w14:textId="77777777" w:rsidR="00C802D9" w:rsidRDefault="00C802D9" w:rsidP="00C802D9">
      <w:pPr>
        <w:pStyle w:val="Referencias"/>
      </w:pPr>
    </w:p>
    <w:p w14:paraId="0BA1EF51" w14:textId="77777777" w:rsidR="00C802D9" w:rsidRPr="005E4D7A" w:rsidRDefault="00C802D9" w:rsidP="00C802D9">
      <w:pPr>
        <w:pStyle w:val="Referencias"/>
      </w:pPr>
      <w:r>
        <w:t>Pérez-Morán, J. C., Contreras, S., Hernández, E. M., Olivares, C., Chan, P., y Díaz, K. M. (2014). Análisis de las evidencias de validez basadas en el proceso de respuesta de las pruebas de ENLACE MS de Habilidad lectora y Matemáticas. Reporte técnico. México: INEE</w:t>
      </w:r>
    </w:p>
    <w:p w14:paraId="5E66BF7B" w14:textId="77777777" w:rsidR="00C802D9" w:rsidRDefault="00C802D9" w:rsidP="00C802D9">
      <w:pPr>
        <w:pStyle w:val="Referencias"/>
      </w:pPr>
    </w:p>
    <w:p w14:paraId="26CCAF59" w14:textId="77777777" w:rsidR="00C802D9" w:rsidRDefault="00C802D9" w:rsidP="00C802D9">
      <w:pPr>
        <w:pStyle w:val="Referencias"/>
      </w:pPr>
      <w:r>
        <w:t xml:space="preserve">Pérez-Morán, J. C.; </w:t>
      </w:r>
      <w:proofErr w:type="spellStart"/>
      <w:r>
        <w:t>Larrazolo</w:t>
      </w:r>
      <w:proofErr w:type="spellEnd"/>
      <w:r>
        <w:t xml:space="preserve">, N.; </w:t>
      </w:r>
      <w:proofErr w:type="spellStart"/>
      <w:r>
        <w:t>Backhoff</w:t>
      </w:r>
      <w:proofErr w:type="spellEnd"/>
      <w:r>
        <w:t xml:space="preserve">, E.; y </w:t>
      </w:r>
      <w:proofErr w:type="spellStart"/>
      <w:r>
        <w:t>Guaner</w:t>
      </w:r>
      <w:proofErr w:type="spellEnd"/>
      <w:r>
        <w:t xml:space="preserve">, R. (2015). Análisis de la estructura cognitiva del área de habilidades cuantitativas del EXHCOBA mediante el modelo LLTM de Fisher. Revista Internacional de Educación y Aprendizaje, 3(1), 25-38. </w:t>
      </w:r>
      <w:hyperlink r:id="rId1" w:history="1">
        <w:r w:rsidRPr="002A5CCE">
          <w:rPr>
            <w:rStyle w:val="Hipervnculo"/>
          </w:rPr>
          <w:t>http://coleccionderevistasdeeducacionyaprendizaje.cgpublisher.com/product/pub.329/prod.5</w:t>
        </w:r>
      </w:hyperlink>
      <w:r>
        <w:t xml:space="preserve"> ISSN 2255-453X</w:t>
      </w:r>
    </w:p>
    <w:p w14:paraId="156F9EC2" w14:textId="77777777" w:rsidR="00C802D9" w:rsidRDefault="00C802D9" w:rsidP="00C802D9">
      <w:pPr>
        <w:pStyle w:val="Textocomentario"/>
      </w:pPr>
    </w:p>
  </w:comment>
  <w:comment w:id="10" w:author="Adriana" w:date="2019-06-17T19:51:00Z" w:initials="A">
    <w:p w14:paraId="762A3F81" w14:textId="77777777" w:rsidR="00C802D9" w:rsidRDefault="00C802D9" w:rsidP="00C802D9">
      <w:pPr>
        <w:pStyle w:val="Referencias"/>
        <w:ind w:left="0" w:firstLine="0"/>
      </w:pPr>
      <w:r>
        <w:rPr>
          <w:rStyle w:val="Refdecomentario"/>
        </w:rPr>
        <w:annotationRef/>
      </w:r>
      <w:r w:rsidRPr="005E4D7A">
        <w:t xml:space="preserve">Revuelta, J. y Ponsoda, V. (1998). Un test adaptativo informatizado de análisis lógico basado en la generación automática de ítems. </w:t>
      </w:r>
      <w:proofErr w:type="spellStart"/>
      <w:r w:rsidRPr="00F70171">
        <w:rPr>
          <w:i/>
        </w:rPr>
        <w:t>Psicothema</w:t>
      </w:r>
      <w:proofErr w:type="spellEnd"/>
      <w:r w:rsidRPr="00F70171">
        <w:rPr>
          <w:i/>
        </w:rPr>
        <w:t>, 10</w:t>
      </w:r>
      <w:r w:rsidRPr="005E4D7A">
        <w:t>, 753-760.</w:t>
      </w:r>
    </w:p>
  </w:comment>
  <w:comment w:id="11" w:author="Adriana" w:date="2019-06-17T19:51:00Z" w:initials="A">
    <w:p w14:paraId="4DD33F8F" w14:textId="77777777" w:rsidR="00C802D9" w:rsidRPr="002168FE" w:rsidRDefault="00C802D9" w:rsidP="00C802D9">
      <w:pPr>
        <w:pStyle w:val="Referencias"/>
        <w:ind w:left="0" w:firstLine="0"/>
        <w:rPr>
          <w:lang w:val="en-US"/>
        </w:rPr>
      </w:pPr>
      <w:r>
        <w:rPr>
          <w:rStyle w:val="Refdecomentario"/>
        </w:rPr>
        <w:annotationRef/>
      </w:r>
      <w:r w:rsidRPr="005E4D7A">
        <w:t xml:space="preserve">Romero, S., Ponsoda, V., y </w:t>
      </w:r>
      <w:proofErr w:type="spellStart"/>
      <w:r w:rsidRPr="005E4D7A">
        <w:t>Ximenez</w:t>
      </w:r>
      <w:proofErr w:type="spellEnd"/>
      <w:r w:rsidRPr="005E4D7A">
        <w:t xml:space="preserve">, C. (2008). Análisis de un test de aritmética mediante el modelo logístico lineal de rasgo latente 1. </w:t>
      </w:r>
      <w:proofErr w:type="spellStart"/>
      <w:r w:rsidRPr="002168FE">
        <w:rPr>
          <w:i/>
          <w:lang w:val="en-US"/>
        </w:rPr>
        <w:t>Revista</w:t>
      </w:r>
      <w:proofErr w:type="spellEnd"/>
      <w:r w:rsidRPr="002168FE">
        <w:rPr>
          <w:i/>
          <w:lang w:val="en-US"/>
        </w:rPr>
        <w:t xml:space="preserve"> </w:t>
      </w:r>
      <w:proofErr w:type="spellStart"/>
      <w:r w:rsidRPr="002168FE">
        <w:rPr>
          <w:i/>
          <w:lang w:val="en-US"/>
        </w:rPr>
        <w:t>Latinoamericana</w:t>
      </w:r>
      <w:proofErr w:type="spellEnd"/>
      <w:r w:rsidRPr="002168FE">
        <w:rPr>
          <w:i/>
          <w:lang w:val="en-US"/>
        </w:rPr>
        <w:t xml:space="preserve"> de </w:t>
      </w:r>
      <w:proofErr w:type="spellStart"/>
      <w:r w:rsidRPr="002168FE">
        <w:rPr>
          <w:i/>
          <w:lang w:val="en-US"/>
        </w:rPr>
        <w:t>Psicología</w:t>
      </w:r>
      <w:proofErr w:type="spellEnd"/>
      <w:r w:rsidRPr="002168FE">
        <w:rPr>
          <w:i/>
          <w:lang w:val="en-US"/>
        </w:rPr>
        <w:t>, 40</w:t>
      </w:r>
      <w:r w:rsidRPr="002168FE">
        <w:rPr>
          <w:lang w:val="en-US"/>
        </w:rPr>
        <w:t>, 85–95.</w:t>
      </w:r>
    </w:p>
  </w:comment>
  <w:comment w:id="12" w:author="Alejandro" w:date="2019-07-09T18:15:00Z" w:initials="A">
    <w:p w14:paraId="6B6D59A6" w14:textId="6AFC7711" w:rsidR="002168FE" w:rsidRPr="00642251" w:rsidRDefault="002168FE">
      <w:pPr>
        <w:pStyle w:val="Textocomentario"/>
        <w:rPr>
          <w:lang w:val="en-US"/>
        </w:rPr>
      </w:pPr>
      <w:r>
        <w:rPr>
          <w:rStyle w:val="Refdecomentario"/>
        </w:rPr>
        <w:annotationRef/>
      </w:r>
      <w:proofErr w:type="spellStart"/>
      <w:r w:rsidRPr="002168FE">
        <w:rPr>
          <w:rFonts w:ascii="Arial" w:hAnsi="Arial" w:cs="Arial"/>
          <w:color w:val="222222"/>
          <w:shd w:val="clear" w:color="auto" w:fill="FFFFFF"/>
          <w:lang w:val="en-US"/>
        </w:rPr>
        <w:t>Birenbaum</w:t>
      </w:r>
      <w:proofErr w:type="spellEnd"/>
      <w:r w:rsidRPr="002168FE">
        <w:rPr>
          <w:rFonts w:ascii="Arial" w:hAnsi="Arial" w:cs="Arial"/>
          <w:color w:val="222222"/>
          <w:shd w:val="clear" w:color="auto" w:fill="FFFFFF"/>
          <w:lang w:val="en-US"/>
        </w:rPr>
        <w:t xml:space="preserve">, M., &amp; </w:t>
      </w:r>
      <w:proofErr w:type="spellStart"/>
      <w:r w:rsidRPr="002168FE">
        <w:rPr>
          <w:rFonts w:ascii="Arial" w:hAnsi="Arial" w:cs="Arial"/>
          <w:color w:val="222222"/>
          <w:shd w:val="clear" w:color="auto" w:fill="FFFFFF"/>
          <w:lang w:val="en-US"/>
        </w:rPr>
        <w:t>Tatsuoka</w:t>
      </w:r>
      <w:proofErr w:type="spellEnd"/>
      <w:r w:rsidRPr="002168FE">
        <w:rPr>
          <w:rFonts w:ascii="Arial" w:hAnsi="Arial" w:cs="Arial"/>
          <w:color w:val="222222"/>
          <w:shd w:val="clear" w:color="auto" w:fill="FFFFFF"/>
          <w:lang w:val="en-US"/>
        </w:rPr>
        <w:t>, K. K. (1993). Applying an IRT-based cognitive diagnostic model to diagnose students' knowledge states in multiplication and division with exponents. </w:t>
      </w:r>
      <w:r w:rsidRPr="00642251">
        <w:rPr>
          <w:rFonts w:ascii="Arial" w:hAnsi="Arial" w:cs="Arial"/>
          <w:i/>
          <w:iCs/>
          <w:color w:val="222222"/>
          <w:shd w:val="clear" w:color="auto" w:fill="FFFFFF"/>
          <w:lang w:val="en-US"/>
        </w:rPr>
        <w:t>Applied measurement in education</w:t>
      </w:r>
      <w:r w:rsidRPr="00642251">
        <w:rPr>
          <w:rFonts w:ascii="Arial" w:hAnsi="Arial" w:cs="Arial"/>
          <w:color w:val="222222"/>
          <w:shd w:val="clear" w:color="auto" w:fill="FFFFFF"/>
          <w:lang w:val="en-US"/>
        </w:rPr>
        <w:t>, </w:t>
      </w:r>
      <w:r w:rsidRPr="00642251">
        <w:rPr>
          <w:rFonts w:ascii="Arial" w:hAnsi="Arial" w:cs="Arial"/>
          <w:i/>
          <w:iCs/>
          <w:color w:val="222222"/>
          <w:shd w:val="clear" w:color="auto" w:fill="FFFFFF"/>
          <w:lang w:val="en-US"/>
        </w:rPr>
        <w:t>6</w:t>
      </w:r>
      <w:r w:rsidRPr="00642251">
        <w:rPr>
          <w:rFonts w:ascii="Arial" w:hAnsi="Arial" w:cs="Arial"/>
          <w:color w:val="222222"/>
          <w:shd w:val="clear" w:color="auto" w:fill="FFFFFF"/>
          <w:lang w:val="en-US"/>
        </w:rPr>
        <w:t>(4), 255-268.</w:t>
      </w:r>
    </w:p>
  </w:comment>
  <w:comment w:id="13" w:author="Alejandro" w:date="2019-07-09T18:18:00Z" w:initials="A">
    <w:p w14:paraId="4A332F69" w14:textId="232F6F2A" w:rsidR="00642251" w:rsidRDefault="00642251">
      <w:pPr>
        <w:pStyle w:val="Textocomentario"/>
      </w:pPr>
      <w:r>
        <w:rPr>
          <w:rStyle w:val="Refdecomentario"/>
        </w:rPr>
        <w:annotationRef/>
      </w:r>
      <w:proofErr w:type="spellStart"/>
      <w:r w:rsidRPr="00642251">
        <w:rPr>
          <w:rFonts w:ascii="Arial" w:hAnsi="Arial" w:cs="Arial"/>
          <w:color w:val="222222"/>
          <w:shd w:val="clear" w:color="auto" w:fill="FFFFFF"/>
          <w:lang w:val="en-US"/>
        </w:rPr>
        <w:t>Ketterlin</w:t>
      </w:r>
      <w:proofErr w:type="spellEnd"/>
      <w:r w:rsidRPr="00642251">
        <w:rPr>
          <w:rFonts w:ascii="Arial" w:hAnsi="Arial" w:cs="Arial"/>
          <w:color w:val="222222"/>
          <w:shd w:val="clear" w:color="auto" w:fill="FFFFFF"/>
          <w:lang w:val="en-US"/>
        </w:rPr>
        <w:t xml:space="preserve">-Geller, L. R., &amp; </w:t>
      </w:r>
      <w:proofErr w:type="spellStart"/>
      <w:r w:rsidRPr="00642251">
        <w:rPr>
          <w:rFonts w:ascii="Arial" w:hAnsi="Arial" w:cs="Arial"/>
          <w:color w:val="222222"/>
          <w:shd w:val="clear" w:color="auto" w:fill="FFFFFF"/>
          <w:lang w:val="en-US"/>
        </w:rPr>
        <w:t>Yovanoff</w:t>
      </w:r>
      <w:proofErr w:type="spellEnd"/>
      <w:r w:rsidRPr="00642251">
        <w:rPr>
          <w:rFonts w:ascii="Arial" w:hAnsi="Arial" w:cs="Arial"/>
          <w:color w:val="222222"/>
          <w:shd w:val="clear" w:color="auto" w:fill="FFFFFF"/>
          <w:lang w:val="en-US"/>
        </w:rPr>
        <w:t>, P. (2009). Diagnostic assessments in mathematics to support instructional decision making. </w:t>
      </w:r>
      <w:proofErr w:type="spellStart"/>
      <w:r>
        <w:rPr>
          <w:rFonts w:ascii="Arial" w:hAnsi="Arial" w:cs="Arial"/>
          <w:i/>
          <w:iCs/>
          <w:color w:val="222222"/>
          <w:shd w:val="clear" w:color="auto" w:fill="FFFFFF"/>
        </w:rPr>
        <w:t>Practical</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Assessment</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Research</w:t>
      </w:r>
      <w:proofErr w:type="spellEnd"/>
      <w:r>
        <w:rPr>
          <w:rFonts w:ascii="Arial" w:hAnsi="Arial" w:cs="Arial"/>
          <w:i/>
          <w:iCs/>
          <w:color w:val="222222"/>
          <w:shd w:val="clear" w:color="auto" w:fill="FFFFFF"/>
        </w:rPr>
        <w:t xml:space="preserve"> &amp; </w:t>
      </w:r>
      <w:proofErr w:type="spellStart"/>
      <w:r>
        <w:rPr>
          <w:rFonts w:ascii="Arial" w:hAnsi="Arial" w:cs="Arial"/>
          <w:i/>
          <w:iCs/>
          <w:color w:val="222222"/>
          <w:shd w:val="clear" w:color="auto" w:fill="FFFFFF"/>
        </w:rPr>
        <w:t>Evaluation</w:t>
      </w:r>
      <w:proofErr w:type="spellEnd"/>
      <w:r>
        <w:rPr>
          <w:rFonts w:ascii="Arial" w:hAnsi="Arial" w:cs="Arial"/>
          <w:color w:val="222222"/>
          <w:shd w:val="clear" w:color="auto" w:fill="FFFFFF"/>
        </w:rPr>
        <w:t>, </w:t>
      </w:r>
      <w:r>
        <w:rPr>
          <w:rFonts w:ascii="Arial" w:hAnsi="Arial" w:cs="Arial"/>
          <w:i/>
          <w:iCs/>
          <w:color w:val="222222"/>
          <w:shd w:val="clear" w:color="auto" w:fill="FFFFFF"/>
        </w:rPr>
        <w:t>14</w:t>
      </w:r>
      <w:r>
        <w:rPr>
          <w:rFonts w:ascii="Arial" w:hAnsi="Arial" w:cs="Arial"/>
          <w:color w:val="222222"/>
          <w:shd w:val="clear" w:color="auto" w:fill="FFFFFF"/>
        </w:rPr>
        <w:t>(16), 1-11.</w:t>
      </w:r>
    </w:p>
  </w:comment>
  <w:comment w:id="14" w:author="Alejandro" w:date="2019-07-09T18:07:00Z" w:initials="A">
    <w:p w14:paraId="5D0D172E" w14:textId="08064C44" w:rsidR="002168FE" w:rsidRPr="002168FE" w:rsidRDefault="002168FE">
      <w:pPr>
        <w:pStyle w:val="Textocomentario"/>
        <w:rPr>
          <w:lang w:val="en-US"/>
        </w:rPr>
      </w:pPr>
      <w:r>
        <w:rPr>
          <w:rStyle w:val="Refdecomentario"/>
        </w:rPr>
        <w:annotationRef/>
      </w:r>
      <w:r w:rsidRPr="002168FE">
        <w:rPr>
          <w:rFonts w:ascii="Arial" w:hAnsi="Arial" w:cs="Arial"/>
          <w:color w:val="222222"/>
          <w:shd w:val="clear" w:color="auto" w:fill="FFFFFF"/>
          <w:lang w:val="en-US"/>
        </w:rPr>
        <w:t xml:space="preserve">Lee, Y. W., &amp; </w:t>
      </w:r>
      <w:proofErr w:type="spellStart"/>
      <w:r w:rsidRPr="002168FE">
        <w:rPr>
          <w:rFonts w:ascii="Arial" w:hAnsi="Arial" w:cs="Arial"/>
          <w:color w:val="222222"/>
          <w:shd w:val="clear" w:color="auto" w:fill="FFFFFF"/>
          <w:lang w:val="en-US"/>
        </w:rPr>
        <w:t>Sawaki</w:t>
      </w:r>
      <w:proofErr w:type="spellEnd"/>
      <w:r w:rsidRPr="002168FE">
        <w:rPr>
          <w:rFonts w:ascii="Arial" w:hAnsi="Arial" w:cs="Arial"/>
          <w:color w:val="222222"/>
          <w:shd w:val="clear" w:color="auto" w:fill="FFFFFF"/>
          <w:lang w:val="en-US"/>
        </w:rPr>
        <w:t>, Y. (2009). Application of three cognitive diagnosis models to ESL reading and listening assessments. </w:t>
      </w:r>
      <w:r w:rsidRPr="002168FE">
        <w:rPr>
          <w:rFonts w:ascii="Arial" w:hAnsi="Arial" w:cs="Arial"/>
          <w:i/>
          <w:iCs/>
          <w:color w:val="222222"/>
          <w:shd w:val="clear" w:color="auto" w:fill="FFFFFF"/>
          <w:lang w:val="en-US"/>
        </w:rPr>
        <w:t>Language Assessment Quarterly</w:t>
      </w:r>
      <w:r w:rsidRPr="002168FE">
        <w:rPr>
          <w:rFonts w:ascii="Arial" w:hAnsi="Arial" w:cs="Arial"/>
          <w:color w:val="222222"/>
          <w:shd w:val="clear" w:color="auto" w:fill="FFFFFF"/>
          <w:lang w:val="en-US"/>
        </w:rPr>
        <w:t>, </w:t>
      </w:r>
      <w:r w:rsidRPr="002168FE">
        <w:rPr>
          <w:rFonts w:ascii="Arial" w:hAnsi="Arial" w:cs="Arial"/>
          <w:i/>
          <w:iCs/>
          <w:color w:val="222222"/>
          <w:shd w:val="clear" w:color="auto" w:fill="FFFFFF"/>
          <w:lang w:val="en-US"/>
        </w:rPr>
        <w:t>6</w:t>
      </w:r>
      <w:r w:rsidRPr="002168FE">
        <w:rPr>
          <w:rFonts w:ascii="Arial" w:hAnsi="Arial" w:cs="Arial"/>
          <w:color w:val="222222"/>
          <w:shd w:val="clear" w:color="auto" w:fill="FFFFFF"/>
          <w:lang w:val="en-US"/>
        </w:rPr>
        <w:t>(3), 239-263.</w:t>
      </w:r>
    </w:p>
  </w:comment>
  <w:comment w:id="15" w:author="Alejandro" w:date="2019-07-09T18:09:00Z" w:initials="A">
    <w:p w14:paraId="26BF2702" w14:textId="56FD6FC2" w:rsidR="002168FE" w:rsidRPr="002168FE" w:rsidRDefault="002168FE">
      <w:pPr>
        <w:pStyle w:val="Textocomentario"/>
        <w:rPr>
          <w:lang w:val="en-US"/>
        </w:rPr>
      </w:pPr>
      <w:r>
        <w:rPr>
          <w:rStyle w:val="Refdecomentario"/>
        </w:rPr>
        <w:annotationRef/>
      </w:r>
      <w:r w:rsidRPr="002168FE">
        <w:rPr>
          <w:rFonts w:ascii="Arial" w:hAnsi="Arial" w:cs="Arial"/>
          <w:color w:val="222222"/>
          <w:shd w:val="clear" w:color="auto" w:fill="FFFFFF"/>
          <w:lang w:val="en-US"/>
        </w:rPr>
        <w:t xml:space="preserve">Jang, E. E. (2009). Cognitive diagnostic assessment of L2 reading comprehension ability: Validity arguments for Fusion Model application to </w:t>
      </w:r>
      <w:proofErr w:type="spellStart"/>
      <w:r w:rsidRPr="002168FE">
        <w:rPr>
          <w:rFonts w:ascii="Arial" w:hAnsi="Arial" w:cs="Arial"/>
          <w:color w:val="222222"/>
          <w:shd w:val="clear" w:color="auto" w:fill="FFFFFF"/>
          <w:lang w:val="en-US"/>
        </w:rPr>
        <w:t>LanguEdge</w:t>
      </w:r>
      <w:proofErr w:type="spellEnd"/>
      <w:r w:rsidRPr="002168FE">
        <w:rPr>
          <w:rFonts w:ascii="Arial" w:hAnsi="Arial" w:cs="Arial"/>
          <w:color w:val="222222"/>
          <w:shd w:val="clear" w:color="auto" w:fill="FFFFFF"/>
          <w:lang w:val="en-US"/>
        </w:rPr>
        <w:t xml:space="preserve"> assessment. </w:t>
      </w:r>
      <w:r w:rsidRPr="002168FE">
        <w:rPr>
          <w:rFonts w:ascii="Arial" w:hAnsi="Arial" w:cs="Arial"/>
          <w:i/>
          <w:iCs/>
          <w:color w:val="222222"/>
          <w:shd w:val="clear" w:color="auto" w:fill="FFFFFF"/>
          <w:lang w:val="en-US"/>
        </w:rPr>
        <w:t>Language Testing</w:t>
      </w:r>
      <w:r w:rsidRPr="002168FE">
        <w:rPr>
          <w:rFonts w:ascii="Arial" w:hAnsi="Arial" w:cs="Arial"/>
          <w:color w:val="222222"/>
          <w:shd w:val="clear" w:color="auto" w:fill="FFFFFF"/>
          <w:lang w:val="en-US"/>
        </w:rPr>
        <w:t>, </w:t>
      </w:r>
      <w:r w:rsidRPr="002168FE">
        <w:rPr>
          <w:rFonts w:ascii="Arial" w:hAnsi="Arial" w:cs="Arial"/>
          <w:i/>
          <w:iCs/>
          <w:color w:val="222222"/>
          <w:shd w:val="clear" w:color="auto" w:fill="FFFFFF"/>
          <w:lang w:val="en-US"/>
        </w:rPr>
        <w:t>26</w:t>
      </w:r>
      <w:r w:rsidRPr="002168FE">
        <w:rPr>
          <w:rFonts w:ascii="Arial" w:hAnsi="Arial" w:cs="Arial"/>
          <w:color w:val="222222"/>
          <w:shd w:val="clear" w:color="auto" w:fill="FFFFFF"/>
          <w:lang w:val="en-US"/>
        </w:rPr>
        <w:t>(1), 031-73.</w:t>
      </w:r>
    </w:p>
  </w:comment>
  <w:comment w:id="16" w:author="Alejandro" w:date="2019-07-09T18:12:00Z" w:initials="A">
    <w:p w14:paraId="5DDC195A" w14:textId="09301E1E" w:rsidR="002168FE" w:rsidRDefault="002168FE">
      <w:pPr>
        <w:pStyle w:val="Textocomentario"/>
      </w:pPr>
      <w:r>
        <w:rPr>
          <w:rStyle w:val="Refdecomentario"/>
        </w:rPr>
        <w:annotationRef/>
      </w:r>
      <w:r w:rsidRPr="002168FE">
        <w:rPr>
          <w:rFonts w:ascii="Arial" w:hAnsi="Arial" w:cs="Arial"/>
          <w:color w:val="222222"/>
          <w:shd w:val="clear" w:color="auto" w:fill="FFFFFF"/>
          <w:lang w:val="en-US"/>
        </w:rPr>
        <w:t>Li, H. (2011). A cognitive diagnostic analysis of the MELAB reading test. </w:t>
      </w:r>
      <w:proofErr w:type="spellStart"/>
      <w:r>
        <w:rPr>
          <w:rFonts w:ascii="Arial" w:hAnsi="Arial" w:cs="Arial"/>
          <w:i/>
          <w:iCs/>
          <w:color w:val="222222"/>
          <w:shd w:val="clear" w:color="auto" w:fill="FFFFFF"/>
        </w:rPr>
        <w:t>Spaan</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Fellow</w:t>
      </w:r>
      <w:proofErr w:type="spellEnd"/>
      <w:r>
        <w:rPr>
          <w:rFonts w:ascii="Arial" w:hAnsi="Arial" w:cs="Arial"/>
          <w:color w:val="222222"/>
          <w:shd w:val="clear" w:color="auto" w:fill="FFFFFF"/>
        </w:rPr>
        <w:t>, </w:t>
      </w:r>
      <w:r>
        <w:rPr>
          <w:rFonts w:ascii="Arial" w:hAnsi="Arial" w:cs="Arial"/>
          <w:i/>
          <w:iCs/>
          <w:color w:val="222222"/>
          <w:shd w:val="clear" w:color="auto" w:fill="FFFFFF"/>
        </w:rPr>
        <w:t>9</w:t>
      </w:r>
      <w:r>
        <w:rPr>
          <w:rFonts w:ascii="Arial" w:hAnsi="Arial" w:cs="Arial"/>
          <w:color w:val="222222"/>
          <w:shd w:val="clear" w:color="auto" w:fill="FFFFFF"/>
        </w:rPr>
        <w:t>, 17-46.</w:t>
      </w:r>
    </w:p>
  </w:comment>
  <w:comment w:id="18" w:author="Alejandro" w:date="2019-07-09T18:12:00Z" w:initials="A">
    <w:p w14:paraId="5D611146" w14:textId="767BE80F" w:rsidR="002168FE" w:rsidRDefault="002168FE">
      <w:pPr>
        <w:pStyle w:val="Textocomentario"/>
      </w:pPr>
      <w:r>
        <w:rPr>
          <w:rStyle w:val="Refdecomentario"/>
        </w:rPr>
        <w:annotationRef/>
      </w:r>
      <w:proofErr w:type="spellStart"/>
      <w:r w:rsidRPr="002168FE">
        <w:rPr>
          <w:rFonts w:ascii="Arial" w:hAnsi="Arial" w:cs="Arial"/>
          <w:color w:val="222222"/>
          <w:shd w:val="clear" w:color="auto" w:fill="FFFFFF"/>
          <w:lang w:val="en-US"/>
        </w:rPr>
        <w:t>Ravand</w:t>
      </w:r>
      <w:proofErr w:type="spellEnd"/>
      <w:r w:rsidRPr="002168FE">
        <w:rPr>
          <w:rFonts w:ascii="Arial" w:hAnsi="Arial" w:cs="Arial"/>
          <w:color w:val="222222"/>
          <w:shd w:val="clear" w:color="auto" w:fill="FFFFFF"/>
          <w:lang w:val="en-US"/>
        </w:rPr>
        <w:t>, H. (2016). Application of a cognitive diagnostic model to a high-stakes reading comprehension test. </w:t>
      </w:r>
      <w:proofErr w:type="spellStart"/>
      <w:r>
        <w:rPr>
          <w:rFonts w:ascii="Arial" w:hAnsi="Arial" w:cs="Arial"/>
          <w:i/>
          <w:iCs/>
          <w:color w:val="222222"/>
          <w:shd w:val="clear" w:color="auto" w:fill="FFFFFF"/>
        </w:rPr>
        <w:t>Journal</w:t>
      </w:r>
      <w:proofErr w:type="spellEnd"/>
      <w:r>
        <w:rPr>
          <w:rFonts w:ascii="Arial" w:hAnsi="Arial" w:cs="Arial"/>
          <w:i/>
          <w:iCs/>
          <w:color w:val="222222"/>
          <w:shd w:val="clear" w:color="auto" w:fill="FFFFFF"/>
        </w:rPr>
        <w:t xml:space="preserve"> of </w:t>
      </w:r>
      <w:proofErr w:type="spellStart"/>
      <w:r>
        <w:rPr>
          <w:rFonts w:ascii="Arial" w:hAnsi="Arial" w:cs="Arial"/>
          <w:i/>
          <w:iCs/>
          <w:color w:val="222222"/>
          <w:shd w:val="clear" w:color="auto" w:fill="FFFFFF"/>
        </w:rPr>
        <w:t>Psychoeducational</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Assessment</w:t>
      </w:r>
      <w:proofErr w:type="spellEnd"/>
      <w:r>
        <w:rPr>
          <w:rFonts w:ascii="Arial" w:hAnsi="Arial" w:cs="Arial"/>
          <w:color w:val="222222"/>
          <w:shd w:val="clear" w:color="auto" w:fill="FFFFFF"/>
        </w:rPr>
        <w:t>, </w:t>
      </w:r>
      <w:r>
        <w:rPr>
          <w:rFonts w:ascii="Arial" w:hAnsi="Arial" w:cs="Arial"/>
          <w:i/>
          <w:iCs/>
          <w:color w:val="222222"/>
          <w:shd w:val="clear" w:color="auto" w:fill="FFFFFF"/>
        </w:rPr>
        <w:t>34</w:t>
      </w:r>
      <w:r>
        <w:rPr>
          <w:rFonts w:ascii="Arial" w:hAnsi="Arial" w:cs="Arial"/>
          <w:color w:val="222222"/>
          <w:shd w:val="clear" w:color="auto" w:fill="FFFFFF"/>
        </w:rPr>
        <w:t>(8), 782-799.</w:t>
      </w:r>
    </w:p>
  </w:comment>
  <w:comment w:id="17" w:author="Alejandro" w:date="2019-07-09T18:09:00Z" w:initials="A">
    <w:p w14:paraId="5A1D2863" w14:textId="74B0F79C" w:rsidR="002168FE" w:rsidRPr="00642251" w:rsidRDefault="002168FE">
      <w:pPr>
        <w:pStyle w:val="Textocomentario"/>
        <w:rPr>
          <w:lang w:val="en-US"/>
        </w:rPr>
      </w:pPr>
      <w:r>
        <w:rPr>
          <w:rStyle w:val="Refdecomentario"/>
        </w:rPr>
        <w:annotationRef/>
      </w:r>
      <w:r w:rsidRPr="002168FE">
        <w:rPr>
          <w:rFonts w:ascii="Arial" w:hAnsi="Arial" w:cs="Arial"/>
          <w:color w:val="222222"/>
          <w:shd w:val="clear" w:color="auto" w:fill="FFFFFF"/>
          <w:lang w:val="en-US"/>
        </w:rPr>
        <w:t>Li, H., Hunter, C. V., &amp; Lei, P. W. (2016). The selection of cognitive diagnostic models for a reading comprehension test. </w:t>
      </w:r>
      <w:r w:rsidRPr="00642251">
        <w:rPr>
          <w:rFonts w:ascii="Arial" w:hAnsi="Arial" w:cs="Arial"/>
          <w:i/>
          <w:iCs/>
          <w:color w:val="222222"/>
          <w:shd w:val="clear" w:color="auto" w:fill="FFFFFF"/>
          <w:lang w:val="en-US"/>
        </w:rPr>
        <w:t>Language Testing</w:t>
      </w:r>
      <w:r w:rsidRPr="00642251">
        <w:rPr>
          <w:rFonts w:ascii="Arial" w:hAnsi="Arial" w:cs="Arial"/>
          <w:color w:val="222222"/>
          <w:shd w:val="clear" w:color="auto" w:fill="FFFFFF"/>
          <w:lang w:val="en-US"/>
        </w:rPr>
        <w:t>, </w:t>
      </w:r>
      <w:r w:rsidRPr="00642251">
        <w:rPr>
          <w:rFonts w:ascii="Arial" w:hAnsi="Arial" w:cs="Arial"/>
          <w:i/>
          <w:iCs/>
          <w:color w:val="222222"/>
          <w:shd w:val="clear" w:color="auto" w:fill="FFFFFF"/>
          <w:lang w:val="en-US"/>
        </w:rPr>
        <w:t>33</w:t>
      </w:r>
      <w:r w:rsidRPr="00642251">
        <w:rPr>
          <w:rFonts w:ascii="Arial" w:hAnsi="Arial" w:cs="Arial"/>
          <w:color w:val="222222"/>
          <w:shd w:val="clear" w:color="auto" w:fill="FFFFFF"/>
          <w:lang w:val="en-US"/>
        </w:rPr>
        <w:t>(3), 391-409.</w:t>
      </w:r>
    </w:p>
  </w:comment>
  <w:comment w:id="19" w:author="Alejandro" w:date="2019-07-09T18:17:00Z" w:initials="A">
    <w:p w14:paraId="54FC323F" w14:textId="320BACCD" w:rsidR="00642251" w:rsidRPr="00642251" w:rsidRDefault="00642251">
      <w:pPr>
        <w:pStyle w:val="Textocomentario"/>
        <w:rPr>
          <w:lang w:val="en-US"/>
        </w:rPr>
      </w:pPr>
      <w:r>
        <w:rPr>
          <w:rStyle w:val="Refdecomentario"/>
        </w:rPr>
        <w:annotationRef/>
      </w:r>
      <w:r w:rsidRPr="00642251">
        <w:rPr>
          <w:rFonts w:ascii="Arial" w:hAnsi="Arial" w:cs="Arial"/>
          <w:color w:val="222222"/>
          <w:shd w:val="clear" w:color="auto" w:fill="FFFFFF"/>
          <w:lang w:val="en-US"/>
        </w:rPr>
        <w:t xml:space="preserve">Montero, D. H., </w:t>
      </w:r>
      <w:proofErr w:type="spellStart"/>
      <w:r w:rsidRPr="00642251">
        <w:rPr>
          <w:rFonts w:ascii="Arial" w:hAnsi="Arial" w:cs="Arial"/>
          <w:color w:val="222222"/>
          <w:shd w:val="clear" w:color="auto" w:fill="FFFFFF"/>
          <w:lang w:val="en-US"/>
        </w:rPr>
        <w:t>Monfils</w:t>
      </w:r>
      <w:proofErr w:type="spellEnd"/>
      <w:r w:rsidRPr="00642251">
        <w:rPr>
          <w:rFonts w:ascii="Arial" w:hAnsi="Arial" w:cs="Arial"/>
          <w:color w:val="222222"/>
          <w:shd w:val="clear" w:color="auto" w:fill="FFFFFF"/>
          <w:lang w:val="en-US"/>
        </w:rPr>
        <w:t>, L., Wang, J., Yen, W. M., Julian, M. W., &amp; Moody, M. (2003, April). Investigation of the application of cognitive diagnostic testing to an end-of-course high school examination. In </w:t>
      </w:r>
      <w:r w:rsidRPr="00642251">
        <w:rPr>
          <w:rFonts w:ascii="Arial" w:hAnsi="Arial" w:cs="Arial"/>
          <w:i/>
          <w:iCs/>
          <w:color w:val="222222"/>
          <w:shd w:val="clear" w:color="auto" w:fill="FFFFFF"/>
          <w:lang w:val="en-US"/>
        </w:rPr>
        <w:t>annual meeting of the National Council on Measurement in Education, Chicago, IL</w:t>
      </w:r>
      <w:r w:rsidRPr="00642251">
        <w:rPr>
          <w:rFonts w:ascii="Arial" w:hAnsi="Arial" w:cs="Arial"/>
          <w:color w:val="222222"/>
          <w:shd w:val="clear" w:color="auto" w:fill="FFFFFF"/>
          <w:lang w:val="en-US"/>
        </w:rPr>
        <w:t>.</w:t>
      </w:r>
    </w:p>
  </w:comment>
  <w:comment w:id="20" w:author="Adriana" w:date="2019-06-17T18:35:00Z" w:initials="A">
    <w:p w14:paraId="492282BA" w14:textId="77777777" w:rsidR="003E1362" w:rsidRPr="00D66CDD" w:rsidRDefault="003E1362" w:rsidP="003E1362">
      <w:pPr>
        <w:pStyle w:val="Textocomentario"/>
        <w:rPr>
          <w:lang w:val="en-US"/>
        </w:rPr>
      </w:pPr>
      <w:r>
        <w:rPr>
          <w:rStyle w:val="Refdecomentario"/>
        </w:rPr>
        <w:annotationRef/>
      </w:r>
      <w:r w:rsidRPr="00211257">
        <w:rPr>
          <w:rFonts w:ascii="Arial" w:hAnsi="Arial" w:cs="Arial"/>
          <w:color w:val="222222"/>
          <w:shd w:val="clear" w:color="auto" w:fill="FFFFFF"/>
          <w:lang w:val="en-US"/>
        </w:rPr>
        <w:t>Cohen, Y. (2019). The Handbook of Cognition and Assessment; Frameworks, Methodologies, and Applications.</w:t>
      </w:r>
    </w:p>
  </w:comment>
  <w:comment w:id="21" w:author="Adriana" w:date="2019-06-17T18:35:00Z" w:initials="A">
    <w:p w14:paraId="4BFDFCC6" w14:textId="77777777" w:rsidR="003E1362" w:rsidRPr="00D66CDD" w:rsidRDefault="003E1362" w:rsidP="003E1362">
      <w:pPr>
        <w:pStyle w:val="Textocomentario"/>
        <w:spacing w:after="0" w:line="360" w:lineRule="auto"/>
        <w:rPr>
          <w:rFonts w:ascii="Arial" w:hAnsi="Arial" w:cs="Arial"/>
          <w:sz w:val="24"/>
          <w:szCs w:val="24"/>
          <w:lang w:val="en-US"/>
        </w:rPr>
      </w:pPr>
      <w:r>
        <w:rPr>
          <w:rStyle w:val="Refdecomentario"/>
        </w:rPr>
        <w:annotationRef/>
      </w:r>
      <w:r>
        <w:rPr>
          <w:rStyle w:val="Refdecomentario"/>
        </w:rPr>
        <w:annotationRef/>
      </w:r>
      <w:r w:rsidRPr="00145257">
        <w:rPr>
          <w:rFonts w:ascii="Arial" w:hAnsi="Arial" w:cs="Arial"/>
          <w:color w:val="222222"/>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hd w:val="clear" w:color="auto" w:fill="FFFFFF"/>
          <w:lang w:val="en-US"/>
        </w:rPr>
        <w:t>The Handbook of Cognition and Assessment</w:t>
      </w:r>
      <w:r w:rsidRPr="00145257">
        <w:rPr>
          <w:rFonts w:ascii="Arial" w:hAnsi="Arial" w:cs="Arial"/>
          <w:color w:val="222222"/>
          <w:shd w:val="clear" w:color="auto" w:fill="FFFFFF"/>
          <w:lang w:val="en-US"/>
        </w:rPr>
        <w:t>, 41-74.</w:t>
      </w:r>
    </w:p>
  </w:comment>
  <w:comment w:id="22" w:author="Adriana" w:date="2019-06-17T18:35:00Z" w:initials="A">
    <w:p w14:paraId="69D724A6" w14:textId="77777777" w:rsidR="003E1362" w:rsidRPr="00D66CDD" w:rsidRDefault="003E1362" w:rsidP="003E1362">
      <w:pPr>
        <w:pStyle w:val="Textocomentario"/>
        <w:rPr>
          <w:lang w:val="en-US"/>
        </w:rPr>
      </w:pPr>
      <w:r>
        <w:rPr>
          <w:rStyle w:val="Refdecomentario"/>
        </w:rPr>
        <w:annotationRef/>
      </w:r>
      <w:r>
        <w:rPr>
          <w:rFonts w:ascii="Arial" w:hAnsi="Arial" w:cs="Arial"/>
          <w:color w:val="222222"/>
          <w:shd w:val="clear" w:color="auto" w:fill="FFFFFF"/>
        </w:rPr>
        <w:t xml:space="preserve">Van der Linden, W. J. (Ed.). </w:t>
      </w:r>
      <w:r w:rsidRPr="00CE1129">
        <w:rPr>
          <w:rFonts w:ascii="Arial" w:hAnsi="Arial" w:cs="Arial"/>
          <w:color w:val="222222"/>
          <w:shd w:val="clear" w:color="auto" w:fill="FFFFFF"/>
          <w:lang w:val="en-US"/>
        </w:rPr>
        <w:t>(2017). </w:t>
      </w:r>
      <w:r w:rsidRPr="00CE1129">
        <w:rPr>
          <w:rFonts w:ascii="Arial" w:hAnsi="Arial" w:cs="Arial"/>
          <w:i/>
          <w:iCs/>
          <w:color w:val="222222"/>
          <w:shd w:val="clear" w:color="auto" w:fill="FFFFFF"/>
          <w:lang w:val="en-US"/>
        </w:rPr>
        <w:t>Handbook of Item Response Theory, Volume Three: Applications</w:t>
      </w:r>
      <w:r w:rsidRPr="00CE1129">
        <w:rPr>
          <w:rFonts w:ascii="Arial" w:hAnsi="Arial" w:cs="Arial"/>
          <w:color w:val="222222"/>
          <w:shd w:val="clear" w:color="auto" w:fill="FFFFFF"/>
          <w:lang w:val="en-US"/>
        </w:rPr>
        <w:t xml:space="preserve">. </w:t>
      </w:r>
      <w:r w:rsidRPr="002F067E">
        <w:rPr>
          <w:rFonts w:ascii="Arial" w:hAnsi="Arial" w:cs="Arial"/>
          <w:color w:val="222222"/>
          <w:shd w:val="clear" w:color="auto" w:fill="FFFFFF"/>
          <w:lang w:val="en-US"/>
        </w:rPr>
        <w:t>CRC Press.</w:t>
      </w:r>
    </w:p>
  </w:comment>
  <w:comment w:id="23" w:author="Adriana" w:date="2019-06-17T18:38:00Z" w:initials="A">
    <w:p w14:paraId="3113ACA5" w14:textId="77777777" w:rsidR="00BB2EBA" w:rsidRPr="00167315" w:rsidRDefault="00BB2EBA" w:rsidP="00A74AFA">
      <w:pPr>
        <w:pStyle w:val="Textocomentario"/>
        <w:rPr>
          <w:lang w:val="en-US"/>
        </w:rPr>
      </w:pPr>
      <w:r>
        <w:rPr>
          <w:rStyle w:val="Refdecomentario"/>
        </w:rPr>
        <w:annotationRef/>
      </w: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p w14:paraId="5AD3079D" w14:textId="77777777" w:rsidR="00BB2EBA" w:rsidRPr="00685A2F" w:rsidRDefault="00BB2EBA" w:rsidP="00A74AFA">
      <w:pPr>
        <w:pStyle w:val="Textocomentario"/>
        <w:rPr>
          <w:lang w:val="en-US"/>
        </w:rPr>
      </w:pPr>
    </w:p>
  </w:comment>
  <w:comment w:id="24" w:author="Adriana" w:date="2019-06-17T18:39:00Z" w:initials="A">
    <w:p w14:paraId="6CD7EB6C" w14:textId="77777777" w:rsidR="00BB2EBA" w:rsidRPr="00A74075" w:rsidRDefault="00BB2EBA" w:rsidP="00A74AFA">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Junker, B. W., &amp; </w:t>
      </w:r>
      <w:proofErr w:type="spellStart"/>
      <w:r w:rsidRPr="00167315">
        <w:rPr>
          <w:rFonts w:ascii="Arial" w:hAnsi="Arial" w:cs="Arial"/>
          <w:color w:val="222222"/>
          <w:shd w:val="clear" w:color="auto" w:fill="FFFFFF"/>
          <w:lang w:val="en-US"/>
        </w:rPr>
        <w:t>Sijtsma</w:t>
      </w:r>
      <w:proofErr w:type="spellEnd"/>
      <w:r w:rsidRPr="00167315">
        <w:rPr>
          <w:rFonts w:ascii="Arial" w:hAnsi="Arial" w:cs="Arial"/>
          <w:color w:val="222222"/>
          <w:shd w:val="clear" w:color="auto" w:fill="FFFFFF"/>
          <w:lang w:val="en-US"/>
        </w:rPr>
        <w:t>,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25" w:author="Adriana" w:date="2019-06-17T18:48:00Z" w:initials="A">
    <w:p w14:paraId="326F82D3" w14:textId="77777777" w:rsidR="00BB2EBA" w:rsidRPr="00A74075" w:rsidRDefault="00BB2EBA" w:rsidP="00A74AFA">
      <w:pPr>
        <w:pStyle w:val="Textocomentario"/>
        <w:rPr>
          <w:lang w:val="en-US"/>
        </w:rPr>
      </w:pPr>
      <w:r>
        <w:rPr>
          <w:rStyle w:val="Refdecomentario"/>
        </w:rPr>
        <w:annotationRef/>
      </w:r>
      <w:r w:rsidRPr="002F067E">
        <w:rPr>
          <w:rFonts w:ascii="Arial" w:hAnsi="Arial" w:cs="Arial"/>
          <w:color w:val="222222"/>
          <w:shd w:val="clear" w:color="auto" w:fill="FFFFFF"/>
          <w:lang w:val="en-US"/>
        </w:rPr>
        <w:t>De La Torre, J. (2011). The generalized DINA model framework. </w:t>
      </w:r>
      <w:proofErr w:type="spellStart"/>
      <w:r w:rsidRPr="002F067E">
        <w:rPr>
          <w:rFonts w:ascii="Arial" w:hAnsi="Arial" w:cs="Arial"/>
          <w:i/>
          <w:iCs/>
          <w:color w:val="222222"/>
          <w:shd w:val="clear" w:color="auto" w:fill="FFFFFF"/>
          <w:lang w:val="en-US"/>
        </w:rPr>
        <w:t>Psychometrika</w:t>
      </w:r>
      <w:proofErr w:type="spellEnd"/>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76</w:t>
      </w:r>
      <w:r w:rsidRPr="002F067E">
        <w:rPr>
          <w:rFonts w:ascii="Arial" w:hAnsi="Arial" w:cs="Arial"/>
          <w:color w:val="222222"/>
          <w:shd w:val="clear" w:color="auto" w:fill="FFFFFF"/>
          <w:lang w:val="en-US"/>
        </w:rPr>
        <w:t>(2), 179-199.</w:t>
      </w:r>
    </w:p>
  </w:comment>
  <w:comment w:id="26" w:author="Adriana" w:date="2019-06-17T18:49:00Z" w:initials="A">
    <w:p w14:paraId="7AFAA467" w14:textId="77777777" w:rsidR="00BB2EBA" w:rsidRPr="00A74075" w:rsidRDefault="00BB2EBA" w:rsidP="00A74AFA">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proofErr w:type="spellStart"/>
      <w:r w:rsidRPr="00E455E1">
        <w:rPr>
          <w:rFonts w:ascii="Arial" w:hAnsi="Arial" w:cs="Arial"/>
          <w:i/>
          <w:iCs/>
          <w:color w:val="222222"/>
          <w:shd w:val="clear" w:color="auto" w:fill="FFFFFF"/>
          <w:lang w:val="en-US"/>
        </w:rPr>
        <w:t>Psychometrika</w:t>
      </w:r>
      <w:proofErr w:type="spellEnd"/>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27" w:author="Adriana" w:date="2019-06-17T18:50:00Z" w:initials="A">
    <w:p w14:paraId="7C81F5C1" w14:textId="77777777" w:rsidR="00BB2EBA" w:rsidRPr="00A74075" w:rsidRDefault="00BB2EBA" w:rsidP="00A74AFA">
      <w:pPr>
        <w:pStyle w:val="Textocomentario"/>
        <w:rPr>
          <w:lang w:val="en-US"/>
        </w:rPr>
      </w:pPr>
      <w:r>
        <w:rPr>
          <w:rStyle w:val="Refdecomentario"/>
        </w:rPr>
        <w:annotationRef/>
      </w:r>
      <w:r w:rsidRPr="00A74075">
        <w:rPr>
          <w:rFonts w:ascii="Arial" w:hAnsi="Arial" w:cs="Arial"/>
          <w:color w:val="222222"/>
          <w:shd w:val="clear" w:color="auto" w:fill="FFFFFF"/>
          <w:lang w:val="en-US"/>
        </w:rPr>
        <w:t>Douglas, J., de la Torre, J., Chang, H., Henson, R., &amp; Templin, J. (2006, April). Skills diagnosis with latent variable models. In </w:t>
      </w:r>
      <w:r w:rsidRPr="00A74075">
        <w:rPr>
          <w:rFonts w:ascii="Arial" w:hAnsi="Arial" w:cs="Arial"/>
          <w:i/>
          <w:iCs/>
          <w:color w:val="222222"/>
          <w:shd w:val="clear" w:color="auto" w:fill="FFFFFF"/>
          <w:lang w:val="en-US"/>
        </w:rPr>
        <w:t>annual meeting of the National Council on Measurement in Education, San Francisco, CA</w:t>
      </w:r>
      <w:r w:rsidRPr="00A74075">
        <w:rPr>
          <w:rFonts w:ascii="Arial" w:hAnsi="Arial" w:cs="Arial"/>
          <w:color w:val="222222"/>
          <w:shd w:val="clear" w:color="auto" w:fill="FFFFFF"/>
          <w:lang w:val="en-US"/>
        </w:rPr>
        <w:t>.</w:t>
      </w:r>
    </w:p>
  </w:comment>
  <w:comment w:id="28" w:author="Adriana" w:date="2019-06-17T18:52:00Z" w:initials="A">
    <w:p w14:paraId="20BDF483" w14:textId="77777777" w:rsidR="00BB2EBA" w:rsidRPr="00E455E1" w:rsidRDefault="00BB2EBA" w:rsidP="00A74AFA">
      <w:pPr>
        <w:pStyle w:val="Textocomentario"/>
        <w:rPr>
          <w:lang w:val="en-US"/>
        </w:rPr>
      </w:pPr>
      <w:r>
        <w:rPr>
          <w:rStyle w:val="Refdecomentario"/>
        </w:rPr>
        <w:annotationRef/>
      </w:r>
      <w:proofErr w:type="spellStart"/>
      <w:r w:rsidRPr="00E455E1">
        <w:rPr>
          <w:rFonts w:ascii="Arial" w:hAnsi="Arial" w:cs="Arial"/>
          <w:color w:val="222222"/>
          <w:shd w:val="clear" w:color="auto" w:fill="FFFFFF"/>
          <w:lang w:val="en-US"/>
        </w:rPr>
        <w:t>Hartz</w:t>
      </w:r>
      <w:proofErr w:type="spellEnd"/>
      <w:r w:rsidRPr="00E455E1">
        <w:rPr>
          <w:rFonts w:ascii="Arial" w:hAnsi="Arial" w:cs="Arial"/>
          <w:color w:val="222222"/>
          <w:shd w:val="clear" w:color="auto" w:fill="FFFFFF"/>
          <w:lang w:val="en-US"/>
        </w:rPr>
        <w:t>, S. M. (2002). </w:t>
      </w:r>
      <w:r w:rsidRPr="00E455E1">
        <w:rPr>
          <w:rFonts w:ascii="Arial" w:hAnsi="Arial" w:cs="Arial"/>
          <w:i/>
          <w:iCs/>
          <w:color w:val="222222"/>
          <w:shd w:val="clear" w:color="auto" w:fill="FFFFFF"/>
          <w:lang w:val="en-US"/>
        </w:rPr>
        <w:t xml:space="preserve">A Bayesian framework for the unified model for assessing cognitive abilities: Blending theory with </w:t>
      </w:r>
      <w:proofErr w:type="gramStart"/>
      <w:r w:rsidRPr="00E455E1">
        <w:rPr>
          <w:rFonts w:ascii="Arial" w:hAnsi="Arial" w:cs="Arial"/>
          <w:i/>
          <w:iCs/>
          <w:color w:val="222222"/>
          <w:shd w:val="clear" w:color="auto" w:fill="FFFFFF"/>
          <w:lang w:val="en-US"/>
        </w:rPr>
        <w:t>practicality</w:t>
      </w:r>
      <w:r w:rsidRPr="00E455E1">
        <w:rPr>
          <w:rFonts w:ascii="Arial" w:hAnsi="Arial" w:cs="Arial"/>
          <w:color w:val="222222"/>
          <w:shd w:val="clear" w:color="auto" w:fill="FFFFFF"/>
          <w:lang w:val="en-US"/>
        </w:rPr>
        <w:t>(</w:t>
      </w:r>
      <w:proofErr w:type="gramEnd"/>
      <w:r w:rsidRPr="00E455E1">
        <w:rPr>
          <w:rFonts w:ascii="Arial" w:hAnsi="Arial" w:cs="Arial"/>
          <w:color w:val="222222"/>
          <w:shd w:val="clear" w:color="auto" w:fill="FFFFFF"/>
          <w:lang w:val="en-US"/>
        </w:rPr>
        <w:t xml:space="preserve">Doctoral dissertation, </w:t>
      </w:r>
      <w:proofErr w:type="spellStart"/>
      <w:r w:rsidRPr="00E455E1">
        <w:rPr>
          <w:rFonts w:ascii="Arial" w:hAnsi="Arial" w:cs="Arial"/>
          <w:color w:val="222222"/>
          <w:shd w:val="clear" w:color="auto" w:fill="FFFFFF"/>
          <w:lang w:val="en-US"/>
        </w:rPr>
        <w:t>ProQuest</w:t>
      </w:r>
      <w:proofErr w:type="spellEnd"/>
      <w:r w:rsidRPr="00E455E1">
        <w:rPr>
          <w:rFonts w:ascii="Arial" w:hAnsi="Arial" w:cs="Arial"/>
          <w:color w:val="222222"/>
          <w:shd w:val="clear" w:color="auto" w:fill="FFFFFF"/>
          <w:lang w:val="en-US"/>
        </w:rPr>
        <w:t xml:space="preserve"> Information &amp; Learning).</w:t>
      </w:r>
    </w:p>
    <w:p w14:paraId="325A01C2" w14:textId="77777777" w:rsidR="00BB2EBA" w:rsidRPr="00A74075" w:rsidRDefault="00BB2EBA" w:rsidP="00A74AFA">
      <w:pPr>
        <w:pStyle w:val="Textocomentario"/>
        <w:rPr>
          <w:lang w:val="en-US"/>
        </w:rPr>
      </w:pPr>
    </w:p>
  </w:comment>
  <w:comment w:id="29" w:author="Adriana" w:date="2019-06-17T18:53:00Z" w:initials="A">
    <w:p w14:paraId="420243D9" w14:textId="77777777" w:rsidR="00BB2EBA" w:rsidRPr="00A37537" w:rsidRDefault="00BB2EBA" w:rsidP="00A74AFA">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Henson, R. A., Templin, J. L., &amp; </w:t>
      </w:r>
      <w:proofErr w:type="spellStart"/>
      <w:r w:rsidRPr="00167315">
        <w:rPr>
          <w:rFonts w:ascii="Arial" w:hAnsi="Arial" w:cs="Arial"/>
          <w:color w:val="222222"/>
          <w:shd w:val="clear" w:color="auto" w:fill="FFFFFF"/>
          <w:lang w:val="en-US"/>
        </w:rPr>
        <w:t>Willse</w:t>
      </w:r>
      <w:proofErr w:type="spellEnd"/>
      <w:r w:rsidRPr="00167315">
        <w:rPr>
          <w:rFonts w:ascii="Arial" w:hAnsi="Arial" w:cs="Arial"/>
          <w:color w:val="222222"/>
          <w:shd w:val="clear" w:color="auto" w:fill="FFFFFF"/>
          <w:lang w:val="en-US"/>
        </w:rPr>
        <w:t>, J. T. (2009). Defining a family of cognitive diagnosis models using log-linear models with latent variables. </w:t>
      </w:r>
      <w:proofErr w:type="spellStart"/>
      <w:r w:rsidRPr="002F067E">
        <w:rPr>
          <w:rFonts w:ascii="Arial" w:hAnsi="Arial" w:cs="Arial"/>
          <w:i/>
          <w:iCs/>
          <w:color w:val="222222"/>
          <w:shd w:val="clear" w:color="auto" w:fill="FFFFFF"/>
          <w:lang w:val="en-US"/>
        </w:rPr>
        <w:t>Psychometrika</w:t>
      </w:r>
      <w:proofErr w:type="spellEnd"/>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74</w:t>
      </w:r>
      <w:r w:rsidRPr="002F067E">
        <w:rPr>
          <w:rFonts w:ascii="Arial" w:hAnsi="Arial" w:cs="Arial"/>
          <w:color w:val="222222"/>
          <w:shd w:val="clear" w:color="auto" w:fill="FFFFFF"/>
          <w:lang w:val="en-US"/>
        </w:rPr>
        <w:t>(2), 191.</w:t>
      </w:r>
    </w:p>
  </w:comment>
  <w:comment w:id="30" w:author="Adriana" w:date="2019-06-17T18:55:00Z" w:initials="A">
    <w:p w14:paraId="6BF1A389" w14:textId="77777777" w:rsidR="00BB2EBA" w:rsidRDefault="00BB2EBA" w:rsidP="00A74AFA">
      <w:pPr>
        <w:pStyle w:val="Textocomentario"/>
      </w:pPr>
      <w:r>
        <w:rPr>
          <w:rStyle w:val="Refdecomentario"/>
        </w:rPr>
        <w:annotationRef/>
      </w:r>
      <w:proofErr w:type="gramStart"/>
      <w:r w:rsidRPr="00A37537">
        <w:rPr>
          <w:rFonts w:ascii="Arial" w:hAnsi="Arial" w:cs="Arial"/>
          <w:color w:val="222222"/>
          <w:shd w:val="clear" w:color="auto" w:fill="FFFFFF"/>
          <w:lang w:val="en-US"/>
        </w:rPr>
        <w:t>von</w:t>
      </w:r>
      <w:proofErr w:type="gramEnd"/>
      <w:r w:rsidRPr="00A37537">
        <w:rPr>
          <w:rFonts w:ascii="Arial" w:hAnsi="Arial" w:cs="Arial"/>
          <w:color w:val="222222"/>
          <w:shd w:val="clear" w:color="auto" w:fill="FFFFFF"/>
          <w:lang w:val="en-US"/>
        </w:rPr>
        <w:t xml:space="preserve"> </w:t>
      </w:r>
      <w:proofErr w:type="spellStart"/>
      <w:r w:rsidRPr="00A37537">
        <w:rPr>
          <w:rFonts w:ascii="Arial" w:hAnsi="Arial" w:cs="Arial"/>
          <w:color w:val="222222"/>
          <w:shd w:val="clear" w:color="auto" w:fill="FFFFFF"/>
          <w:lang w:val="en-US"/>
        </w:rPr>
        <w:t>Davier</w:t>
      </w:r>
      <w:proofErr w:type="spellEnd"/>
      <w:r w:rsidRPr="00A37537">
        <w:rPr>
          <w:rFonts w:ascii="Arial" w:hAnsi="Arial" w:cs="Arial"/>
          <w:color w:val="222222"/>
          <w:shd w:val="clear" w:color="auto" w:fill="FFFFFF"/>
          <w:lang w:val="en-US"/>
        </w:rPr>
        <w:t>, M. (2005). A general diagnostic model applied to language testing data. </w:t>
      </w:r>
      <w:r>
        <w:rPr>
          <w:rFonts w:ascii="Arial" w:hAnsi="Arial" w:cs="Arial"/>
          <w:i/>
          <w:iCs/>
          <w:color w:val="222222"/>
          <w:shd w:val="clear" w:color="auto" w:fill="FFFFFF"/>
        </w:rPr>
        <w:t xml:space="preserve">ETS </w:t>
      </w:r>
      <w:proofErr w:type="spellStart"/>
      <w:r>
        <w:rPr>
          <w:rFonts w:ascii="Arial" w:hAnsi="Arial" w:cs="Arial"/>
          <w:i/>
          <w:iCs/>
          <w:color w:val="222222"/>
          <w:shd w:val="clear" w:color="auto" w:fill="FFFFFF"/>
        </w:rPr>
        <w:t>Research</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Report</w:t>
      </w:r>
      <w:proofErr w:type="spellEnd"/>
      <w:r>
        <w:rPr>
          <w:rFonts w:ascii="Arial" w:hAnsi="Arial" w:cs="Arial"/>
          <w:i/>
          <w:iCs/>
          <w:color w:val="222222"/>
          <w:shd w:val="clear" w:color="auto" w:fill="FFFFFF"/>
        </w:rPr>
        <w:t xml:space="preserve"> Series</w:t>
      </w:r>
      <w:r>
        <w:rPr>
          <w:rFonts w:ascii="Arial" w:hAnsi="Arial" w:cs="Arial"/>
          <w:color w:val="222222"/>
          <w:shd w:val="clear" w:color="auto" w:fill="FFFFFF"/>
        </w:rPr>
        <w:t>, </w:t>
      </w:r>
      <w:r>
        <w:rPr>
          <w:rFonts w:ascii="Arial" w:hAnsi="Arial" w:cs="Arial"/>
          <w:i/>
          <w:iCs/>
          <w:color w:val="222222"/>
          <w:shd w:val="clear" w:color="auto" w:fill="FFFFFF"/>
        </w:rPr>
        <w:t>2005</w:t>
      </w:r>
      <w:r>
        <w:rPr>
          <w:rFonts w:ascii="Arial" w:hAnsi="Arial" w:cs="Arial"/>
          <w:color w:val="222222"/>
          <w:shd w:val="clear" w:color="auto" w:fill="FFFFFF"/>
        </w:rPr>
        <w:t>(2), i-35.</w:t>
      </w:r>
    </w:p>
  </w:comment>
  <w:comment w:id="31" w:author="Alejandro" w:date="2019-07-09T17:27:00Z" w:initials="A">
    <w:p w14:paraId="2CA9E6C5" w14:textId="77777777" w:rsidR="00164BD6" w:rsidRPr="004519BB" w:rsidRDefault="00164BD6" w:rsidP="00164BD6">
      <w:pPr>
        <w:pStyle w:val="Referencias"/>
        <w:spacing w:before="0" w:after="0" w:line="360" w:lineRule="auto"/>
        <w:ind w:left="0" w:firstLine="0"/>
      </w:pPr>
      <w:r>
        <w:rPr>
          <w:rStyle w:val="Refdecomentario"/>
        </w:rPr>
        <w:annotationRef/>
      </w:r>
      <w:r>
        <w:t>Pérez-Morán, J. C.; Vázquez-Lira, R.; &amp; Rojas, G. (2019). Diagnóstico Nacional de las habilidades básicas en Matemáticas de Sexto de Primaria: Resultados de 2015. México: RIMEDIE.</w:t>
      </w:r>
    </w:p>
    <w:p w14:paraId="33AEF3CB" w14:textId="31C34E91" w:rsidR="00164BD6" w:rsidRDefault="00164BD6">
      <w:pPr>
        <w:pStyle w:val="Textocomentario"/>
      </w:pPr>
    </w:p>
  </w:comment>
  <w:comment w:id="32" w:author="Adriana" w:date="2019-06-17T19:32:00Z" w:initials="A">
    <w:p w14:paraId="673E6891" w14:textId="77777777" w:rsidR="00BB2EBA" w:rsidRPr="00A74AFA" w:rsidRDefault="00BB2EBA" w:rsidP="00A74AFA">
      <w:pPr>
        <w:pStyle w:val="Referencias"/>
        <w:ind w:left="0" w:firstLine="0"/>
        <w:rPr>
          <w:lang w:val="en-US"/>
        </w:rPr>
      </w:pPr>
      <w:r>
        <w:rPr>
          <w:rStyle w:val="Refdecomentario"/>
        </w:rPr>
        <w:annotationRef/>
      </w:r>
      <w:r w:rsidRPr="00A74AFA">
        <w:rPr>
          <w:lang w:val="en-US"/>
        </w:rPr>
        <w:t xml:space="preserve">Yang, X. &amp; </w:t>
      </w:r>
      <w:proofErr w:type="spellStart"/>
      <w:r w:rsidRPr="00A74AFA">
        <w:rPr>
          <w:lang w:val="en-US"/>
        </w:rPr>
        <w:t>Embretson</w:t>
      </w:r>
      <w:proofErr w:type="spellEnd"/>
      <w:r w:rsidRPr="00A74AFA">
        <w:rPr>
          <w:lang w:val="en-US"/>
        </w:rPr>
        <w:t xml:space="preserve">, S. (2007). </w:t>
      </w:r>
      <w:r w:rsidRPr="005E4D7A">
        <w:rPr>
          <w:lang w:val="en-US"/>
        </w:rPr>
        <w:t xml:space="preserve">Construct Validity and </w:t>
      </w:r>
      <w:proofErr w:type="spellStart"/>
      <w:r w:rsidRPr="005E4D7A">
        <w:rPr>
          <w:lang w:val="en-US"/>
        </w:rPr>
        <w:t>Cognitivy</w:t>
      </w:r>
      <w:proofErr w:type="spellEnd"/>
      <w:r w:rsidRPr="005E4D7A">
        <w:rPr>
          <w:lang w:val="en-US"/>
        </w:rPr>
        <w:t xml:space="preserve"> Diagnostic </w:t>
      </w:r>
      <w:proofErr w:type="spellStart"/>
      <w:r w:rsidRPr="005E4D7A">
        <w:rPr>
          <w:lang w:val="en-US"/>
        </w:rPr>
        <w:t>Assesment</w:t>
      </w:r>
      <w:proofErr w:type="spellEnd"/>
      <w:r w:rsidRPr="005E4D7A">
        <w:rPr>
          <w:lang w:val="en-US"/>
        </w:rPr>
        <w:t xml:space="preserve">. In Leighton, J. y </w:t>
      </w:r>
      <w:proofErr w:type="spellStart"/>
      <w:r w:rsidRPr="005E4D7A">
        <w:rPr>
          <w:lang w:val="en-US"/>
        </w:rPr>
        <w:t>Griel</w:t>
      </w:r>
      <w:proofErr w:type="spellEnd"/>
      <w:r w:rsidRPr="005E4D7A">
        <w:rPr>
          <w:lang w:val="en-US"/>
        </w:rPr>
        <w:t xml:space="preserve">, M. (Edit.). </w:t>
      </w:r>
      <w:r w:rsidRPr="00F70171">
        <w:rPr>
          <w:i/>
          <w:lang w:val="en-US"/>
        </w:rPr>
        <w:t>Cognitive diagnostic assessment for education: Theory and applications</w:t>
      </w:r>
      <w:r w:rsidRPr="005E4D7A">
        <w:rPr>
          <w:lang w:val="en-US"/>
        </w:rPr>
        <w:t xml:space="preserve">, pp. 85-118. </w:t>
      </w:r>
      <w:r w:rsidRPr="00A74AFA">
        <w:rPr>
          <w:lang w:val="en-US"/>
        </w:rPr>
        <w:t xml:space="preserve">Cambridge: </w:t>
      </w:r>
      <w:proofErr w:type="spellStart"/>
      <w:r w:rsidRPr="00A74AFA">
        <w:rPr>
          <w:lang w:val="en-US"/>
        </w:rPr>
        <w:t>Cambrige</w:t>
      </w:r>
      <w:proofErr w:type="spellEnd"/>
      <w:r w:rsidRPr="00A74AFA">
        <w:rPr>
          <w:lang w:val="en-US"/>
        </w:rPr>
        <w:t xml:space="preserve"> University Press.</w:t>
      </w:r>
    </w:p>
    <w:p w14:paraId="603E80A1" w14:textId="77777777" w:rsidR="00BB2EBA" w:rsidRPr="00A74AFA" w:rsidRDefault="00BB2EBA" w:rsidP="00A74AFA">
      <w:pPr>
        <w:pStyle w:val="Textocomentario"/>
        <w:rPr>
          <w:lang w:val="en-US"/>
        </w:rPr>
      </w:pPr>
    </w:p>
  </w:comment>
  <w:comment w:id="33" w:author="Adriana" w:date="2019-06-17T20:01:00Z" w:initials="A">
    <w:p w14:paraId="6DB219AC" w14:textId="77777777" w:rsidR="00164BD6" w:rsidRPr="005E4D7A" w:rsidRDefault="00164BD6" w:rsidP="00164BD6">
      <w:pPr>
        <w:pStyle w:val="Referencias"/>
        <w:ind w:left="0" w:firstLine="0"/>
        <w:rPr>
          <w:lang w:val="en-US"/>
        </w:rPr>
      </w:pPr>
      <w:r>
        <w:rPr>
          <w:rStyle w:val="Refdecomentario"/>
        </w:rPr>
        <w:annotationRef/>
      </w:r>
      <w:r w:rsidRPr="005E4D7A">
        <w:rPr>
          <w:lang w:val="en-US"/>
        </w:rPr>
        <w:t xml:space="preserve">Thompson, S., </w:t>
      </w:r>
      <w:proofErr w:type="spellStart"/>
      <w:r w:rsidRPr="005E4D7A">
        <w:rPr>
          <w:lang w:val="en-US"/>
        </w:rPr>
        <w:t>Johnstone</w:t>
      </w:r>
      <w:proofErr w:type="spellEnd"/>
      <w:r w:rsidRPr="005E4D7A">
        <w:rPr>
          <w:lang w:val="en-US"/>
        </w:rPr>
        <w:t xml:space="preserve">, C. &amp; </w:t>
      </w:r>
      <w:proofErr w:type="spellStart"/>
      <w:r w:rsidRPr="005E4D7A">
        <w:rPr>
          <w:lang w:val="en-US"/>
        </w:rPr>
        <w:t>Thurlow</w:t>
      </w:r>
      <w:proofErr w:type="spellEnd"/>
      <w:r w:rsidRPr="005E4D7A">
        <w:rPr>
          <w:lang w:val="en-US"/>
        </w:rPr>
        <w:t xml:space="preserve">, M. (2002). </w:t>
      </w:r>
      <w:r w:rsidRPr="00F70171">
        <w:rPr>
          <w:i/>
          <w:lang w:val="en-US"/>
        </w:rPr>
        <w:t>Universal design applied to large scale assessments (Synthesis Report 44).</w:t>
      </w:r>
      <w:r w:rsidRPr="005E4D7A">
        <w:rPr>
          <w:lang w:val="en-US"/>
        </w:rPr>
        <w:t xml:space="preserve"> Minneapolis, MN: National Center on Educational Outcomes.</w:t>
      </w:r>
    </w:p>
    <w:p w14:paraId="648FBD57" w14:textId="77777777" w:rsidR="00164BD6" w:rsidRPr="00A74AFA" w:rsidRDefault="00164BD6" w:rsidP="00164BD6">
      <w:pPr>
        <w:pStyle w:val="Textocomentario"/>
        <w:rPr>
          <w:lang w:val="en-US"/>
        </w:rPr>
      </w:pPr>
    </w:p>
  </w:comment>
  <w:comment w:id="34" w:author="Adriana" w:date="2019-06-17T20:02:00Z" w:initials="A">
    <w:p w14:paraId="795F9522" w14:textId="77777777" w:rsidR="00164BD6" w:rsidRPr="00147293" w:rsidRDefault="00164BD6" w:rsidP="00164BD6">
      <w:pPr>
        <w:pStyle w:val="Referencias"/>
        <w:ind w:left="0" w:firstLine="0"/>
        <w:rPr>
          <w:lang w:val="en-US"/>
        </w:rPr>
      </w:pPr>
      <w:r>
        <w:rPr>
          <w:rStyle w:val="Refdecomentario"/>
        </w:rPr>
        <w:annotationRef/>
      </w:r>
      <w:proofErr w:type="spellStart"/>
      <w:r w:rsidRPr="005E4D7A">
        <w:rPr>
          <w:lang w:val="en-US"/>
        </w:rPr>
        <w:t>Johnstone</w:t>
      </w:r>
      <w:proofErr w:type="spellEnd"/>
      <w:r w:rsidRPr="005E4D7A">
        <w:rPr>
          <w:lang w:val="en-US"/>
        </w:rPr>
        <w:t>, C. (2003). Improving validity of large-scale tests: Universal design and student performance (Technical Report 37). Minneapolis: National Center on Educational Outcomes.</w:t>
      </w:r>
    </w:p>
  </w:comment>
  <w:comment w:id="35" w:author="Adriana" w:date="2019-06-17T20:06:00Z" w:initials="A">
    <w:p w14:paraId="62E93415" w14:textId="77777777" w:rsidR="00164BD6" w:rsidRPr="005E4D7A" w:rsidRDefault="00164BD6" w:rsidP="00164BD6">
      <w:pPr>
        <w:pStyle w:val="Referencias"/>
        <w:ind w:left="0" w:firstLine="0"/>
        <w:rPr>
          <w:lang w:val="en-US"/>
        </w:rPr>
      </w:pPr>
      <w:r>
        <w:rPr>
          <w:rStyle w:val="Refdecomentario"/>
        </w:rPr>
        <w:annotationRef/>
      </w:r>
      <w:proofErr w:type="spellStart"/>
      <w:r w:rsidRPr="005E4D7A">
        <w:rPr>
          <w:lang w:val="en-US"/>
        </w:rPr>
        <w:t>Haladyna</w:t>
      </w:r>
      <w:proofErr w:type="spellEnd"/>
      <w:r w:rsidRPr="005E4D7A">
        <w:rPr>
          <w:lang w:val="en-US"/>
        </w:rPr>
        <w:t xml:space="preserve">, T. Downing, S. M. &amp; Rodríguez, M. C. (2002). A review of multiple-choice item writing guidelines for classroom assessment. </w:t>
      </w:r>
      <w:r w:rsidRPr="001548C1">
        <w:rPr>
          <w:i/>
          <w:lang w:val="en-US"/>
        </w:rPr>
        <w:t>Applied Measurement in Education</w:t>
      </w:r>
      <w:r>
        <w:rPr>
          <w:lang w:val="en-US"/>
        </w:rPr>
        <w:t xml:space="preserve">, </w:t>
      </w:r>
      <w:r w:rsidRPr="001548C1">
        <w:rPr>
          <w:i/>
          <w:lang w:val="en-US"/>
        </w:rPr>
        <w:t>15</w:t>
      </w:r>
      <w:r>
        <w:rPr>
          <w:lang w:val="en-US"/>
        </w:rPr>
        <w:t>(3), 309–334.</w:t>
      </w:r>
    </w:p>
    <w:p w14:paraId="277FF7DA" w14:textId="77777777" w:rsidR="00164BD6" w:rsidRPr="00A74AFA" w:rsidRDefault="00164BD6" w:rsidP="00164BD6">
      <w:pPr>
        <w:pStyle w:val="Textocomentario"/>
        <w:rPr>
          <w:lang w:val="en-US"/>
        </w:rPr>
      </w:pPr>
    </w:p>
  </w:comment>
  <w:comment w:id="36" w:author="Alejandro" w:date="2019-07-09T17:56:00Z" w:initials="A">
    <w:p w14:paraId="08D82795" w14:textId="1CBADE0D" w:rsidR="009805FD" w:rsidRPr="009805FD" w:rsidRDefault="009805FD" w:rsidP="009805FD">
      <w:pPr>
        <w:pStyle w:val="Referencias"/>
        <w:spacing w:before="0" w:after="0" w:line="360" w:lineRule="auto"/>
        <w:ind w:left="0" w:firstLine="0"/>
        <w:rPr>
          <w:lang w:val="en-US"/>
        </w:rPr>
      </w:pPr>
      <w:r>
        <w:rPr>
          <w:rStyle w:val="Refdecomentario"/>
        </w:rPr>
        <w:annotationRef/>
      </w:r>
      <w:r w:rsidRPr="008F5488">
        <w:rPr>
          <w:lang w:val="en-US"/>
        </w:rPr>
        <w:t xml:space="preserve">Ericsson, K. A., &amp; Simon, H. A. (1993). </w:t>
      </w:r>
      <w:r w:rsidRPr="008F5488">
        <w:rPr>
          <w:i/>
          <w:lang w:val="en-US"/>
        </w:rPr>
        <w:t>Protocol Analysis: Verbal Reports as Data</w:t>
      </w:r>
      <w:r w:rsidRPr="008F5488">
        <w:rPr>
          <w:lang w:val="en-US"/>
        </w:rPr>
        <w:t>. Cambridge, MA: MIT.</w:t>
      </w:r>
    </w:p>
  </w:comment>
  <w:comment w:id="37" w:author="Adriana" w:date="2019-06-17T20:39:00Z" w:initials="A">
    <w:p w14:paraId="14841ABC" w14:textId="57158FFA" w:rsidR="00316B39" w:rsidRPr="005E4D7A" w:rsidRDefault="00316B39" w:rsidP="00316B39">
      <w:pPr>
        <w:pStyle w:val="Referencias"/>
        <w:ind w:left="0" w:firstLine="0"/>
        <w:rPr>
          <w:lang w:val="en-US"/>
        </w:rPr>
      </w:pPr>
      <w:r>
        <w:rPr>
          <w:rStyle w:val="Refdecomentario"/>
        </w:rPr>
        <w:annotationRef/>
      </w:r>
      <w:r w:rsidRPr="005E4D7A">
        <w:rPr>
          <w:lang w:val="en-US"/>
        </w:rPr>
        <w:t xml:space="preserve">Ericsson, K. &amp; Simon, H. (1984). </w:t>
      </w:r>
      <w:r w:rsidRPr="0003611D">
        <w:rPr>
          <w:i/>
          <w:lang w:val="en-US"/>
        </w:rPr>
        <w:t xml:space="preserve">Protocol </w:t>
      </w:r>
      <w:proofErr w:type="spellStart"/>
      <w:r w:rsidRPr="0003611D">
        <w:rPr>
          <w:i/>
          <w:lang w:val="en-US"/>
        </w:rPr>
        <w:t>analisys</w:t>
      </w:r>
      <w:proofErr w:type="spellEnd"/>
      <w:r w:rsidRPr="0003611D">
        <w:rPr>
          <w:i/>
          <w:lang w:val="en-US"/>
        </w:rPr>
        <w:t>: verbal reports as data</w:t>
      </w:r>
      <w:r w:rsidRPr="005E4D7A">
        <w:rPr>
          <w:lang w:val="en-US"/>
        </w:rPr>
        <w:t>. Cambridge: MIT Press.</w:t>
      </w:r>
    </w:p>
    <w:p w14:paraId="2B0269E7" w14:textId="77777777" w:rsidR="00316B39" w:rsidRDefault="00316B39" w:rsidP="00316B39">
      <w:pPr>
        <w:pStyle w:val="Referencias"/>
        <w:ind w:left="0" w:firstLine="0"/>
        <w:rPr>
          <w:lang w:val="en-US"/>
        </w:rPr>
      </w:pPr>
    </w:p>
    <w:p w14:paraId="16A580F6" w14:textId="77777777" w:rsidR="00316B39" w:rsidRPr="00BE7402" w:rsidRDefault="00316B39" w:rsidP="00316B39">
      <w:pPr>
        <w:pStyle w:val="Referencias"/>
        <w:ind w:left="0" w:firstLine="0"/>
        <w:rPr>
          <w:lang w:val="en-US"/>
        </w:rPr>
      </w:pPr>
      <w:r w:rsidRPr="005E4D7A">
        <w:rPr>
          <w:lang w:val="en-US"/>
        </w:rPr>
        <w:t xml:space="preserve">Ericsson, K. A., &amp; Simon, H. A. (1993). </w:t>
      </w:r>
      <w:r w:rsidRPr="0003611D">
        <w:rPr>
          <w:i/>
          <w:lang w:val="en-US"/>
        </w:rPr>
        <w:t>Protocol Analysis: Verbal Reports as Data</w:t>
      </w:r>
      <w:r w:rsidRPr="005E4D7A">
        <w:rPr>
          <w:lang w:val="en-US"/>
        </w:rPr>
        <w:t xml:space="preserve">. Cambridge, MA: MIT. </w:t>
      </w:r>
    </w:p>
  </w:comment>
  <w:comment w:id="38" w:author="Adriana" w:date="2019-06-17T20:09:00Z" w:initials="A">
    <w:p w14:paraId="66512020" w14:textId="567EB7BD" w:rsidR="00316B39" w:rsidRPr="005E4D7A" w:rsidRDefault="00316B39" w:rsidP="00316B39">
      <w:pPr>
        <w:pStyle w:val="Referencias"/>
        <w:ind w:left="0" w:firstLine="0"/>
        <w:rPr>
          <w:lang w:val="en-US"/>
        </w:rPr>
      </w:pPr>
      <w:r>
        <w:rPr>
          <w:rStyle w:val="Refdecomentario"/>
        </w:rPr>
        <w:annotationRef/>
      </w:r>
      <w:r w:rsidRPr="005E4D7A">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514A65C2" w14:textId="77777777" w:rsidR="00316B39" w:rsidRPr="00122166" w:rsidRDefault="00316B39" w:rsidP="00316B39">
      <w:pPr>
        <w:pStyle w:val="Textocomentario"/>
        <w:rPr>
          <w:lang w:val="en-US"/>
        </w:rPr>
      </w:pPr>
    </w:p>
  </w:comment>
  <w:comment w:id="39" w:author="Adriana" w:date="2019-06-17T20:14:00Z" w:initials="A">
    <w:p w14:paraId="2E2EA02A" w14:textId="77777777" w:rsidR="00316B39" w:rsidRPr="005E4D7A" w:rsidRDefault="00316B39" w:rsidP="00316B39">
      <w:pPr>
        <w:pStyle w:val="Referencias"/>
        <w:ind w:left="0" w:firstLine="0"/>
        <w:rPr>
          <w:lang w:val="en-US"/>
        </w:rPr>
      </w:pPr>
      <w:r>
        <w:rPr>
          <w:rStyle w:val="Refdecomentario"/>
        </w:rPr>
        <w:annotationRef/>
      </w:r>
      <w:r w:rsidRPr="001B01D4">
        <w:rPr>
          <w:lang w:val="en-US"/>
        </w:rPr>
        <w:t xml:space="preserve">Leighton, J. &amp; </w:t>
      </w:r>
      <w:proofErr w:type="spellStart"/>
      <w:r w:rsidRPr="001B01D4">
        <w:rPr>
          <w:lang w:val="en-US"/>
        </w:rPr>
        <w:t>Gierl</w:t>
      </w:r>
      <w:proofErr w:type="spellEnd"/>
      <w:r w:rsidRPr="001B01D4">
        <w:rPr>
          <w:lang w:val="en-US"/>
        </w:rPr>
        <w:t xml:space="preserve">, M. (2007). </w:t>
      </w:r>
      <w:r w:rsidRPr="005E4D7A">
        <w:rPr>
          <w:lang w:val="en-US"/>
        </w:rPr>
        <w:t xml:space="preserve">Defining and evaluating models of cognition used in educational measurement to make inferences about examinees’ thinking processes. </w:t>
      </w:r>
      <w:r w:rsidRPr="006179A4">
        <w:rPr>
          <w:i/>
          <w:lang w:val="en-US"/>
        </w:rPr>
        <w:t>Educational Measurement: Issues and Practice</w:t>
      </w:r>
      <w:r w:rsidRPr="00BB02B1">
        <w:rPr>
          <w:i/>
          <w:lang w:val="en-US"/>
        </w:rPr>
        <w:t>, 26</w:t>
      </w:r>
      <w:r w:rsidRPr="005E4D7A">
        <w:rPr>
          <w:lang w:val="en-US"/>
        </w:rPr>
        <w:t xml:space="preserve">(2), 3-16.  </w:t>
      </w:r>
    </w:p>
    <w:p w14:paraId="4DC3392F" w14:textId="77777777" w:rsidR="00316B39" w:rsidRPr="00A74AFA" w:rsidRDefault="00316B39" w:rsidP="00316B39">
      <w:pPr>
        <w:pStyle w:val="Textocomentario"/>
        <w:rPr>
          <w:lang w:val="en-US"/>
        </w:rPr>
      </w:pPr>
    </w:p>
  </w:comment>
  <w:comment w:id="40" w:author="Adriana" w:date="2019-06-17T20:41:00Z" w:initials="A">
    <w:p w14:paraId="55759651" w14:textId="77777777" w:rsidR="00316B39" w:rsidRPr="00C91891" w:rsidRDefault="00316B39" w:rsidP="00316B39">
      <w:pPr>
        <w:pStyle w:val="Referencias"/>
        <w:ind w:left="0" w:firstLine="0"/>
        <w:rPr>
          <w:lang w:val="en-US"/>
        </w:rPr>
      </w:pPr>
      <w:r>
        <w:rPr>
          <w:rStyle w:val="Refdecomentario"/>
        </w:rPr>
        <w:annotationRef/>
      </w:r>
      <w:r w:rsidRPr="00C91891">
        <w:rPr>
          <w:lang w:val="en-US"/>
        </w:rPr>
        <w:t xml:space="preserve">Snow, R. &amp; </w:t>
      </w:r>
      <w:proofErr w:type="spellStart"/>
      <w:r w:rsidRPr="00C91891">
        <w:rPr>
          <w:lang w:val="en-US"/>
        </w:rPr>
        <w:t>Lohman</w:t>
      </w:r>
      <w:proofErr w:type="spellEnd"/>
      <w:r w:rsidRPr="00C91891">
        <w:rPr>
          <w:lang w:val="en-US"/>
        </w:rPr>
        <w:t xml:space="preserve">, D. (1989). </w:t>
      </w:r>
      <w:r w:rsidRPr="005E4D7A">
        <w:rPr>
          <w:lang w:val="en-US"/>
        </w:rPr>
        <w:t xml:space="preserve">Implications of cognitive psychology for educational measurement. In R. L. Linn (Ed.), </w:t>
      </w:r>
      <w:r w:rsidRPr="00F70171">
        <w:rPr>
          <w:i/>
          <w:lang w:val="en-US"/>
        </w:rPr>
        <w:t>Educational measurement</w:t>
      </w:r>
      <w:r w:rsidRPr="005E4D7A">
        <w:rPr>
          <w:lang w:val="en-US"/>
        </w:rPr>
        <w:t xml:space="preserve"> (3a. ed.), pp. 263-331. New York: Macmillan Publishing Co.</w:t>
      </w:r>
    </w:p>
  </w:comment>
  <w:comment w:id="41" w:author="Adriana" w:date="2019-06-17T20:44:00Z" w:initials="A">
    <w:p w14:paraId="1B147DE4" w14:textId="77777777" w:rsidR="00316B39" w:rsidRPr="009C77E5" w:rsidRDefault="00316B39" w:rsidP="00316B39">
      <w:pPr>
        <w:pStyle w:val="Referencias"/>
        <w:ind w:left="0" w:firstLine="0"/>
        <w:rPr>
          <w:lang w:val="en-US"/>
        </w:rPr>
      </w:pPr>
      <w:r>
        <w:rPr>
          <w:rStyle w:val="Refdecomentario"/>
        </w:rPr>
        <w:annotationRef/>
      </w:r>
      <w:r w:rsidRPr="005E4D7A">
        <w:rPr>
          <w:lang w:val="en-US"/>
        </w:rPr>
        <w:t xml:space="preserve">Sternberg, R. (1977). </w:t>
      </w:r>
      <w:r w:rsidRPr="00F70171">
        <w:rPr>
          <w:i/>
          <w:lang w:val="en-US"/>
        </w:rPr>
        <w:t>Intelligence, information processing, and analogical reasoning: The componential analysis of human abilities</w:t>
      </w:r>
      <w:r w:rsidRPr="005E4D7A">
        <w:rPr>
          <w:lang w:val="en-US"/>
        </w:rPr>
        <w:t>. Oxford: Lawrence Erlbaum.</w:t>
      </w:r>
    </w:p>
  </w:comment>
  <w:comment w:id="42" w:author="Adriana" w:date="2019-06-17T20:46:00Z" w:initials="A">
    <w:p w14:paraId="7C2E4CD8" w14:textId="77777777" w:rsidR="00316B39" w:rsidRPr="005E4D7A" w:rsidRDefault="00316B39" w:rsidP="00316B39">
      <w:pPr>
        <w:pStyle w:val="Referencias"/>
        <w:ind w:left="0" w:firstLine="0"/>
        <w:rPr>
          <w:lang w:val="en-US"/>
        </w:rPr>
      </w:pPr>
      <w:r>
        <w:rPr>
          <w:rStyle w:val="Refdecomentario"/>
        </w:rPr>
        <w:annotationRef/>
      </w:r>
      <w:proofErr w:type="spellStart"/>
      <w:r w:rsidRPr="005E4D7A">
        <w:rPr>
          <w:lang w:val="en-US"/>
        </w:rPr>
        <w:t>Fredericksen</w:t>
      </w:r>
      <w:proofErr w:type="spellEnd"/>
      <w:r w:rsidRPr="005E4D7A">
        <w:rPr>
          <w:lang w:val="en-US"/>
        </w:rPr>
        <w:t xml:space="preserve">, J. (1980). Component skills in Reading: measurements of individual </w:t>
      </w:r>
      <w:proofErr w:type="spellStart"/>
      <w:r w:rsidRPr="005E4D7A">
        <w:rPr>
          <w:lang w:val="en-US"/>
        </w:rPr>
        <w:t>diferences</w:t>
      </w:r>
      <w:proofErr w:type="spellEnd"/>
      <w:r w:rsidRPr="005E4D7A">
        <w:rPr>
          <w:lang w:val="en-US"/>
        </w:rPr>
        <w:t xml:space="preserve"> thought chronometric </w:t>
      </w:r>
      <w:proofErr w:type="spellStart"/>
      <w:r w:rsidRPr="005E4D7A">
        <w:rPr>
          <w:lang w:val="en-US"/>
        </w:rPr>
        <w:t>analisys</w:t>
      </w:r>
      <w:proofErr w:type="spellEnd"/>
      <w:r w:rsidRPr="005E4D7A">
        <w:rPr>
          <w:lang w:val="en-US"/>
        </w:rPr>
        <w:t xml:space="preserve">. In R. E. Snow, P-A. Federico &amp; W. E. Montage (Eds.), </w:t>
      </w:r>
      <w:r w:rsidRPr="0003611D">
        <w:rPr>
          <w:i/>
          <w:lang w:val="en-US"/>
        </w:rPr>
        <w:t>Aptitude, learning, and instructions: Cognitive process analyses of aptitude</w:t>
      </w:r>
      <w:r w:rsidRPr="005E4D7A">
        <w:rPr>
          <w:lang w:val="en-US"/>
        </w:rPr>
        <w:t>, Vol. 1, (pp. 105-138). Hillsdale: Lawrence Erlbaum.</w:t>
      </w:r>
    </w:p>
    <w:p w14:paraId="17470371" w14:textId="77777777" w:rsidR="00316B39" w:rsidRPr="00A74AFA" w:rsidRDefault="00316B39" w:rsidP="00316B39">
      <w:pPr>
        <w:pStyle w:val="Textocomentario"/>
        <w:rPr>
          <w:lang w:val="en-US"/>
        </w:rPr>
      </w:pPr>
    </w:p>
  </w:comment>
  <w:comment w:id="43" w:author="Adriana" w:date="2019-06-17T20:47:00Z" w:initials="A">
    <w:p w14:paraId="1A5BBB07" w14:textId="77777777" w:rsidR="00316B39" w:rsidRPr="00E91563" w:rsidRDefault="00316B39" w:rsidP="00316B39">
      <w:pPr>
        <w:pStyle w:val="Referencias"/>
        <w:ind w:left="0" w:firstLine="0"/>
        <w:rPr>
          <w:lang w:val="en-US"/>
        </w:rPr>
      </w:pPr>
      <w:r>
        <w:rPr>
          <w:rStyle w:val="Refdecomentario"/>
        </w:rPr>
        <w:annotationRef/>
      </w:r>
      <w:r w:rsidRPr="00E91563">
        <w:rPr>
          <w:lang w:val="en-US"/>
        </w:rPr>
        <w:t xml:space="preserve">Posner, M. I. (1978). </w:t>
      </w:r>
      <w:r w:rsidRPr="00E91563">
        <w:rPr>
          <w:i/>
          <w:lang w:val="en-US"/>
        </w:rPr>
        <w:t>Chronometric exploration of mind.</w:t>
      </w:r>
      <w:r w:rsidRPr="00E91563">
        <w:rPr>
          <w:lang w:val="en-US"/>
        </w:rPr>
        <w:t xml:space="preserve"> New York: </w:t>
      </w:r>
      <w:proofErr w:type="spellStart"/>
      <w:r w:rsidRPr="00E91563">
        <w:rPr>
          <w:lang w:val="en-US"/>
        </w:rPr>
        <w:t>Jhon</w:t>
      </w:r>
      <w:proofErr w:type="spellEnd"/>
      <w:r w:rsidRPr="00E91563">
        <w:rPr>
          <w:lang w:val="en-US"/>
        </w:rPr>
        <w:t xml:space="preserve"> Wiley.</w:t>
      </w:r>
    </w:p>
    <w:p w14:paraId="4C22BF21" w14:textId="77777777" w:rsidR="00316B39" w:rsidRDefault="00316B39" w:rsidP="00316B39">
      <w:pPr>
        <w:pStyle w:val="Referencias"/>
        <w:ind w:left="0" w:firstLine="0"/>
        <w:rPr>
          <w:bCs/>
          <w:lang w:val="en-US"/>
        </w:rPr>
      </w:pPr>
    </w:p>
    <w:p w14:paraId="6C0B28AE" w14:textId="77777777" w:rsidR="00316B39" w:rsidRDefault="00316B39" w:rsidP="00316B39">
      <w:pPr>
        <w:pStyle w:val="Referencias"/>
        <w:ind w:left="0" w:firstLine="0"/>
        <w:rPr>
          <w:lang w:val="en-US"/>
        </w:rPr>
      </w:pPr>
      <w:r w:rsidRPr="00EF2196">
        <w:rPr>
          <w:bCs/>
          <w:lang w:val="en-US"/>
        </w:rPr>
        <w:t>Posner</w:t>
      </w:r>
      <w:r>
        <w:rPr>
          <w:lang w:val="en-US"/>
        </w:rPr>
        <w:t>, M. I., &amp;</w:t>
      </w:r>
      <w:r w:rsidRPr="00EF2196">
        <w:rPr>
          <w:lang w:val="en-US"/>
        </w:rPr>
        <w:t> </w:t>
      </w:r>
      <w:r w:rsidRPr="00EF2196">
        <w:rPr>
          <w:bCs/>
          <w:lang w:val="en-US"/>
        </w:rPr>
        <w:t>Rogers</w:t>
      </w:r>
      <w:r w:rsidRPr="00EF2196">
        <w:rPr>
          <w:lang w:val="en-US"/>
        </w:rPr>
        <w:t>, M. G. K. (</w:t>
      </w:r>
      <w:r w:rsidRPr="00EF2196">
        <w:rPr>
          <w:bCs/>
          <w:lang w:val="en-US"/>
        </w:rPr>
        <w:t>1978</w:t>
      </w:r>
      <w:r w:rsidRPr="00EF2196">
        <w:rPr>
          <w:lang w:val="en-US"/>
        </w:rPr>
        <w:t>)</w:t>
      </w:r>
      <w:r>
        <w:rPr>
          <w:lang w:val="en-US"/>
        </w:rPr>
        <w:t>.</w:t>
      </w:r>
      <w:r w:rsidRPr="00EF2196">
        <w:rPr>
          <w:lang w:val="en-US"/>
        </w:rPr>
        <w:t xml:space="preserve"> Chronometric analysis of abstraction and recognition. In W. K. </w:t>
      </w:r>
      <w:r>
        <w:rPr>
          <w:lang w:val="en-US"/>
        </w:rPr>
        <w:t>Estes (E</w:t>
      </w:r>
      <w:r w:rsidRPr="00EF2196">
        <w:rPr>
          <w:lang w:val="en-US"/>
        </w:rPr>
        <w:t>d</w:t>
      </w:r>
      <w:r>
        <w:rPr>
          <w:lang w:val="en-US"/>
        </w:rPr>
        <w:t xml:space="preserve">.) (1978). </w:t>
      </w:r>
      <w:r w:rsidRPr="006179A4">
        <w:rPr>
          <w:i/>
          <w:lang w:val="en-US"/>
        </w:rPr>
        <w:t>Handbook of learning and cognitive processes</w:t>
      </w:r>
      <w:r>
        <w:rPr>
          <w:lang w:val="en-US"/>
        </w:rPr>
        <w:t xml:space="preserve"> (vol. 6). Hillsdale, N. J.: </w:t>
      </w:r>
      <w:proofErr w:type="spellStart"/>
      <w:r>
        <w:rPr>
          <w:lang w:val="en-US"/>
        </w:rPr>
        <w:t>Lawrecence</w:t>
      </w:r>
      <w:proofErr w:type="spellEnd"/>
      <w:r>
        <w:rPr>
          <w:lang w:val="en-US"/>
        </w:rPr>
        <w:t xml:space="preserve"> Erlbaum Associates.</w:t>
      </w:r>
    </w:p>
    <w:p w14:paraId="0324974C" w14:textId="77777777" w:rsidR="00316B39" w:rsidRPr="00A74AFA" w:rsidRDefault="00316B39" w:rsidP="00316B39">
      <w:pPr>
        <w:pStyle w:val="Textocomentario"/>
        <w:rPr>
          <w:lang w:val="en-US"/>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5C17AD" w15:done="0"/>
  <w15:commentEx w15:paraId="09919527" w15:done="0"/>
  <w15:commentEx w15:paraId="3FDECD62" w15:done="0"/>
  <w15:commentEx w15:paraId="211B5675" w15:done="0"/>
  <w15:commentEx w15:paraId="4B70E680" w15:done="0"/>
  <w15:commentEx w15:paraId="6417D387" w15:done="0"/>
  <w15:commentEx w15:paraId="7E388A22" w15:done="0"/>
  <w15:commentEx w15:paraId="5A1844D2" w15:done="0"/>
  <w15:commentEx w15:paraId="156F9EC2" w15:done="0"/>
  <w15:commentEx w15:paraId="762A3F81" w15:done="0"/>
  <w15:commentEx w15:paraId="4DD33F8F" w15:done="0"/>
  <w15:commentEx w15:paraId="6B6D59A6" w15:done="0"/>
  <w15:commentEx w15:paraId="4A332F69" w15:done="0"/>
  <w15:commentEx w15:paraId="5D0D172E" w15:done="0"/>
  <w15:commentEx w15:paraId="26BF2702" w15:done="0"/>
  <w15:commentEx w15:paraId="5DDC195A" w15:done="0"/>
  <w15:commentEx w15:paraId="5D611146" w15:done="0"/>
  <w15:commentEx w15:paraId="5A1D2863" w15:done="0"/>
  <w15:commentEx w15:paraId="54FC323F" w15:done="0"/>
  <w15:commentEx w15:paraId="492282BA" w15:done="0"/>
  <w15:commentEx w15:paraId="4BFDFCC6" w15:done="0"/>
  <w15:commentEx w15:paraId="69D724A6" w15:done="0"/>
  <w15:commentEx w15:paraId="5AD3079D" w15:done="0"/>
  <w15:commentEx w15:paraId="6CD7EB6C" w15:done="0"/>
  <w15:commentEx w15:paraId="326F82D3" w15:done="0"/>
  <w15:commentEx w15:paraId="7AFAA467" w15:done="0"/>
  <w15:commentEx w15:paraId="7C81F5C1" w15:done="0"/>
  <w15:commentEx w15:paraId="325A01C2" w15:done="0"/>
  <w15:commentEx w15:paraId="420243D9" w15:done="0"/>
  <w15:commentEx w15:paraId="6BF1A389" w15:done="0"/>
  <w15:commentEx w15:paraId="33AEF3CB" w15:done="0"/>
  <w15:commentEx w15:paraId="603E80A1" w15:done="0"/>
  <w15:commentEx w15:paraId="648FBD57" w15:done="0"/>
  <w15:commentEx w15:paraId="795F9522" w15:done="0"/>
  <w15:commentEx w15:paraId="277FF7DA" w15:done="0"/>
  <w15:commentEx w15:paraId="08D82795" w15:done="0"/>
  <w15:commentEx w15:paraId="16A580F6" w15:done="0"/>
  <w15:commentEx w15:paraId="514A65C2" w15:done="0"/>
  <w15:commentEx w15:paraId="4DC3392F" w15:done="0"/>
  <w15:commentEx w15:paraId="55759651" w15:done="0"/>
  <w15:commentEx w15:paraId="1B147DE4" w15:done="0"/>
  <w15:commentEx w15:paraId="17470371" w15:done="0"/>
  <w15:commentEx w15:paraId="032497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A6962" w14:textId="77777777" w:rsidR="00523C3A" w:rsidRDefault="00523C3A" w:rsidP="009805FD">
      <w:pPr>
        <w:spacing w:after="0" w:line="240" w:lineRule="auto"/>
      </w:pPr>
      <w:r>
        <w:separator/>
      </w:r>
    </w:p>
  </w:endnote>
  <w:endnote w:type="continuationSeparator" w:id="0">
    <w:p w14:paraId="2D0AB78E" w14:textId="77777777" w:rsidR="00523C3A" w:rsidRDefault="00523C3A" w:rsidP="00980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353F9" w14:textId="77777777" w:rsidR="00523C3A" w:rsidRDefault="00523C3A" w:rsidP="009805FD">
      <w:pPr>
        <w:spacing w:after="0" w:line="240" w:lineRule="auto"/>
      </w:pPr>
      <w:r>
        <w:separator/>
      </w:r>
    </w:p>
  </w:footnote>
  <w:footnote w:type="continuationSeparator" w:id="0">
    <w:p w14:paraId="77BB03A5" w14:textId="77777777" w:rsidR="00523C3A" w:rsidRDefault="00523C3A" w:rsidP="00980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57DF9" w14:textId="77777777" w:rsidR="00BB2EBA" w:rsidRDefault="00BB2EBA">
    <w:pPr>
      <w:pStyle w:val="Encabezado"/>
    </w:pPr>
    <w:r>
      <w:rPr>
        <w:noProof/>
        <w:lang w:val="es-MX" w:eastAsia="es-MX"/>
      </w:rPr>
      <mc:AlternateContent>
        <mc:Choice Requires="wps">
          <w:drawing>
            <wp:anchor distT="0" distB="0" distL="114300" distR="114300" simplePos="0" relativeHeight="251660288" behindDoc="1" locked="0" layoutInCell="0" allowOverlap="1" wp14:anchorId="6CC53F8E" wp14:editId="66242B89">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62F5E72" w14:textId="77777777" w:rsidR="00BB2EBA" w:rsidRDefault="00BB2EBA" w:rsidP="00BB2EB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CC53F8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62F5E72" w14:textId="77777777" w:rsidR="00BB2EBA" w:rsidRDefault="00BB2EBA" w:rsidP="00BB2EB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87ECD" w14:textId="061C23F5" w:rsidR="00A21FA2" w:rsidRPr="00A21FA2" w:rsidRDefault="00A21FA2">
    <w:pPr>
      <w:pStyle w:val="Encabezado"/>
      <w:rPr>
        <w:lang w:val="es-MX"/>
      </w:rPr>
    </w:pPr>
    <w:sdt>
      <w:sdtPr>
        <w:rPr>
          <w:rFonts w:asciiTheme="majorHAnsi" w:eastAsiaTheme="majorEastAsia" w:hAnsiTheme="majorHAnsi" w:cstheme="majorBidi"/>
          <w:color w:val="5B9BD5" w:themeColor="accent1"/>
          <w:lang w:val="es-MX"/>
        </w:rPr>
        <w:alias w:val="Título"/>
        <w:id w:val="78404852"/>
        <w:placeholder>
          <w:docPart w:val="DDAC193B1D054FCBA3E744778191F1E3"/>
        </w:placeholder>
        <w:dataBinding w:prefixMappings="xmlns:ns0='http://schemas.openxmlformats.org/package/2006/metadata/core-properties' xmlns:ns1='http://purl.org/dc/elements/1.1/'" w:xpath="/ns0:coreProperties[1]/ns1:title[1]" w:storeItemID="{6C3C8BC8-F283-45AE-878A-BAB7291924A1}"/>
        <w:text/>
      </w:sdtPr>
      <w:sdtContent>
        <w:r w:rsidRPr="00A21FA2">
          <w:rPr>
            <w:rFonts w:asciiTheme="majorHAnsi" w:eastAsiaTheme="majorEastAsia" w:hAnsiTheme="majorHAnsi" w:cstheme="majorBidi"/>
            <w:color w:val="5B9BD5" w:themeColor="accent1"/>
            <w:lang w:val="es-MX"/>
          </w:rPr>
          <w:t>Estado del Arte</w:t>
        </w:r>
      </w:sdtContent>
    </w:sdt>
    <w:r>
      <w:rPr>
        <w:rFonts w:asciiTheme="majorHAnsi" w:eastAsiaTheme="majorEastAsia" w:hAnsiTheme="majorHAnsi" w:cstheme="majorBidi"/>
        <w:color w:val="5B9BD5" w:themeColor="accent1"/>
      </w:rPr>
      <w:ptab w:relativeTo="margin" w:alignment="right" w:leader="none"/>
    </w:r>
    <w:sdt>
      <w:sdtPr>
        <w:rPr>
          <w:rFonts w:asciiTheme="majorHAnsi" w:eastAsiaTheme="majorEastAsia" w:hAnsiTheme="majorHAnsi" w:cstheme="majorBidi"/>
          <w:color w:val="5B9BD5" w:themeColor="accent1"/>
        </w:rPr>
        <w:alias w:val="Fecha"/>
        <w:id w:val="78404859"/>
        <w:placeholder>
          <w:docPart w:val="23B4E07860D346D39CC6F3B4C6A69043"/>
        </w:placeholder>
        <w:dataBinding w:prefixMappings="xmlns:ns0='http://schemas.microsoft.com/office/2006/coverPageProps'" w:xpath="/ns0:CoverPageProperties[1]/ns0:PublishDate[1]" w:storeItemID="{55AF091B-3C7A-41E3-B477-F2FDAA23CFDA}"/>
        <w:date w:fullDate="2019-07-09T00:00:00Z">
          <w:dateFormat w:val="d 'de' MMMM 'de' yyyy"/>
          <w:lid w:val="es-ES"/>
          <w:storeMappedDataAs w:val="dateTime"/>
          <w:calendar w:val="gregorian"/>
        </w:date>
      </w:sdtPr>
      <w:sdtContent>
        <w:r>
          <w:rPr>
            <w:rFonts w:asciiTheme="majorHAnsi" w:eastAsiaTheme="majorEastAsia" w:hAnsiTheme="majorHAnsi" w:cstheme="majorBidi"/>
            <w:color w:val="5B9BD5" w:themeColor="accent1"/>
            <w:lang w:val="es-ES"/>
          </w:rPr>
          <w:t>9 de julio de 2019</w:t>
        </w:r>
      </w:sdtContent>
    </w:sdt>
  </w:p>
  <w:p w14:paraId="71D5CDF1" w14:textId="02968712" w:rsidR="00BB2EBA" w:rsidRPr="00A21FA2" w:rsidRDefault="00BB2EBA" w:rsidP="00BB2EBA">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lang w:val="es-MX"/>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52E4B" w14:textId="77777777" w:rsidR="00BB2EBA" w:rsidRDefault="00BB2EBA">
    <w:pPr>
      <w:pStyle w:val="Encabezado"/>
    </w:pPr>
    <w:r>
      <w:rPr>
        <w:noProof/>
        <w:lang w:val="es-MX" w:eastAsia="es-MX"/>
      </w:rPr>
      <mc:AlternateContent>
        <mc:Choice Requires="wps">
          <w:drawing>
            <wp:anchor distT="0" distB="0" distL="114300" distR="114300" simplePos="0" relativeHeight="251659264" behindDoc="1" locked="0" layoutInCell="0" allowOverlap="1" wp14:anchorId="620F6D76" wp14:editId="04E73D82">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E500BDC" w14:textId="77777777" w:rsidR="00BB2EBA" w:rsidRDefault="00BB2EBA" w:rsidP="00BB2EB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20F6D76" id="_x0000_t202" coordsize="21600,21600" o:spt="202" path="m,l,21600r21600,l21600,xe">
              <v:stroke joinstyle="miter"/>
              <v:path gradientshapeok="t" o:connecttype="rect"/>
            </v:shapetype>
            <v:shape id="Cuadro de texto 4" o:spid="_x0000_s1027" type="#_x0000_t202" style="position:absolute;margin-left:0;margin-top:0;width:582.35pt;height:64.7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zHxkAIAAAo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Dd2zHx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6E500BDC" w14:textId="77777777" w:rsidR="00BB2EBA" w:rsidRDefault="00BB2EBA" w:rsidP="00BB2EB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7.25pt;height:15pt" o:bullet="t">
        <v:imagedata r:id="rId1" o:title=""/>
      </v:shape>
    </w:pict>
  </w:numPicBullet>
  <w:abstractNum w:abstractNumId="0">
    <w:nsid w:val="E8D6B9A8"/>
    <w:multiLevelType w:val="hybridMultilevel"/>
    <w:tmpl w:val="09D652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87161"/>
    <w:multiLevelType w:val="hybridMultilevel"/>
    <w:tmpl w:val="E118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BA2F78"/>
    <w:multiLevelType w:val="hybridMultilevel"/>
    <w:tmpl w:val="846EF5E0"/>
    <w:lvl w:ilvl="0" w:tplc="418AA968">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059C740B"/>
    <w:multiLevelType w:val="hybridMultilevel"/>
    <w:tmpl w:val="3640C654"/>
    <w:lvl w:ilvl="0" w:tplc="FEB044D6">
      <w:start w:val="1"/>
      <w:numFmt w:val="bullet"/>
      <w:lvlText w:val=""/>
      <w:lvlPicBulletId w:val="0"/>
      <w:lvlJc w:val="left"/>
      <w:pPr>
        <w:tabs>
          <w:tab w:val="num" w:pos="450"/>
        </w:tabs>
        <w:ind w:left="450" w:hanging="360"/>
      </w:pPr>
      <w:rPr>
        <w:rFonts w:ascii="Symbol" w:hAnsi="Symbol" w:hint="default"/>
      </w:rPr>
    </w:lvl>
    <w:lvl w:ilvl="1" w:tplc="37ECDC58" w:tentative="1">
      <w:start w:val="1"/>
      <w:numFmt w:val="bullet"/>
      <w:lvlText w:val=""/>
      <w:lvlJc w:val="left"/>
      <w:pPr>
        <w:tabs>
          <w:tab w:val="num" w:pos="1170"/>
        </w:tabs>
        <w:ind w:left="1170" w:hanging="360"/>
      </w:pPr>
      <w:rPr>
        <w:rFonts w:ascii="Symbol" w:hAnsi="Symbol" w:hint="default"/>
      </w:rPr>
    </w:lvl>
    <w:lvl w:ilvl="2" w:tplc="D5A6E4FA" w:tentative="1">
      <w:start w:val="1"/>
      <w:numFmt w:val="bullet"/>
      <w:lvlText w:val=""/>
      <w:lvlJc w:val="left"/>
      <w:pPr>
        <w:tabs>
          <w:tab w:val="num" w:pos="1890"/>
        </w:tabs>
        <w:ind w:left="1890" w:hanging="360"/>
      </w:pPr>
      <w:rPr>
        <w:rFonts w:ascii="Symbol" w:hAnsi="Symbol" w:hint="default"/>
      </w:rPr>
    </w:lvl>
    <w:lvl w:ilvl="3" w:tplc="EF04F344" w:tentative="1">
      <w:start w:val="1"/>
      <w:numFmt w:val="bullet"/>
      <w:lvlText w:val=""/>
      <w:lvlJc w:val="left"/>
      <w:pPr>
        <w:tabs>
          <w:tab w:val="num" w:pos="2610"/>
        </w:tabs>
        <w:ind w:left="2610" w:hanging="360"/>
      </w:pPr>
      <w:rPr>
        <w:rFonts w:ascii="Symbol" w:hAnsi="Symbol" w:hint="default"/>
      </w:rPr>
    </w:lvl>
    <w:lvl w:ilvl="4" w:tplc="265CFEE4" w:tentative="1">
      <w:start w:val="1"/>
      <w:numFmt w:val="bullet"/>
      <w:lvlText w:val=""/>
      <w:lvlJc w:val="left"/>
      <w:pPr>
        <w:tabs>
          <w:tab w:val="num" w:pos="3330"/>
        </w:tabs>
        <w:ind w:left="3330" w:hanging="360"/>
      </w:pPr>
      <w:rPr>
        <w:rFonts w:ascii="Symbol" w:hAnsi="Symbol" w:hint="default"/>
      </w:rPr>
    </w:lvl>
    <w:lvl w:ilvl="5" w:tplc="009A4C70" w:tentative="1">
      <w:start w:val="1"/>
      <w:numFmt w:val="bullet"/>
      <w:lvlText w:val=""/>
      <w:lvlJc w:val="left"/>
      <w:pPr>
        <w:tabs>
          <w:tab w:val="num" w:pos="4050"/>
        </w:tabs>
        <w:ind w:left="4050" w:hanging="360"/>
      </w:pPr>
      <w:rPr>
        <w:rFonts w:ascii="Symbol" w:hAnsi="Symbol" w:hint="default"/>
      </w:rPr>
    </w:lvl>
    <w:lvl w:ilvl="6" w:tplc="F7A2C762" w:tentative="1">
      <w:start w:val="1"/>
      <w:numFmt w:val="bullet"/>
      <w:lvlText w:val=""/>
      <w:lvlJc w:val="left"/>
      <w:pPr>
        <w:tabs>
          <w:tab w:val="num" w:pos="4770"/>
        </w:tabs>
        <w:ind w:left="4770" w:hanging="360"/>
      </w:pPr>
      <w:rPr>
        <w:rFonts w:ascii="Symbol" w:hAnsi="Symbol" w:hint="default"/>
      </w:rPr>
    </w:lvl>
    <w:lvl w:ilvl="7" w:tplc="711484E0" w:tentative="1">
      <w:start w:val="1"/>
      <w:numFmt w:val="bullet"/>
      <w:lvlText w:val=""/>
      <w:lvlJc w:val="left"/>
      <w:pPr>
        <w:tabs>
          <w:tab w:val="num" w:pos="5490"/>
        </w:tabs>
        <w:ind w:left="5490" w:hanging="360"/>
      </w:pPr>
      <w:rPr>
        <w:rFonts w:ascii="Symbol" w:hAnsi="Symbol" w:hint="default"/>
      </w:rPr>
    </w:lvl>
    <w:lvl w:ilvl="8" w:tplc="EE8295EC" w:tentative="1">
      <w:start w:val="1"/>
      <w:numFmt w:val="bullet"/>
      <w:lvlText w:val=""/>
      <w:lvlJc w:val="left"/>
      <w:pPr>
        <w:tabs>
          <w:tab w:val="num" w:pos="6210"/>
        </w:tabs>
        <w:ind w:left="6210" w:hanging="360"/>
      </w:pPr>
      <w:rPr>
        <w:rFonts w:ascii="Symbol" w:hAnsi="Symbol" w:hint="default"/>
      </w:rPr>
    </w:lvl>
  </w:abstractNum>
  <w:abstractNum w:abstractNumId="4">
    <w:nsid w:val="114524C3"/>
    <w:multiLevelType w:val="hybridMultilevel"/>
    <w:tmpl w:val="1856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64527"/>
    <w:multiLevelType w:val="hybridMultilevel"/>
    <w:tmpl w:val="53A2C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743330"/>
    <w:multiLevelType w:val="hybridMultilevel"/>
    <w:tmpl w:val="DCB22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740A1"/>
    <w:multiLevelType w:val="hybridMultilevel"/>
    <w:tmpl w:val="5F70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5474D7"/>
    <w:multiLevelType w:val="multilevel"/>
    <w:tmpl w:val="69124FA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nsid w:val="1E7534BB"/>
    <w:multiLevelType w:val="hybridMultilevel"/>
    <w:tmpl w:val="5B984D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E10292"/>
    <w:multiLevelType w:val="hybridMultilevel"/>
    <w:tmpl w:val="6A4443F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5D40238"/>
    <w:multiLevelType w:val="multilevel"/>
    <w:tmpl w:val="93E434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2E3D5B"/>
    <w:multiLevelType w:val="hybridMultilevel"/>
    <w:tmpl w:val="EC6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2F3EDC"/>
    <w:multiLevelType w:val="multilevel"/>
    <w:tmpl w:val="7806123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nsid w:val="35DD0F1C"/>
    <w:multiLevelType w:val="hybridMultilevel"/>
    <w:tmpl w:val="8CF887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78246D2"/>
    <w:multiLevelType w:val="hybridMultilevel"/>
    <w:tmpl w:val="3E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8D5E3C"/>
    <w:multiLevelType w:val="hybridMultilevel"/>
    <w:tmpl w:val="4B4061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F8F1437"/>
    <w:multiLevelType w:val="hybridMultilevel"/>
    <w:tmpl w:val="6D086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3AD14D6"/>
    <w:multiLevelType w:val="hybridMultilevel"/>
    <w:tmpl w:val="B7BAD6D6"/>
    <w:lvl w:ilvl="0" w:tplc="4CF0EDB2">
      <w:start w:val="1"/>
      <w:numFmt w:val="bullet"/>
      <w:pStyle w:val="texto"/>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7390C2F"/>
    <w:multiLevelType w:val="hybridMultilevel"/>
    <w:tmpl w:val="48541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A223B96"/>
    <w:multiLevelType w:val="hybridMultilevel"/>
    <w:tmpl w:val="39B4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B845945"/>
    <w:multiLevelType w:val="hybridMultilevel"/>
    <w:tmpl w:val="DE54CD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DA3291"/>
    <w:multiLevelType w:val="hybridMultilevel"/>
    <w:tmpl w:val="37C271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09A6E3C"/>
    <w:multiLevelType w:val="hybridMultilevel"/>
    <w:tmpl w:val="F3465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0DB314D"/>
    <w:multiLevelType w:val="hybridMultilevel"/>
    <w:tmpl w:val="4362812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50DC42A6"/>
    <w:multiLevelType w:val="hybridMultilevel"/>
    <w:tmpl w:val="5B96E43A"/>
    <w:lvl w:ilvl="0" w:tplc="65C00498">
      <w:start w:val="5"/>
      <w:numFmt w:val="bullet"/>
      <w:lvlText w:val=""/>
      <w:lvlJc w:val="left"/>
      <w:pPr>
        <w:tabs>
          <w:tab w:val="num" w:pos="720"/>
        </w:tabs>
        <w:ind w:left="720" w:hanging="360"/>
      </w:pPr>
      <w:rPr>
        <w:rFonts w:ascii="Wingdings" w:hAnsi="Wingdings"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2420774"/>
    <w:multiLevelType w:val="hybridMultilevel"/>
    <w:tmpl w:val="3A008EB6"/>
    <w:lvl w:ilvl="0" w:tplc="04090017">
      <w:start w:val="1"/>
      <w:numFmt w:val="lowerLetter"/>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8">
    <w:nsid w:val="531C3322"/>
    <w:multiLevelType w:val="hybridMultilevel"/>
    <w:tmpl w:val="383E205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36D3CD3"/>
    <w:multiLevelType w:val="hybridMultilevel"/>
    <w:tmpl w:val="A7B66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F74AF"/>
    <w:multiLevelType w:val="hybridMultilevel"/>
    <w:tmpl w:val="66B0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8A454CF"/>
    <w:multiLevelType w:val="multilevel"/>
    <w:tmpl w:val="AC0CFD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BBA3629"/>
    <w:multiLevelType w:val="hybridMultilevel"/>
    <w:tmpl w:val="0FC688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D997F00"/>
    <w:multiLevelType w:val="hybridMultilevel"/>
    <w:tmpl w:val="EB4E9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F04692C"/>
    <w:multiLevelType w:val="hybridMultilevel"/>
    <w:tmpl w:val="AEFA297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nsid w:val="60A264E0"/>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C570DC"/>
    <w:multiLevelType w:val="multilevel"/>
    <w:tmpl w:val="F0EC4CC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46F35F0"/>
    <w:multiLevelType w:val="hybridMultilevel"/>
    <w:tmpl w:val="FAB6B9C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nsid w:val="6F0E2F56"/>
    <w:multiLevelType w:val="hybridMultilevel"/>
    <w:tmpl w:val="86F8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5D77EA"/>
    <w:multiLevelType w:val="hybridMultilevel"/>
    <w:tmpl w:val="4C7EE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2754A31"/>
    <w:multiLevelType w:val="hybridMultilevel"/>
    <w:tmpl w:val="E2AEB386"/>
    <w:lvl w:ilvl="0" w:tplc="CE68F968">
      <w:start w:val="1"/>
      <w:numFmt w:val="bullet"/>
      <w:lvlText w:val=""/>
      <w:lvlJc w:val="left"/>
      <w:pPr>
        <w:tabs>
          <w:tab w:val="num" w:pos="720"/>
        </w:tabs>
        <w:ind w:left="720" w:hanging="360"/>
      </w:pPr>
      <w:rPr>
        <w:rFonts w:ascii="Wingdings" w:hAnsi="Wingdings" w:hint="default"/>
      </w:rPr>
    </w:lvl>
    <w:lvl w:ilvl="1" w:tplc="B9102DA6" w:tentative="1">
      <w:start w:val="1"/>
      <w:numFmt w:val="bullet"/>
      <w:lvlText w:val=""/>
      <w:lvlJc w:val="left"/>
      <w:pPr>
        <w:tabs>
          <w:tab w:val="num" w:pos="1440"/>
        </w:tabs>
        <w:ind w:left="1440" w:hanging="360"/>
      </w:pPr>
      <w:rPr>
        <w:rFonts w:ascii="Wingdings" w:hAnsi="Wingdings" w:hint="default"/>
      </w:rPr>
    </w:lvl>
    <w:lvl w:ilvl="2" w:tplc="85BCF078" w:tentative="1">
      <w:start w:val="1"/>
      <w:numFmt w:val="bullet"/>
      <w:lvlText w:val=""/>
      <w:lvlJc w:val="left"/>
      <w:pPr>
        <w:tabs>
          <w:tab w:val="num" w:pos="2160"/>
        </w:tabs>
        <w:ind w:left="2160" w:hanging="360"/>
      </w:pPr>
      <w:rPr>
        <w:rFonts w:ascii="Wingdings" w:hAnsi="Wingdings" w:hint="default"/>
      </w:rPr>
    </w:lvl>
    <w:lvl w:ilvl="3" w:tplc="BF3C028C" w:tentative="1">
      <w:start w:val="1"/>
      <w:numFmt w:val="bullet"/>
      <w:lvlText w:val=""/>
      <w:lvlJc w:val="left"/>
      <w:pPr>
        <w:tabs>
          <w:tab w:val="num" w:pos="2880"/>
        </w:tabs>
        <w:ind w:left="2880" w:hanging="360"/>
      </w:pPr>
      <w:rPr>
        <w:rFonts w:ascii="Wingdings" w:hAnsi="Wingdings" w:hint="default"/>
      </w:rPr>
    </w:lvl>
    <w:lvl w:ilvl="4" w:tplc="0F64E318" w:tentative="1">
      <w:start w:val="1"/>
      <w:numFmt w:val="bullet"/>
      <w:lvlText w:val=""/>
      <w:lvlJc w:val="left"/>
      <w:pPr>
        <w:tabs>
          <w:tab w:val="num" w:pos="3600"/>
        </w:tabs>
        <w:ind w:left="3600" w:hanging="360"/>
      </w:pPr>
      <w:rPr>
        <w:rFonts w:ascii="Wingdings" w:hAnsi="Wingdings" w:hint="default"/>
      </w:rPr>
    </w:lvl>
    <w:lvl w:ilvl="5" w:tplc="952E7C5E" w:tentative="1">
      <w:start w:val="1"/>
      <w:numFmt w:val="bullet"/>
      <w:lvlText w:val=""/>
      <w:lvlJc w:val="left"/>
      <w:pPr>
        <w:tabs>
          <w:tab w:val="num" w:pos="4320"/>
        </w:tabs>
        <w:ind w:left="4320" w:hanging="360"/>
      </w:pPr>
      <w:rPr>
        <w:rFonts w:ascii="Wingdings" w:hAnsi="Wingdings" w:hint="default"/>
      </w:rPr>
    </w:lvl>
    <w:lvl w:ilvl="6" w:tplc="8D04574E" w:tentative="1">
      <w:start w:val="1"/>
      <w:numFmt w:val="bullet"/>
      <w:lvlText w:val=""/>
      <w:lvlJc w:val="left"/>
      <w:pPr>
        <w:tabs>
          <w:tab w:val="num" w:pos="5040"/>
        </w:tabs>
        <w:ind w:left="5040" w:hanging="360"/>
      </w:pPr>
      <w:rPr>
        <w:rFonts w:ascii="Wingdings" w:hAnsi="Wingdings" w:hint="default"/>
      </w:rPr>
    </w:lvl>
    <w:lvl w:ilvl="7" w:tplc="AF0006DE" w:tentative="1">
      <w:start w:val="1"/>
      <w:numFmt w:val="bullet"/>
      <w:lvlText w:val=""/>
      <w:lvlJc w:val="left"/>
      <w:pPr>
        <w:tabs>
          <w:tab w:val="num" w:pos="5760"/>
        </w:tabs>
        <w:ind w:left="5760" w:hanging="360"/>
      </w:pPr>
      <w:rPr>
        <w:rFonts w:ascii="Wingdings" w:hAnsi="Wingdings" w:hint="default"/>
      </w:rPr>
    </w:lvl>
    <w:lvl w:ilvl="8" w:tplc="AFF0F874" w:tentative="1">
      <w:start w:val="1"/>
      <w:numFmt w:val="bullet"/>
      <w:lvlText w:val=""/>
      <w:lvlJc w:val="left"/>
      <w:pPr>
        <w:tabs>
          <w:tab w:val="num" w:pos="6480"/>
        </w:tabs>
        <w:ind w:left="6480" w:hanging="360"/>
      </w:pPr>
      <w:rPr>
        <w:rFonts w:ascii="Wingdings" w:hAnsi="Wingdings" w:hint="default"/>
      </w:rPr>
    </w:lvl>
  </w:abstractNum>
  <w:abstractNum w:abstractNumId="41">
    <w:nsid w:val="78483BB2"/>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72121D"/>
    <w:multiLevelType w:val="hybridMultilevel"/>
    <w:tmpl w:val="F8ACA79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3">
    <w:nsid w:val="79F61CDE"/>
    <w:multiLevelType w:val="multilevel"/>
    <w:tmpl w:val="3CA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2A1DA6"/>
    <w:multiLevelType w:val="hybridMultilevel"/>
    <w:tmpl w:val="BE88EC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E140B8F"/>
    <w:multiLevelType w:val="hybridMultilevel"/>
    <w:tmpl w:val="31DC4E3E"/>
    <w:lvl w:ilvl="0" w:tplc="080A0001">
      <w:start w:val="1"/>
      <w:numFmt w:val="bullet"/>
      <w:lvlText w:val=""/>
      <w:lvlJc w:val="left"/>
      <w:pPr>
        <w:ind w:left="720" w:hanging="360"/>
      </w:pPr>
      <w:rPr>
        <w:rFonts w:ascii="Symbol" w:hAnsi="Symbol" w:hint="default"/>
      </w:rPr>
    </w:lvl>
    <w:lvl w:ilvl="1" w:tplc="C4823A9C">
      <w:numFmt w:val="bullet"/>
      <w:lvlText w:val="•"/>
      <w:lvlJc w:val="left"/>
      <w:pPr>
        <w:ind w:left="1785" w:hanging="705"/>
      </w:pPr>
      <w:rPr>
        <w:rFonts w:ascii="Arial Narrow" w:eastAsia="Times New Roman" w:hAnsi="Arial Narro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3"/>
  </w:num>
  <w:num w:numId="4">
    <w:abstractNumId w:val="14"/>
  </w:num>
  <w:num w:numId="5">
    <w:abstractNumId w:val="9"/>
  </w:num>
  <w:num w:numId="6">
    <w:abstractNumId w:val="36"/>
  </w:num>
  <w:num w:numId="7">
    <w:abstractNumId w:val="24"/>
  </w:num>
  <w:num w:numId="8">
    <w:abstractNumId w:val="28"/>
  </w:num>
  <w:num w:numId="9">
    <w:abstractNumId w:val="10"/>
  </w:num>
  <w:num w:numId="10">
    <w:abstractNumId w:val="37"/>
  </w:num>
  <w:num w:numId="11">
    <w:abstractNumId w:val="40"/>
  </w:num>
  <w:num w:numId="12">
    <w:abstractNumId w:val="3"/>
  </w:num>
  <w:num w:numId="13">
    <w:abstractNumId w:val="16"/>
  </w:num>
  <w:num w:numId="14">
    <w:abstractNumId w:val="22"/>
  </w:num>
  <w:num w:numId="15">
    <w:abstractNumId w:val="27"/>
  </w:num>
  <w:num w:numId="16">
    <w:abstractNumId w:val="0"/>
  </w:num>
  <w:num w:numId="17">
    <w:abstractNumId w:val="21"/>
  </w:num>
  <w:num w:numId="18">
    <w:abstractNumId w:val="23"/>
  </w:num>
  <w:num w:numId="19">
    <w:abstractNumId w:val="44"/>
  </w:num>
  <w:num w:numId="20">
    <w:abstractNumId w:val="11"/>
  </w:num>
  <w:num w:numId="21">
    <w:abstractNumId w:val="7"/>
  </w:num>
  <w:num w:numId="22">
    <w:abstractNumId w:val="42"/>
  </w:num>
  <w:num w:numId="23">
    <w:abstractNumId w:val="34"/>
  </w:num>
  <w:num w:numId="24">
    <w:abstractNumId w:val="25"/>
  </w:num>
  <w:num w:numId="25">
    <w:abstractNumId w:val="39"/>
  </w:num>
  <w:num w:numId="26">
    <w:abstractNumId w:val="6"/>
  </w:num>
  <w:num w:numId="27">
    <w:abstractNumId w:val="2"/>
  </w:num>
  <w:num w:numId="28">
    <w:abstractNumId w:val="5"/>
  </w:num>
  <w:num w:numId="29">
    <w:abstractNumId w:val="26"/>
  </w:num>
  <w:num w:numId="30">
    <w:abstractNumId w:val="45"/>
  </w:num>
  <w:num w:numId="31">
    <w:abstractNumId w:val="20"/>
  </w:num>
  <w:num w:numId="32">
    <w:abstractNumId w:val="17"/>
  </w:num>
  <w:num w:numId="33">
    <w:abstractNumId w:val="35"/>
  </w:num>
  <w:num w:numId="34">
    <w:abstractNumId w:val="4"/>
  </w:num>
  <w:num w:numId="35">
    <w:abstractNumId w:val="33"/>
  </w:num>
  <w:num w:numId="36">
    <w:abstractNumId w:val="31"/>
  </w:num>
  <w:num w:numId="37">
    <w:abstractNumId w:val="12"/>
  </w:num>
  <w:num w:numId="38">
    <w:abstractNumId w:val="41"/>
  </w:num>
  <w:num w:numId="39">
    <w:abstractNumId w:val="1"/>
  </w:num>
  <w:num w:numId="40">
    <w:abstractNumId w:val="29"/>
  </w:num>
  <w:num w:numId="41">
    <w:abstractNumId w:val="38"/>
  </w:num>
  <w:num w:numId="42">
    <w:abstractNumId w:val="43"/>
  </w:num>
  <w:num w:numId="43">
    <w:abstractNumId w:val="30"/>
  </w:num>
  <w:num w:numId="44">
    <w:abstractNumId w:val="18"/>
  </w:num>
  <w:num w:numId="45">
    <w:abstractNumId w:val="32"/>
  </w:num>
  <w:num w:numId="4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rson w15:author="Alejandro">
    <w15:presenceInfo w15:providerId="None" w15:userId="Alej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46"/>
    <w:rsid w:val="001208A5"/>
    <w:rsid w:val="001331DC"/>
    <w:rsid w:val="00164BD6"/>
    <w:rsid w:val="002168FE"/>
    <w:rsid w:val="002E7484"/>
    <w:rsid w:val="00316B39"/>
    <w:rsid w:val="003E1362"/>
    <w:rsid w:val="0042738A"/>
    <w:rsid w:val="00523C3A"/>
    <w:rsid w:val="005E404E"/>
    <w:rsid w:val="005F36DB"/>
    <w:rsid w:val="00642251"/>
    <w:rsid w:val="00655516"/>
    <w:rsid w:val="007A2432"/>
    <w:rsid w:val="007E3E13"/>
    <w:rsid w:val="00876912"/>
    <w:rsid w:val="00957C46"/>
    <w:rsid w:val="009805FD"/>
    <w:rsid w:val="00A21FA2"/>
    <w:rsid w:val="00A74AFA"/>
    <w:rsid w:val="00B8794D"/>
    <w:rsid w:val="00B945C0"/>
    <w:rsid w:val="00BB2EBA"/>
    <w:rsid w:val="00C802D9"/>
    <w:rsid w:val="00CD70F0"/>
    <w:rsid w:val="00F31813"/>
    <w:rsid w:val="00F477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070E8"/>
  <w15:chartTrackingRefBased/>
  <w15:docId w15:val="{5BF1216E-AD78-4CC7-B092-1C88FEFE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AFA"/>
  </w:style>
  <w:style w:type="paragraph" w:styleId="Ttulo1">
    <w:name w:val="heading 1"/>
    <w:basedOn w:val="Normal"/>
    <w:next w:val="Normal"/>
    <w:link w:val="Ttulo1Car"/>
    <w:uiPriority w:val="9"/>
    <w:rsid w:val="00A74AFA"/>
    <w:pPr>
      <w:keepNext/>
      <w:spacing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A74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74A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74AFA"/>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4AFA"/>
    <w:rPr>
      <w:rFonts w:ascii="Cambria" w:eastAsia="Times New Roman" w:hAnsi="Cambria" w:cs="Times New Roman"/>
      <w:b/>
      <w:bCs/>
      <w:kern w:val="32"/>
      <w:sz w:val="32"/>
      <w:szCs w:val="32"/>
      <w:lang w:val="en-US"/>
    </w:rPr>
  </w:style>
  <w:style w:type="character" w:customStyle="1" w:styleId="Ttulo2Car">
    <w:name w:val="Título 2 Car"/>
    <w:basedOn w:val="Fuentedeprrafopredeter"/>
    <w:link w:val="Ttulo2"/>
    <w:uiPriority w:val="9"/>
    <w:semiHidden/>
    <w:rsid w:val="00A74A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A74A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74AFA"/>
    <w:rPr>
      <w:rFonts w:asciiTheme="majorHAnsi" w:eastAsiaTheme="majorEastAsia" w:hAnsiTheme="majorHAnsi" w:cstheme="majorBidi"/>
      <w:b/>
      <w:bCs/>
      <w:i/>
      <w:iCs/>
      <w:color w:val="5B9BD5" w:themeColor="accent1"/>
      <w:sz w:val="24"/>
      <w:szCs w:val="24"/>
      <w:lang w:val="en-US"/>
    </w:rPr>
  </w:style>
  <w:style w:type="character" w:styleId="Refdecomentario">
    <w:name w:val="annotation reference"/>
    <w:basedOn w:val="Fuentedeprrafopredeter"/>
    <w:uiPriority w:val="99"/>
    <w:semiHidden/>
    <w:unhideWhenUsed/>
    <w:rsid w:val="00A74AFA"/>
    <w:rPr>
      <w:sz w:val="16"/>
      <w:szCs w:val="16"/>
    </w:rPr>
  </w:style>
  <w:style w:type="paragraph" w:styleId="Textocomentario">
    <w:name w:val="annotation text"/>
    <w:basedOn w:val="Normal"/>
    <w:link w:val="TextocomentarioCar"/>
    <w:uiPriority w:val="99"/>
    <w:unhideWhenUsed/>
    <w:rsid w:val="00A74AFA"/>
    <w:pPr>
      <w:spacing w:line="240" w:lineRule="auto"/>
    </w:pPr>
    <w:rPr>
      <w:sz w:val="20"/>
      <w:szCs w:val="20"/>
    </w:rPr>
  </w:style>
  <w:style w:type="character" w:customStyle="1" w:styleId="TextocomentarioCar">
    <w:name w:val="Texto comentario Car"/>
    <w:basedOn w:val="Fuentedeprrafopredeter"/>
    <w:link w:val="Textocomentario"/>
    <w:uiPriority w:val="99"/>
    <w:rsid w:val="00A74AFA"/>
    <w:rPr>
      <w:sz w:val="20"/>
      <w:szCs w:val="20"/>
    </w:rPr>
  </w:style>
  <w:style w:type="paragraph" w:styleId="Asuntodelcomentario">
    <w:name w:val="annotation subject"/>
    <w:basedOn w:val="Textocomentario"/>
    <w:next w:val="Textocomentario"/>
    <w:link w:val="AsuntodelcomentarioCar"/>
    <w:uiPriority w:val="99"/>
    <w:semiHidden/>
    <w:unhideWhenUsed/>
    <w:rsid w:val="00A74AFA"/>
    <w:rPr>
      <w:b/>
      <w:bCs/>
    </w:rPr>
  </w:style>
  <w:style w:type="character" w:customStyle="1" w:styleId="AsuntodelcomentarioCar">
    <w:name w:val="Asunto del comentario Car"/>
    <w:basedOn w:val="TextocomentarioCar"/>
    <w:link w:val="Asuntodelcomentario"/>
    <w:uiPriority w:val="99"/>
    <w:semiHidden/>
    <w:rsid w:val="00A74AFA"/>
    <w:rPr>
      <w:b/>
      <w:bCs/>
      <w:sz w:val="20"/>
      <w:szCs w:val="20"/>
    </w:rPr>
  </w:style>
  <w:style w:type="paragraph" w:styleId="Textodeglobo">
    <w:name w:val="Balloon Text"/>
    <w:basedOn w:val="Normal"/>
    <w:link w:val="TextodegloboCar"/>
    <w:uiPriority w:val="99"/>
    <w:semiHidden/>
    <w:unhideWhenUsed/>
    <w:rsid w:val="00A74AF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4AFA"/>
    <w:rPr>
      <w:rFonts w:ascii="Segoe UI" w:hAnsi="Segoe UI" w:cs="Segoe UI"/>
      <w:sz w:val="18"/>
      <w:szCs w:val="18"/>
    </w:rPr>
  </w:style>
  <w:style w:type="character" w:styleId="Hipervnculo">
    <w:name w:val="Hyperlink"/>
    <w:basedOn w:val="Fuentedeprrafopredeter"/>
    <w:uiPriority w:val="99"/>
    <w:unhideWhenUsed/>
    <w:rsid w:val="00A74AFA"/>
    <w:rPr>
      <w:color w:val="0563C1" w:themeColor="hyperlink"/>
      <w:u w:val="single"/>
    </w:rPr>
  </w:style>
  <w:style w:type="paragraph" w:customStyle="1" w:styleId="Parrafos">
    <w:name w:val="Parrafos"/>
    <w:basedOn w:val="Normal"/>
    <w:link w:val="ParrafosChar"/>
    <w:rsid w:val="00A74AF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A74AFA"/>
    <w:rPr>
      <w:rFonts w:ascii="Arial" w:eastAsia="Times New Roman" w:hAnsi="Arial" w:cs="Arial"/>
      <w:sz w:val="24"/>
      <w:szCs w:val="24"/>
    </w:rPr>
  </w:style>
  <w:style w:type="paragraph" w:customStyle="1" w:styleId="Subttulos">
    <w:name w:val="Subtítulos"/>
    <w:basedOn w:val="Ttulo2"/>
    <w:link w:val="SubttulosChar"/>
    <w:qFormat/>
    <w:rsid w:val="00A74AF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A74AF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A74AF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A74AFA"/>
    <w:rPr>
      <w:rFonts w:ascii="Arial" w:eastAsia="Times New Roman" w:hAnsi="Arial" w:cs="Times New Roman"/>
      <w:sz w:val="24"/>
      <w:szCs w:val="24"/>
      <w:lang w:val="en-US"/>
    </w:rPr>
  </w:style>
  <w:style w:type="paragraph" w:styleId="NormalWeb">
    <w:name w:val="Normal (Web)"/>
    <w:basedOn w:val="Normal"/>
    <w:uiPriority w:val="99"/>
    <w:unhideWhenUsed/>
    <w:rsid w:val="00A74AF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A74AF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A74AF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A74AF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A74AFA"/>
    <w:rPr>
      <w:noProof/>
      <w:lang w:eastAsia="es-MX"/>
    </w:rPr>
  </w:style>
  <w:style w:type="character" w:customStyle="1" w:styleId="indicefigurasChar">
    <w:name w:val="indice figuras Char"/>
    <w:basedOn w:val="TitulotablasChar"/>
    <w:link w:val="indicefiguras"/>
    <w:rsid w:val="00A74AF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A74AF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A74AF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A74AF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A74AFA"/>
    <w:rPr>
      <w:rFonts w:ascii="Arial" w:hAnsi="Arial" w:cs="Arial"/>
      <w:sz w:val="24"/>
      <w:szCs w:val="24"/>
      <w:lang w:eastAsia="es-MX"/>
    </w:rPr>
  </w:style>
  <w:style w:type="paragraph" w:customStyle="1" w:styleId="Textotablas">
    <w:name w:val="Texto tablas"/>
    <w:basedOn w:val="Normal"/>
    <w:link w:val="TextotablasChar"/>
    <w:qFormat/>
    <w:rsid w:val="00A74AF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A74AF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A74AF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A74AF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A74AFA"/>
    <w:rPr>
      <w:vertAlign w:val="superscript"/>
    </w:rPr>
  </w:style>
  <w:style w:type="paragraph" w:styleId="Piedepgina">
    <w:name w:val="footer"/>
    <w:basedOn w:val="Normal"/>
    <w:link w:val="PiedepginaCar"/>
    <w:uiPriority w:val="99"/>
    <w:unhideWhenUsed/>
    <w:rsid w:val="00A74A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4AFA"/>
  </w:style>
  <w:style w:type="paragraph" w:styleId="Prrafodelista">
    <w:name w:val="List Paragraph"/>
    <w:basedOn w:val="Normal"/>
    <w:uiPriority w:val="34"/>
    <w:qFormat/>
    <w:rsid w:val="00A74AFA"/>
    <w:pPr>
      <w:ind w:left="720"/>
      <w:contextualSpacing/>
    </w:pPr>
  </w:style>
  <w:style w:type="paragraph" w:customStyle="1" w:styleId="Balazos">
    <w:name w:val="Balazos"/>
    <w:basedOn w:val="Parrafos"/>
    <w:link w:val="BalazosChar"/>
    <w:qFormat/>
    <w:rsid w:val="00A74AFA"/>
    <w:pPr>
      <w:numPr>
        <w:numId w:val="2"/>
      </w:numPr>
      <w:spacing w:before="120" w:line="360" w:lineRule="auto"/>
      <w:ind w:left="648"/>
      <w:jc w:val="both"/>
    </w:pPr>
  </w:style>
  <w:style w:type="character" w:customStyle="1" w:styleId="BalazosChar">
    <w:name w:val="Balazos Char"/>
    <w:basedOn w:val="ParrafosChar"/>
    <w:link w:val="Balazos"/>
    <w:rsid w:val="00A74AFA"/>
    <w:rPr>
      <w:rFonts w:ascii="Arial" w:eastAsia="Times New Roman" w:hAnsi="Arial" w:cs="Arial"/>
      <w:sz w:val="24"/>
      <w:szCs w:val="24"/>
    </w:rPr>
  </w:style>
  <w:style w:type="character" w:customStyle="1" w:styleId="texto">
    <w:name w:val="texto"/>
    <w:basedOn w:val="Fuentedeprrafopredeter"/>
    <w:rsid w:val="00A74AFA"/>
  </w:style>
  <w:style w:type="character" w:styleId="Nmerodepgina">
    <w:name w:val="page number"/>
    <w:basedOn w:val="Fuentedeprrafopredeter"/>
    <w:rsid w:val="00A74AFA"/>
  </w:style>
  <w:style w:type="paragraph" w:styleId="Puesto">
    <w:name w:val="Title"/>
    <w:basedOn w:val="Normal"/>
    <w:next w:val="Normal"/>
    <w:link w:val="PuestoCar"/>
    <w:rsid w:val="00A74AFA"/>
    <w:pPr>
      <w:spacing w:after="60" w:line="240" w:lineRule="auto"/>
      <w:jc w:val="center"/>
      <w:outlineLvl w:val="0"/>
    </w:pPr>
    <w:rPr>
      <w:rFonts w:ascii="Cambria" w:eastAsia="Times New Roman" w:hAnsi="Cambria" w:cs="Times New Roman"/>
      <w:b/>
      <w:bCs/>
      <w:kern w:val="28"/>
      <w:sz w:val="32"/>
      <w:szCs w:val="32"/>
      <w:lang w:val="en-US"/>
    </w:rPr>
  </w:style>
  <w:style w:type="character" w:customStyle="1" w:styleId="PuestoCar">
    <w:name w:val="Puesto Car"/>
    <w:basedOn w:val="Fuentedeprrafopredeter"/>
    <w:link w:val="Puesto"/>
    <w:rsid w:val="00A74AFA"/>
    <w:rPr>
      <w:rFonts w:ascii="Cambria" w:eastAsia="Times New Roman" w:hAnsi="Cambria" w:cs="Times New Roman"/>
      <w:b/>
      <w:bCs/>
      <w:kern w:val="28"/>
      <w:sz w:val="32"/>
      <w:szCs w:val="32"/>
      <w:lang w:val="en-US"/>
    </w:rPr>
  </w:style>
  <w:style w:type="paragraph" w:customStyle="1" w:styleId="Subtitulos">
    <w:name w:val="Subtitulos"/>
    <w:basedOn w:val="Normal"/>
    <w:link w:val="SubtitulosChar"/>
    <w:rsid w:val="00A74AFA"/>
    <w:pPr>
      <w:spacing w:before="480" w:after="480" w:line="240" w:lineRule="auto"/>
    </w:pPr>
    <w:rPr>
      <w:rFonts w:ascii="Arial" w:eastAsia="Times New Roman" w:hAnsi="Arial" w:cs="Arial"/>
      <w:b/>
      <w:sz w:val="24"/>
      <w:szCs w:val="28"/>
    </w:rPr>
  </w:style>
  <w:style w:type="character" w:customStyle="1" w:styleId="SubtitulosChar">
    <w:name w:val="Subtitulos Char"/>
    <w:basedOn w:val="Fuentedeprrafopredeter"/>
    <w:link w:val="Subtitulos"/>
    <w:rsid w:val="00A74AFA"/>
    <w:rPr>
      <w:rFonts w:ascii="Arial" w:eastAsia="Times New Roman" w:hAnsi="Arial" w:cs="Arial"/>
      <w:b/>
      <w:sz w:val="24"/>
      <w:szCs w:val="28"/>
    </w:rPr>
  </w:style>
  <w:style w:type="character" w:styleId="Ttulodellibro">
    <w:name w:val="Book Title"/>
    <w:aliases w:val="TÍTULO"/>
    <w:basedOn w:val="Fuentedeprrafopredeter"/>
    <w:uiPriority w:val="33"/>
    <w:rsid w:val="00A74AFA"/>
    <w:rPr>
      <w:smallCaps/>
      <w:spacing w:val="5"/>
      <w:sz w:val="40"/>
      <w:szCs w:val="40"/>
      <w:lang w:val="es-MX"/>
    </w:rPr>
  </w:style>
  <w:style w:type="paragraph" w:customStyle="1" w:styleId="BookTitle3">
    <w:name w:val="Book Title 3"/>
    <w:basedOn w:val="Normal"/>
    <w:link w:val="BookTitle3Char"/>
    <w:rsid w:val="00A74AFA"/>
    <w:pPr>
      <w:spacing w:after="60" w:line="240" w:lineRule="auto"/>
      <w:jc w:val="center"/>
      <w:outlineLvl w:val="0"/>
    </w:pPr>
    <w:rPr>
      <w:rFonts w:ascii="Cambria" w:eastAsia="Times New Roman" w:hAnsi="Cambria" w:cs="Times New Roman"/>
      <w:bCs/>
      <w:kern w:val="28"/>
      <w:sz w:val="36"/>
      <w:szCs w:val="36"/>
    </w:rPr>
  </w:style>
  <w:style w:type="character" w:customStyle="1" w:styleId="BookTitle3Char">
    <w:name w:val="Book Title 3 Char"/>
    <w:basedOn w:val="Fuentedeprrafopredeter"/>
    <w:link w:val="BookTitle3"/>
    <w:rsid w:val="00A74AFA"/>
    <w:rPr>
      <w:rFonts w:ascii="Cambria" w:eastAsia="Times New Roman" w:hAnsi="Cambria" w:cs="Times New Roman"/>
      <w:bCs/>
      <w:kern w:val="28"/>
      <w:sz w:val="36"/>
      <w:szCs w:val="36"/>
    </w:rPr>
  </w:style>
  <w:style w:type="paragraph" w:customStyle="1" w:styleId="datosportadatesis">
    <w:name w:val="datos portada tesis"/>
    <w:basedOn w:val="Normal"/>
    <w:link w:val="datosportadatesisChar"/>
    <w:rsid w:val="00A74AFA"/>
    <w:pPr>
      <w:spacing w:after="0" w:line="240" w:lineRule="auto"/>
      <w:jc w:val="center"/>
    </w:pPr>
    <w:rPr>
      <w:rFonts w:ascii="Arial" w:eastAsia="Times New Roman" w:hAnsi="Arial" w:cs="Times New Roman"/>
      <w:sz w:val="24"/>
      <w:szCs w:val="24"/>
    </w:rPr>
  </w:style>
  <w:style w:type="character" w:customStyle="1" w:styleId="datosportadatesisChar">
    <w:name w:val="datos portada tesis Char"/>
    <w:basedOn w:val="Fuentedeprrafopredeter"/>
    <w:link w:val="datosportadatesis"/>
    <w:rsid w:val="00A74AFA"/>
    <w:rPr>
      <w:rFonts w:ascii="Arial" w:eastAsia="Times New Roman" w:hAnsi="Arial" w:cs="Times New Roman"/>
      <w:sz w:val="24"/>
      <w:szCs w:val="24"/>
    </w:rPr>
  </w:style>
  <w:style w:type="paragraph" w:customStyle="1" w:styleId="simple">
    <w:name w:val="simple"/>
    <w:basedOn w:val="Normal"/>
    <w:link w:val="simpleChar"/>
    <w:rsid w:val="00A74AFA"/>
    <w:pPr>
      <w:keepNext/>
      <w:spacing w:after="0" w:line="240" w:lineRule="auto"/>
      <w:jc w:val="right"/>
      <w:outlineLvl w:val="0"/>
    </w:pPr>
    <w:rPr>
      <w:rFonts w:ascii="Arial" w:eastAsia="Times New Roman" w:hAnsi="Arial" w:cs="Arial"/>
      <w:b/>
      <w:bCs/>
      <w:color w:val="800000"/>
      <w:kern w:val="32"/>
      <w:sz w:val="32"/>
      <w:szCs w:val="32"/>
    </w:rPr>
  </w:style>
  <w:style w:type="character" w:customStyle="1" w:styleId="simpleChar">
    <w:name w:val="simple Char"/>
    <w:basedOn w:val="Fuentedeprrafopredeter"/>
    <w:link w:val="simple"/>
    <w:rsid w:val="00A74AFA"/>
    <w:rPr>
      <w:rFonts w:ascii="Arial" w:eastAsia="Times New Roman" w:hAnsi="Arial" w:cs="Arial"/>
      <w:b/>
      <w:bCs/>
      <w:color w:val="800000"/>
      <w:kern w:val="32"/>
      <w:sz w:val="32"/>
      <w:szCs w:val="32"/>
    </w:rPr>
  </w:style>
  <w:style w:type="paragraph" w:customStyle="1" w:styleId="INDCONTENIDO">
    <w:name w:val="INDCONTENIDO"/>
    <w:basedOn w:val="simple"/>
    <w:link w:val="INDCONTENIDOChar"/>
    <w:rsid w:val="00A74AFA"/>
    <w:pPr>
      <w:spacing w:before="120" w:after="120"/>
      <w:jc w:val="left"/>
    </w:pPr>
    <w:rPr>
      <w:b w:val="0"/>
      <w:sz w:val="28"/>
      <w:szCs w:val="28"/>
    </w:rPr>
  </w:style>
  <w:style w:type="character" w:customStyle="1" w:styleId="INDCONTENIDOChar">
    <w:name w:val="INDCONTENIDO Char"/>
    <w:basedOn w:val="simpleChar"/>
    <w:link w:val="INDCONTENIDO"/>
    <w:rsid w:val="00A74AFA"/>
    <w:rPr>
      <w:rFonts w:ascii="Arial" w:eastAsia="Times New Roman" w:hAnsi="Arial" w:cs="Arial"/>
      <w:b w:val="0"/>
      <w:bCs/>
      <w:color w:val="800000"/>
      <w:kern w:val="32"/>
      <w:sz w:val="28"/>
      <w:szCs w:val="28"/>
    </w:rPr>
  </w:style>
  <w:style w:type="paragraph" w:customStyle="1" w:styleId="INIDICETITULO">
    <w:name w:val="INIDICETITULO"/>
    <w:basedOn w:val="Normal"/>
    <w:link w:val="INIDICETITULOChar"/>
    <w:qFormat/>
    <w:rsid w:val="00A74AFA"/>
    <w:pPr>
      <w:keepNext/>
      <w:spacing w:before="120" w:after="120" w:line="240" w:lineRule="auto"/>
      <w:outlineLvl w:val="0"/>
    </w:pPr>
    <w:rPr>
      <w:rFonts w:ascii="Arial" w:eastAsia="Times New Roman" w:hAnsi="Arial" w:cs="Arial"/>
      <w:b/>
      <w:bCs/>
      <w:color w:val="800000"/>
      <w:kern w:val="32"/>
      <w:sz w:val="32"/>
      <w:szCs w:val="32"/>
    </w:rPr>
  </w:style>
  <w:style w:type="character" w:customStyle="1" w:styleId="INIDICETITULOChar">
    <w:name w:val="INIDICETITULO Char"/>
    <w:basedOn w:val="Fuentedeprrafopredeter"/>
    <w:link w:val="INIDICETITULO"/>
    <w:rsid w:val="00A74AFA"/>
    <w:rPr>
      <w:rFonts w:ascii="Arial" w:eastAsia="Times New Roman" w:hAnsi="Arial" w:cs="Arial"/>
      <w:b/>
      <w:bCs/>
      <w:color w:val="800000"/>
      <w:kern w:val="32"/>
      <w:sz w:val="32"/>
      <w:szCs w:val="32"/>
    </w:rPr>
  </w:style>
  <w:style w:type="paragraph" w:customStyle="1" w:styleId="INDITABLAS">
    <w:name w:val="INDITABLAS"/>
    <w:basedOn w:val="datosportadatesis"/>
    <w:link w:val="INDITABLASChar"/>
    <w:rsid w:val="00A74AFA"/>
    <w:pPr>
      <w:jc w:val="left"/>
    </w:pPr>
    <w:rPr>
      <w:rFonts w:cs="Arial"/>
      <w:i/>
      <w:sz w:val="28"/>
      <w:szCs w:val="28"/>
    </w:rPr>
  </w:style>
  <w:style w:type="character" w:customStyle="1" w:styleId="INDITABLASChar">
    <w:name w:val="INDITABLAS Char"/>
    <w:basedOn w:val="datosportadatesisChar"/>
    <w:link w:val="INDITABLAS"/>
    <w:rsid w:val="00A74AFA"/>
    <w:rPr>
      <w:rFonts w:ascii="Arial" w:eastAsia="Times New Roman" w:hAnsi="Arial" w:cs="Arial"/>
      <w:i/>
      <w:sz w:val="28"/>
      <w:szCs w:val="28"/>
    </w:rPr>
  </w:style>
  <w:style w:type="paragraph" w:customStyle="1" w:styleId="Titulos">
    <w:name w:val="Titulos"/>
    <w:basedOn w:val="Ttulo1"/>
    <w:link w:val="TitulosChar"/>
    <w:autoRedefine/>
    <w:qFormat/>
    <w:rsid w:val="00A74AFA"/>
    <w:pPr>
      <w:spacing w:before="240" w:after="720"/>
    </w:pPr>
    <w:rPr>
      <w:rFonts w:ascii="Arial" w:hAnsi="Arial" w:cs="Arial"/>
      <w:noProof/>
      <w:color w:val="767171" w:themeColor="background2" w:themeShade="80"/>
      <w:sz w:val="36"/>
    </w:rPr>
  </w:style>
  <w:style w:type="character" w:customStyle="1" w:styleId="TitulosChar">
    <w:name w:val="Titulos Char"/>
    <w:basedOn w:val="Ttulo1Car"/>
    <w:link w:val="Titulos"/>
    <w:rsid w:val="00A74AFA"/>
    <w:rPr>
      <w:rFonts w:ascii="Arial" w:eastAsia="Times New Roman" w:hAnsi="Arial" w:cs="Arial"/>
      <w:b/>
      <w:bCs/>
      <w:noProof/>
      <w:color w:val="767171" w:themeColor="background2" w:themeShade="80"/>
      <w:kern w:val="32"/>
      <w:sz w:val="36"/>
      <w:szCs w:val="32"/>
      <w:lang w:val="en-US"/>
    </w:rPr>
  </w:style>
  <w:style w:type="paragraph" w:customStyle="1" w:styleId="Prrafos">
    <w:name w:val="Párrafos"/>
    <w:basedOn w:val="Normal"/>
    <w:link w:val="PrrafosChar"/>
    <w:rsid w:val="00A74AFA"/>
    <w:pPr>
      <w:spacing w:after="0" w:line="480" w:lineRule="auto"/>
      <w:ind w:left="288" w:firstLine="706"/>
      <w:jc w:val="both"/>
    </w:pPr>
    <w:rPr>
      <w:rFonts w:ascii="Arial" w:eastAsia="Calibri" w:hAnsi="Arial" w:cs="Arial"/>
      <w:sz w:val="24"/>
      <w:szCs w:val="24"/>
    </w:rPr>
  </w:style>
  <w:style w:type="character" w:customStyle="1" w:styleId="PrrafosChar">
    <w:name w:val="Párrafos Char"/>
    <w:basedOn w:val="Fuentedeprrafopredeter"/>
    <w:link w:val="Prrafos"/>
    <w:rsid w:val="00A74AFA"/>
    <w:rPr>
      <w:rFonts w:ascii="Arial" w:eastAsia="Calibri" w:hAnsi="Arial" w:cs="Arial"/>
      <w:sz w:val="24"/>
      <w:szCs w:val="24"/>
    </w:rPr>
  </w:style>
  <w:style w:type="paragraph" w:styleId="TtulodeTDC">
    <w:name w:val="TOC Heading"/>
    <w:basedOn w:val="Ttulo1"/>
    <w:next w:val="Normal"/>
    <w:uiPriority w:val="39"/>
    <w:unhideWhenUsed/>
    <w:rsid w:val="00A74AFA"/>
    <w:pPr>
      <w:keepLines/>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DC1">
    <w:name w:val="toc 1"/>
    <w:basedOn w:val="Normal"/>
    <w:next w:val="Normal"/>
    <w:autoRedefine/>
    <w:uiPriority w:val="39"/>
    <w:unhideWhenUsed/>
    <w:rsid w:val="00A74AFA"/>
    <w:pPr>
      <w:tabs>
        <w:tab w:val="right" w:leader="dot" w:pos="9360"/>
      </w:tabs>
      <w:spacing w:before="240" w:after="240" w:line="240" w:lineRule="auto"/>
      <w:jc w:val="both"/>
    </w:pPr>
    <w:rPr>
      <w:rFonts w:ascii="Arial" w:eastAsia="Times New Roman" w:hAnsi="Arial" w:cs="Arial"/>
      <w:b/>
      <w:noProof/>
      <w:sz w:val="24"/>
      <w:szCs w:val="24"/>
      <w:lang w:val="en-US"/>
    </w:rPr>
  </w:style>
  <w:style w:type="paragraph" w:styleId="TDC2">
    <w:name w:val="toc 2"/>
    <w:basedOn w:val="Normal"/>
    <w:next w:val="Normal"/>
    <w:autoRedefine/>
    <w:uiPriority w:val="39"/>
    <w:unhideWhenUsed/>
    <w:rsid w:val="00A74AFA"/>
    <w:pPr>
      <w:tabs>
        <w:tab w:val="right" w:leader="dot" w:pos="9360"/>
      </w:tabs>
      <w:spacing w:after="100" w:line="276" w:lineRule="auto"/>
      <w:ind w:left="220" w:right="720"/>
    </w:pPr>
    <w:rPr>
      <w:rFonts w:eastAsiaTheme="minorEastAsia"/>
      <w:lang w:eastAsia="es-MX"/>
    </w:rPr>
  </w:style>
  <w:style w:type="paragraph" w:styleId="TDC3">
    <w:name w:val="toc 3"/>
    <w:basedOn w:val="Normal"/>
    <w:next w:val="Normal"/>
    <w:autoRedefine/>
    <w:uiPriority w:val="39"/>
    <w:unhideWhenUsed/>
    <w:rsid w:val="00A74AFA"/>
    <w:pPr>
      <w:spacing w:after="100" w:line="276" w:lineRule="auto"/>
      <w:ind w:left="440"/>
    </w:pPr>
    <w:rPr>
      <w:rFonts w:eastAsiaTheme="minorEastAsia"/>
      <w:lang w:eastAsia="es-MX"/>
    </w:rPr>
  </w:style>
  <w:style w:type="paragraph" w:styleId="TDC4">
    <w:name w:val="toc 4"/>
    <w:basedOn w:val="Normal"/>
    <w:next w:val="Normal"/>
    <w:autoRedefine/>
    <w:uiPriority w:val="39"/>
    <w:unhideWhenUsed/>
    <w:rsid w:val="00A74AFA"/>
    <w:pPr>
      <w:spacing w:after="100" w:line="276" w:lineRule="auto"/>
      <w:ind w:left="660"/>
    </w:pPr>
    <w:rPr>
      <w:rFonts w:eastAsiaTheme="minorEastAsia"/>
      <w:lang w:eastAsia="es-MX"/>
    </w:rPr>
  </w:style>
  <w:style w:type="paragraph" w:styleId="TDC5">
    <w:name w:val="toc 5"/>
    <w:basedOn w:val="Normal"/>
    <w:next w:val="Normal"/>
    <w:autoRedefine/>
    <w:uiPriority w:val="39"/>
    <w:unhideWhenUsed/>
    <w:rsid w:val="00A74AFA"/>
    <w:pPr>
      <w:spacing w:after="100" w:line="276" w:lineRule="auto"/>
      <w:ind w:left="880"/>
    </w:pPr>
    <w:rPr>
      <w:rFonts w:eastAsiaTheme="minorEastAsia"/>
      <w:lang w:eastAsia="es-MX"/>
    </w:rPr>
  </w:style>
  <w:style w:type="paragraph" w:styleId="TDC6">
    <w:name w:val="toc 6"/>
    <w:basedOn w:val="Normal"/>
    <w:next w:val="Normal"/>
    <w:autoRedefine/>
    <w:uiPriority w:val="39"/>
    <w:unhideWhenUsed/>
    <w:rsid w:val="00A74AFA"/>
    <w:pPr>
      <w:spacing w:after="100" w:line="276" w:lineRule="auto"/>
      <w:ind w:left="1100"/>
    </w:pPr>
    <w:rPr>
      <w:rFonts w:eastAsiaTheme="minorEastAsia"/>
      <w:lang w:eastAsia="es-MX"/>
    </w:rPr>
  </w:style>
  <w:style w:type="paragraph" w:styleId="TDC7">
    <w:name w:val="toc 7"/>
    <w:basedOn w:val="Normal"/>
    <w:next w:val="Normal"/>
    <w:autoRedefine/>
    <w:uiPriority w:val="39"/>
    <w:unhideWhenUsed/>
    <w:rsid w:val="00A74AFA"/>
    <w:pPr>
      <w:spacing w:after="100" w:line="276" w:lineRule="auto"/>
      <w:ind w:left="1320"/>
    </w:pPr>
    <w:rPr>
      <w:rFonts w:eastAsiaTheme="minorEastAsia"/>
      <w:lang w:eastAsia="es-MX"/>
    </w:rPr>
  </w:style>
  <w:style w:type="paragraph" w:styleId="TDC8">
    <w:name w:val="toc 8"/>
    <w:basedOn w:val="Normal"/>
    <w:next w:val="Normal"/>
    <w:autoRedefine/>
    <w:uiPriority w:val="39"/>
    <w:unhideWhenUsed/>
    <w:rsid w:val="00A74AFA"/>
    <w:pPr>
      <w:spacing w:after="100" w:line="276" w:lineRule="auto"/>
      <w:ind w:left="1540"/>
    </w:pPr>
    <w:rPr>
      <w:rFonts w:eastAsiaTheme="minorEastAsia"/>
      <w:lang w:eastAsia="es-MX"/>
    </w:rPr>
  </w:style>
  <w:style w:type="paragraph" w:styleId="TDC9">
    <w:name w:val="toc 9"/>
    <w:basedOn w:val="Normal"/>
    <w:next w:val="Normal"/>
    <w:autoRedefine/>
    <w:uiPriority w:val="39"/>
    <w:unhideWhenUsed/>
    <w:rsid w:val="00A74AFA"/>
    <w:pPr>
      <w:spacing w:after="100" w:line="276" w:lineRule="auto"/>
      <w:ind w:left="1760"/>
    </w:pPr>
    <w:rPr>
      <w:rFonts w:eastAsiaTheme="minorEastAsia"/>
      <w:lang w:eastAsia="es-MX"/>
    </w:rPr>
  </w:style>
  <w:style w:type="character" w:styleId="nfasis">
    <w:name w:val="Emphasis"/>
    <w:basedOn w:val="Fuentedeprrafopredeter"/>
    <w:uiPriority w:val="20"/>
    <w:rsid w:val="00A74AFA"/>
    <w:rPr>
      <w:i/>
      <w:iCs/>
    </w:rPr>
  </w:style>
  <w:style w:type="paragraph" w:customStyle="1" w:styleId="Referencias">
    <w:name w:val="Referencias"/>
    <w:basedOn w:val="Normal"/>
    <w:link w:val="ReferenciasChar"/>
    <w:qFormat/>
    <w:rsid w:val="00A74AFA"/>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A74AFA"/>
    <w:rPr>
      <w:rFonts w:ascii="Arial" w:eastAsia="Times New Roman" w:hAnsi="Arial" w:cs="Arial"/>
      <w:sz w:val="24"/>
      <w:szCs w:val="24"/>
    </w:rPr>
  </w:style>
  <w:style w:type="paragraph" w:styleId="Cita">
    <w:name w:val="Quote"/>
    <w:aliases w:val="Citas"/>
    <w:basedOn w:val="Normal"/>
    <w:next w:val="Normal"/>
    <w:link w:val="CitaCar"/>
    <w:uiPriority w:val="29"/>
    <w:rsid w:val="00A74AFA"/>
    <w:pPr>
      <w:spacing w:after="0" w:line="360" w:lineRule="auto"/>
      <w:ind w:left="864"/>
      <w:jc w:val="both"/>
    </w:pPr>
    <w:rPr>
      <w:rFonts w:ascii="Arial" w:eastAsia="Times New Roman" w:hAnsi="Arial" w:cs="Times New Roman"/>
      <w:iCs/>
      <w:color w:val="000000" w:themeColor="text1"/>
      <w:szCs w:val="24"/>
      <w:lang w:val="en-US"/>
    </w:rPr>
  </w:style>
  <w:style w:type="character" w:customStyle="1" w:styleId="CitaCar">
    <w:name w:val="Cita Car"/>
    <w:aliases w:val="Citas Car"/>
    <w:basedOn w:val="Fuentedeprrafopredeter"/>
    <w:link w:val="Cita"/>
    <w:uiPriority w:val="29"/>
    <w:rsid w:val="00A74AFA"/>
    <w:rPr>
      <w:rFonts w:ascii="Arial" w:eastAsia="Times New Roman" w:hAnsi="Arial" w:cs="Times New Roman"/>
      <w:iCs/>
      <w:color w:val="000000" w:themeColor="text1"/>
      <w:szCs w:val="24"/>
      <w:lang w:val="en-US"/>
    </w:rPr>
  </w:style>
  <w:style w:type="paragraph" w:customStyle="1" w:styleId="Formulas">
    <w:name w:val="Formulas"/>
    <w:basedOn w:val="Prrafos"/>
    <w:link w:val="FormulasChar"/>
    <w:rsid w:val="00A74AFA"/>
    <w:pPr>
      <w:spacing w:before="240" w:after="720"/>
      <w:ind w:firstLine="0"/>
      <w:jc w:val="right"/>
    </w:pPr>
    <w:rPr>
      <w:rFonts w:ascii="Cambria Math" w:hAnsi="Cambria Math"/>
      <w:i/>
      <w:sz w:val="28"/>
      <w:szCs w:val="28"/>
      <w:lang w:eastAsia="es-MX"/>
    </w:rPr>
  </w:style>
  <w:style w:type="character" w:customStyle="1" w:styleId="FormulasChar">
    <w:name w:val="Formulas Char"/>
    <w:basedOn w:val="PrrafosChar"/>
    <w:link w:val="Formulas"/>
    <w:rsid w:val="00A74AFA"/>
    <w:rPr>
      <w:rFonts w:ascii="Cambria Math" w:eastAsia="Calibri" w:hAnsi="Cambria Math" w:cs="Arial"/>
      <w:i/>
      <w:sz w:val="28"/>
      <w:szCs w:val="28"/>
      <w:lang w:eastAsia="es-MX"/>
    </w:rPr>
  </w:style>
  <w:style w:type="paragraph" w:customStyle="1" w:styleId="Anexos">
    <w:name w:val="Anexos"/>
    <w:basedOn w:val="Prrafos"/>
    <w:link w:val="AnexosChar"/>
    <w:qFormat/>
    <w:rsid w:val="00A74AFA"/>
    <w:pPr>
      <w:spacing w:before="120" w:after="240" w:line="240" w:lineRule="auto"/>
      <w:ind w:firstLine="0"/>
      <w:jc w:val="center"/>
    </w:pPr>
  </w:style>
  <w:style w:type="character" w:customStyle="1" w:styleId="AnexosChar">
    <w:name w:val="Anexos Char"/>
    <w:basedOn w:val="PrrafosChar"/>
    <w:link w:val="Anexos"/>
    <w:rsid w:val="00A74AFA"/>
    <w:rPr>
      <w:rFonts w:ascii="Arial" w:eastAsia="Calibri" w:hAnsi="Arial" w:cs="Arial"/>
      <w:sz w:val="24"/>
      <w:szCs w:val="24"/>
    </w:rPr>
  </w:style>
  <w:style w:type="character" w:customStyle="1" w:styleId="MapadeldocumentoCar">
    <w:name w:val="Mapa del documento Car"/>
    <w:basedOn w:val="Fuentedeprrafopredeter"/>
    <w:link w:val="Mapadeldocumento"/>
    <w:uiPriority w:val="99"/>
    <w:semiHidden/>
    <w:rsid w:val="00A74AFA"/>
    <w:rPr>
      <w:rFonts w:ascii="Tahoma" w:eastAsia="Times New Roman" w:hAnsi="Tahoma" w:cs="Tahoma"/>
      <w:sz w:val="16"/>
      <w:szCs w:val="16"/>
      <w:lang w:val="en-US"/>
    </w:rPr>
  </w:style>
  <w:style w:type="paragraph" w:styleId="Mapadeldocumento">
    <w:name w:val="Document Map"/>
    <w:basedOn w:val="Normal"/>
    <w:link w:val="MapadeldocumentoCar"/>
    <w:uiPriority w:val="99"/>
    <w:semiHidden/>
    <w:unhideWhenUsed/>
    <w:rsid w:val="00A74AFA"/>
    <w:pPr>
      <w:spacing w:after="0" w:line="240" w:lineRule="auto"/>
    </w:pPr>
    <w:rPr>
      <w:rFonts w:ascii="Tahoma" w:eastAsia="Times New Roman" w:hAnsi="Tahoma" w:cs="Tahoma"/>
      <w:sz w:val="16"/>
      <w:szCs w:val="16"/>
      <w:lang w:val="en-US"/>
    </w:rPr>
  </w:style>
  <w:style w:type="paragraph" w:customStyle="1" w:styleId="Contenido">
    <w:name w:val="Contenido"/>
    <w:basedOn w:val="datosportadatesis"/>
    <w:next w:val="Ttulo4"/>
    <w:link w:val="ContenidoChar"/>
    <w:rsid w:val="00A74AFA"/>
    <w:rPr>
      <w:rFonts w:cs="Arial"/>
      <w:b/>
      <w:bCs/>
      <w:color w:val="800000"/>
      <w:sz w:val="36"/>
      <w:szCs w:val="36"/>
    </w:rPr>
  </w:style>
  <w:style w:type="character" w:customStyle="1" w:styleId="ContenidoChar">
    <w:name w:val="Contenido Char"/>
    <w:basedOn w:val="datosportadatesisChar"/>
    <w:link w:val="Contenido"/>
    <w:rsid w:val="00A74AFA"/>
    <w:rPr>
      <w:rFonts w:ascii="Arial" w:eastAsia="Times New Roman" w:hAnsi="Arial" w:cs="Arial"/>
      <w:b/>
      <w:bCs/>
      <w:color w:val="800000"/>
      <w:sz w:val="36"/>
      <w:szCs w:val="36"/>
    </w:rPr>
  </w:style>
  <w:style w:type="paragraph" w:customStyle="1" w:styleId="Textolimpio">
    <w:name w:val="Texto limpio"/>
    <w:basedOn w:val="Normal"/>
    <w:link w:val="TextolimpioChar"/>
    <w:qFormat/>
    <w:rsid w:val="00A74AFA"/>
    <w:pPr>
      <w:spacing w:after="0" w:line="240" w:lineRule="auto"/>
    </w:pPr>
    <w:rPr>
      <w:rFonts w:ascii="Arial" w:eastAsia="Times New Roman" w:hAnsi="Arial" w:cs="Times New Roman"/>
      <w:sz w:val="24"/>
      <w:szCs w:val="24"/>
    </w:rPr>
  </w:style>
  <w:style w:type="character" w:customStyle="1" w:styleId="TextolimpioChar">
    <w:name w:val="Texto limpio Char"/>
    <w:basedOn w:val="Fuentedeprrafopredeter"/>
    <w:link w:val="Textolimpio"/>
    <w:rsid w:val="00A74AFA"/>
    <w:rPr>
      <w:rFonts w:ascii="Arial" w:eastAsia="Times New Roman" w:hAnsi="Arial" w:cs="Times New Roman"/>
      <w:sz w:val="24"/>
      <w:szCs w:val="24"/>
    </w:rPr>
  </w:style>
  <w:style w:type="paragraph" w:styleId="Lista">
    <w:name w:val="List"/>
    <w:basedOn w:val="Normal"/>
    <w:uiPriority w:val="99"/>
    <w:rsid w:val="00A74AFA"/>
    <w:pPr>
      <w:spacing w:after="0" w:line="240" w:lineRule="auto"/>
      <w:ind w:left="283" w:hanging="283"/>
    </w:pPr>
    <w:rPr>
      <w:rFonts w:ascii="Calibri" w:eastAsia="Calibri" w:hAnsi="Calibri" w:cs="Times New Roman"/>
      <w:lang w:val="es-ES"/>
    </w:rPr>
  </w:style>
  <w:style w:type="paragraph" w:styleId="Textoindependiente">
    <w:name w:val="Body Text"/>
    <w:basedOn w:val="Normal"/>
    <w:link w:val="TextoindependienteCar"/>
    <w:uiPriority w:val="99"/>
    <w:rsid w:val="00A74AFA"/>
    <w:pPr>
      <w:spacing w:after="120" w:line="240" w:lineRule="auto"/>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rsid w:val="00A74AFA"/>
    <w:rPr>
      <w:rFonts w:ascii="Calibri" w:eastAsia="Calibri" w:hAnsi="Calibri" w:cs="Times New Roman"/>
      <w:lang w:val="es-ES"/>
    </w:rPr>
  </w:style>
  <w:style w:type="paragraph" w:customStyle="1" w:styleId="Default">
    <w:name w:val="Default"/>
    <w:rsid w:val="00A74AFA"/>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apple-converted-space">
    <w:name w:val="apple-converted-space"/>
    <w:basedOn w:val="Fuentedeprrafopredeter"/>
    <w:rsid w:val="00A74AFA"/>
  </w:style>
  <w:style w:type="paragraph" w:customStyle="1" w:styleId="Textoindependiente1">
    <w:name w:val="Texto independiente1"/>
    <w:basedOn w:val="Default"/>
    <w:next w:val="Default"/>
    <w:uiPriority w:val="99"/>
    <w:rsid w:val="00A74AFA"/>
    <w:rPr>
      <w:rFonts w:ascii="Times New Roman" w:eastAsia="SimSun" w:hAnsi="Times New Roman" w:cs="Times New Roman"/>
      <w:color w:val="auto"/>
      <w:lang w:val="es-MX" w:eastAsia="es-MX"/>
    </w:rPr>
  </w:style>
  <w:style w:type="paragraph" w:customStyle="1" w:styleId="subsubtitulo">
    <w:name w:val="subsubtitulo"/>
    <w:basedOn w:val="Subtitulos"/>
    <w:link w:val="subsubtituloChar"/>
    <w:rsid w:val="00A74AFA"/>
    <w:pPr>
      <w:spacing w:line="360" w:lineRule="auto"/>
      <w:jc w:val="both"/>
    </w:pPr>
    <w:rPr>
      <w:rFonts w:cs="Times New Roman"/>
      <w:sz w:val="28"/>
    </w:rPr>
  </w:style>
  <w:style w:type="character" w:customStyle="1" w:styleId="subsubtituloChar">
    <w:name w:val="subsubtitulo Char"/>
    <w:basedOn w:val="SubtitulosChar"/>
    <w:link w:val="subsubtitulo"/>
    <w:rsid w:val="00A74AFA"/>
    <w:rPr>
      <w:rFonts w:ascii="Arial" w:eastAsia="Times New Roman" w:hAnsi="Arial" w:cs="Times New Roman"/>
      <w:b/>
      <w:sz w:val="28"/>
      <w:szCs w:val="28"/>
    </w:rPr>
  </w:style>
  <w:style w:type="character" w:customStyle="1" w:styleId="SangradetextonormalCar">
    <w:name w:val="Sangría de texto normal Car"/>
    <w:basedOn w:val="Fuentedeprrafopredeter"/>
    <w:link w:val="Sangradetextonormal"/>
    <w:uiPriority w:val="99"/>
    <w:semiHidden/>
    <w:rsid w:val="00A74AFA"/>
    <w:rPr>
      <w:rFonts w:ascii="Arial" w:eastAsia="Times New Roman" w:hAnsi="Arial" w:cs="Times New Roman"/>
      <w:sz w:val="24"/>
      <w:szCs w:val="24"/>
      <w:lang w:val="en-US"/>
    </w:rPr>
  </w:style>
  <w:style w:type="paragraph" w:styleId="Sangradetextonormal">
    <w:name w:val="Body Text Indent"/>
    <w:basedOn w:val="Normal"/>
    <w:link w:val="SangradetextonormalCar"/>
    <w:uiPriority w:val="99"/>
    <w:semiHidden/>
    <w:unhideWhenUsed/>
    <w:rsid w:val="00A74AFA"/>
    <w:pPr>
      <w:spacing w:after="120" w:line="240" w:lineRule="auto"/>
      <w:ind w:left="360"/>
    </w:pPr>
    <w:rPr>
      <w:rFonts w:ascii="Arial" w:eastAsia="Times New Roman" w:hAnsi="Arial" w:cs="Times New Roman"/>
      <w:sz w:val="24"/>
      <w:szCs w:val="24"/>
      <w:lang w:val="en-US"/>
    </w:rPr>
  </w:style>
  <w:style w:type="paragraph" w:customStyle="1" w:styleId="Prrafo">
    <w:name w:val="Párrafo"/>
    <w:basedOn w:val="Textocomentario"/>
    <w:link w:val="PrrafoChar"/>
    <w:rsid w:val="00A74AFA"/>
    <w:pPr>
      <w:spacing w:after="120" w:line="360" w:lineRule="auto"/>
      <w:jc w:val="both"/>
    </w:pPr>
    <w:rPr>
      <w:rFonts w:ascii="Arial" w:eastAsia="Times New Roman" w:hAnsi="Arial" w:cs="Arial"/>
      <w:sz w:val="24"/>
      <w:szCs w:val="24"/>
      <w:lang w:eastAsia="es-ES"/>
    </w:rPr>
  </w:style>
  <w:style w:type="character" w:customStyle="1" w:styleId="PrrafoChar">
    <w:name w:val="Párrafo Char"/>
    <w:link w:val="Prrafo"/>
    <w:rsid w:val="00A74AFA"/>
    <w:rPr>
      <w:rFonts w:ascii="Arial" w:eastAsia="Times New Roman" w:hAnsi="Arial" w:cs="Arial"/>
      <w:sz w:val="24"/>
      <w:szCs w:val="24"/>
      <w:lang w:eastAsia="es-ES"/>
    </w:rPr>
  </w:style>
  <w:style w:type="character" w:styleId="CitaHTML">
    <w:name w:val="HTML Cite"/>
    <w:uiPriority w:val="99"/>
    <w:unhideWhenUsed/>
    <w:rsid w:val="00A74AFA"/>
    <w:rPr>
      <w:i/>
      <w:iCs/>
    </w:rPr>
  </w:style>
  <w:style w:type="table" w:customStyle="1" w:styleId="MediumList11">
    <w:name w:val="Medium List 11"/>
    <w:basedOn w:val="Tablanormal"/>
    <w:uiPriority w:val="65"/>
    <w:rsid w:val="00A74AF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box">
    <w:name w:val="textbox"/>
    <w:basedOn w:val="Normal"/>
    <w:rsid w:val="00A74AF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rsid w:val="00A74AFA"/>
    <w:pPr>
      <w:spacing w:after="0" w:line="240" w:lineRule="auto"/>
    </w:pPr>
  </w:style>
  <w:style w:type="paragraph" w:styleId="Descripcin">
    <w:name w:val="caption"/>
    <w:basedOn w:val="Normal"/>
    <w:next w:val="Normal"/>
    <w:uiPriority w:val="35"/>
    <w:unhideWhenUsed/>
    <w:rsid w:val="00A74AFA"/>
    <w:pPr>
      <w:spacing w:after="200" w:line="240" w:lineRule="auto"/>
    </w:pPr>
    <w:rPr>
      <w:b/>
      <w:bCs/>
      <w:color w:val="5B9BD5" w:themeColor="accent1"/>
      <w:sz w:val="18"/>
      <w:szCs w:val="18"/>
    </w:rPr>
  </w:style>
  <w:style w:type="paragraph" w:customStyle="1" w:styleId="Pa10">
    <w:name w:val="Pa10"/>
    <w:basedOn w:val="Default"/>
    <w:next w:val="Default"/>
    <w:uiPriority w:val="99"/>
    <w:rsid w:val="00A74AFA"/>
    <w:pPr>
      <w:spacing w:line="221" w:lineRule="atLeast"/>
    </w:pPr>
    <w:rPr>
      <w:rFonts w:ascii="Times New Roman" w:eastAsiaTheme="minorHAnsi" w:hAnsi="Times New Roman" w:cs="Times New Roman"/>
      <w:color w:val="auto"/>
      <w:lang w:val="es-MX"/>
    </w:rPr>
  </w:style>
  <w:style w:type="character" w:customStyle="1" w:styleId="normaltextrun">
    <w:name w:val="normaltextrun"/>
    <w:basedOn w:val="Fuentedeprrafopredeter"/>
    <w:rsid w:val="00A74AFA"/>
  </w:style>
  <w:style w:type="character" w:customStyle="1" w:styleId="eop">
    <w:name w:val="eop"/>
    <w:basedOn w:val="Fuentedeprrafopredeter"/>
    <w:rsid w:val="00A74AFA"/>
  </w:style>
  <w:style w:type="paragraph" w:customStyle="1" w:styleId="paragraph">
    <w:name w:val="paragraph"/>
    <w:basedOn w:val="Normal"/>
    <w:rsid w:val="00A74AF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itasBloque">
    <w:name w:val="CitasBloque"/>
    <w:basedOn w:val="parrafos0"/>
    <w:link w:val="CitasBloqueChar"/>
    <w:qFormat/>
    <w:rsid w:val="00A74AFA"/>
    <w:pPr>
      <w:spacing w:line="240" w:lineRule="auto"/>
      <w:ind w:left="1134" w:firstLine="0"/>
    </w:pPr>
  </w:style>
  <w:style w:type="character" w:customStyle="1" w:styleId="CitasBloqueChar">
    <w:name w:val="CitasBloque Char"/>
    <w:basedOn w:val="parrafosCar"/>
    <w:link w:val="CitasBloque"/>
    <w:rsid w:val="00A74AFA"/>
    <w:rPr>
      <w:rFonts w:ascii="Arial" w:hAnsi="Arial" w:cs="Arial"/>
      <w:sz w:val="24"/>
      <w:szCs w:val="24"/>
      <w:lang w:eastAsia="es-MX"/>
    </w:rPr>
  </w:style>
  <w:style w:type="table" w:styleId="Tabladecuadrcula5oscura-nfasis6">
    <w:name w:val="Grid Table 5 Dark Accent 6"/>
    <w:basedOn w:val="Tablanormal"/>
    <w:uiPriority w:val="50"/>
    <w:rsid w:val="00A74AF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A74AFA"/>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coleccionderevistasdeeducacionyaprendizaje.cgpublisher.com/product/pub.329/prod.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oleccionderevistasdeeducacionyaprendizaje.cgpublisher.com/product/pub.329/prod.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AC193B1D054FCBA3E744778191F1E3"/>
        <w:category>
          <w:name w:val="General"/>
          <w:gallery w:val="placeholder"/>
        </w:category>
        <w:types>
          <w:type w:val="bbPlcHdr"/>
        </w:types>
        <w:behaviors>
          <w:behavior w:val="content"/>
        </w:behaviors>
        <w:guid w:val="{37EDF686-1AAD-47E5-A6A1-8D9E31DD8AEE}"/>
      </w:docPartPr>
      <w:docPartBody>
        <w:p w:rsidR="00000000" w:rsidRDefault="00195027" w:rsidP="00195027">
          <w:pPr>
            <w:pStyle w:val="DDAC193B1D054FCBA3E744778191F1E3"/>
          </w:pPr>
          <w:r>
            <w:rPr>
              <w:rFonts w:asciiTheme="majorHAnsi" w:eastAsiaTheme="majorEastAsia" w:hAnsiTheme="majorHAnsi" w:cstheme="majorBidi"/>
              <w:color w:val="5B9BD5" w:themeColor="accent1"/>
              <w:sz w:val="27"/>
              <w:szCs w:val="27"/>
              <w:lang w:val="es-ES"/>
            </w:rPr>
            <w:t>[Título del documento]</w:t>
          </w:r>
        </w:p>
      </w:docPartBody>
    </w:docPart>
    <w:docPart>
      <w:docPartPr>
        <w:name w:val="23B4E07860D346D39CC6F3B4C6A69043"/>
        <w:category>
          <w:name w:val="General"/>
          <w:gallery w:val="placeholder"/>
        </w:category>
        <w:types>
          <w:type w:val="bbPlcHdr"/>
        </w:types>
        <w:behaviors>
          <w:behavior w:val="content"/>
        </w:behaviors>
        <w:guid w:val="{C0016BE3-B533-43F5-A44F-BA58999602B9}"/>
      </w:docPartPr>
      <w:docPartBody>
        <w:p w:rsidR="00000000" w:rsidRDefault="00195027" w:rsidP="00195027">
          <w:pPr>
            <w:pStyle w:val="23B4E07860D346D39CC6F3B4C6A69043"/>
          </w:pPr>
          <w:r>
            <w:rPr>
              <w:rFonts w:asciiTheme="majorHAnsi" w:eastAsiaTheme="majorEastAsia" w:hAnsiTheme="majorHAnsi" w:cstheme="majorBidi"/>
              <w:color w:val="5B9BD5" w:themeColor="accent1"/>
              <w:sz w:val="27"/>
              <w:szCs w:val="27"/>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027"/>
    <w:rsid w:val="00195027"/>
    <w:rsid w:val="00D54E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C193B1D054FCBA3E744778191F1E3">
    <w:name w:val="DDAC193B1D054FCBA3E744778191F1E3"/>
    <w:rsid w:val="00195027"/>
  </w:style>
  <w:style w:type="paragraph" w:customStyle="1" w:styleId="23B4E07860D346D39CC6F3B4C6A69043">
    <w:name w:val="23B4E07860D346D39CC6F3B4C6A69043"/>
    <w:rsid w:val="001950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13</Pages>
  <Words>4043</Words>
  <Characters>22237</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Estado del Arte</dc:title>
  <dc:subject/>
  <dc:creator>Alejandro</dc:creator>
  <cp:keywords/>
  <dc:description/>
  <cp:lastModifiedBy>Alejandro</cp:lastModifiedBy>
  <cp:revision>15</cp:revision>
  <dcterms:created xsi:type="dcterms:W3CDTF">2019-07-09T21:02:00Z</dcterms:created>
  <dcterms:modified xsi:type="dcterms:W3CDTF">2019-07-09T23:19:00Z</dcterms:modified>
</cp:coreProperties>
</file>