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dirección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77777777" w:rsidR="00F54E23" w:rsidRDefault="00CC358D">
            <w:pPr>
              <w:rPr>
                <w:highlight w:val="cyan"/>
              </w:rPr>
            </w:pPr>
            <w:r w:rsidRPr="00CC358D">
              <w:t>Por definir</w:t>
            </w:r>
            <w:r>
              <w:t>.</w:t>
            </w:r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77777777" w:rsidR="005763A3" w:rsidRPr="007A13C5" w:rsidRDefault="007A13C5" w:rsidP="00CC358D">
            <w:pPr>
              <w:jc w:val="both"/>
              <w:rPr>
                <w:rFonts w:asciiTheme="majorHAnsi" w:hAnsiTheme="majorHAnsi" w:cstheme="majorHAnsi"/>
                <w:b/>
                <w:highlight w:val="white"/>
              </w:rPr>
            </w:pPr>
            <w:r w:rsidRPr="007A13C5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Proceso de selección para la promoción a funciones de dirección y de supervisión en Educación Básica</w:t>
            </w:r>
            <w:r w:rsidR="0012145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05BE97A8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3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77777777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2020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704BB9ED" w14:textId="3E5C68F4" w:rsidR="00FD36CB" w:rsidRDefault="00FD36CB" w:rsidP="00FD36CB">
            <w:pPr>
              <w:jc w:val="both"/>
              <w:rPr>
                <w:rFonts w:cs="Montserrat"/>
                <w:color w:val="000000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 xml:space="preserve">promoción vertical </w:t>
            </w:r>
            <w:r>
              <w:t xml:space="preserve">cuenten con las habilidades necesarias para desempeñar funciones de dirección tales como </w:t>
            </w:r>
            <w:r w:rsidRPr="002452E8">
              <w:rPr>
                <w:b/>
              </w:rPr>
              <w:t>liderazgo</w:t>
            </w:r>
            <w:r w:rsidRPr="00DB6BBF">
              <w:t xml:space="preserve">, </w:t>
            </w:r>
            <w:r w:rsidRPr="002452E8">
              <w:rPr>
                <w:b/>
              </w:rPr>
              <w:t>negociación</w:t>
            </w:r>
            <w:r w:rsidRPr="00DB6BBF">
              <w:t xml:space="preserve">, </w:t>
            </w:r>
            <w:r w:rsidRPr="002452E8">
              <w:rPr>
                <w:b/>
              </w:rPr>
              <w:t>colaboración</w:t>
            </w:r>
            <w:r w:rsidRPr="00DB6BBF">
              <w:t xml:space="preserve"> y </w:t>
            </w:r>
            <w:r w:rsidRPr="002452E8">
              <w:rPr>
                <w:b/>
              </w:rPr>
              <w:t>trabajo en equipo</w:t>
            </w:r>
            <w:r>
              <w:t xml:space="preserve"> </w:t>
            </w:r>
            <w:r>
              <w:rPr>
                <w:rFonts w:cs="Montserrat"/>
                <w:color w:val="000000"/>
              </w:rPr>
              <w:t xml:space="preserve">que ayuden a </w:t>
            </w:r>
            <w:r w:rsidRPr="00DB6BBF">
              <w:t xml:space="preserve">fortalecer las </w:t>
            </w:r>
            <w:r w:rsidRPr="00FD36CB">
              <w:rPr>
                <w:rFonts w:cs="Montserrat"/>
                <w:color w:val="000000"/>
              </w:rPr>
              <w:t>interacciones de la comunidad educativa y el clima escolar</w:t>
            </w:r>
            <w:r w:rsidR="00E75067">
              <w:rPr>
                <w:rStyle w:val="Refdenotaalpie"/>
                <w:rFonts w:cs="Montserrat"/>
                <w:color w:val="000000"/>
              </w:rPr>
              <w:footnoteReference w:id="1"/>
            </w:r>
            <w:r w:rsidRPr="00FD36CB">
              <w:rPr>
                <w:rFonts w:cs="Montserrat"/>
                <w:color w:val="000000"/>
              </w:rPr>
              <w:t>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451541DD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actores, organizar y coordinar las actividades escolares con la comunidad educativa (personal docente y administrativo de la escuela, padres de familia o tutores, alumnos, autoridades educativas) y otros miembros de la comunidad en la</w:t>
            </w:r>
            <w:r>
              <w:t xml:space="preserve"> que</w:t>
            </w:r>
            <w:r w:rsidRPr="00B921FE">
              <w:t xml:space="preserve"> se ubica la escuela</w:t>
            </w:r>
            <w:r>
              <w:t>, en 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3CABEED6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vertical;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>plantean rasgos característicos de los directivos que abonan al fortalecimiento de las interacciones en las comunidades educativas y a la mejora del clima escolar. De acuerdo con los perfiles, se espera que los directivos motiven a la comunidad escolar en torno a la labor educativa; estén dispuestos a escuchar a sus miembros y reconocer sus aportaciones; y sean capaces de gestionar, de manera pertinente y oportuna, las situaciones imprevistas o problemáticas.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12457CAD" w14:textId="4D6242AA" w:rsidR="0018683F" w:rsidRDefault="0018683F" w:rsidP="0018683F">
            <w:pPr>
              <w:jc w:val="both"/>
            </w:pPr>
            <w:r w:rsidRPr="0018683F">
              <w:t xml:space="preserve">Así mismo se espera que establezcan una comunicación respetuosa, </w:t>
            </w:r>
            <w:r>
              <w:t>empática</w:t>
            </w:r>
            <w:r w:rsidRPr="0018683F">
              <w:t xml:space="preserve"> y asertiva al interior del colectivo docente y con toda la comunidad educativa para construir objetivos comunes; y que sean capaces de dialogar para conjuntar la labor de diferentes actores en la organización y operación de una escuela que proporcione un servicio educativo de excelencia y de manera regular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07944F67" w:rsidR="00EC4C66" w:rsidRDefault="00EC4C66" w:rsidP="00EC4C66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equipo, cuya valoración es el propósit</w:t>
            </w:r>
            <w:r w:rsidRPr="0018683F">
              <w:t>o de este instrumento</w:t>
            </w:r>
            <w:r>
              <w:t xml:space="preserve">, subrayando </w:t>
            </w:r>
            <w:r w:rsidRPr="0018683F">
              <w:t xml:space="preserve">que </w:t>
            </w:r>
            <w:r>
              <w:t xml:space="preserve">éstas se </w:t>
            </w:r>
            <w:r w:rsidRPr="0018683F">
              <w:t xml:space="preserve">encuentran distribuidas de manera trasversal en los cuatro dominios del </w:t>
            </w:r>
            <w:r>
              <w:t>P</w:t>
            </w:r>
            <w:r w:rsidRPr="0018683F">
              <w:t xml:space="preserve">erfil </w:t>
            </w:r>
            <w:r>
              <w:t xml:space="preserve">del </w:t>
            </w:r>
            <w:r>
              <w:t>director</w:t>
            </w:r>
            <w:r>
              <w:t xml:space="preserve"> en un amplio conglomerado </w:t>
            </w:r>
            <w:r w:rsidRPr="0018683F">
              <w:t>de criterios e indicadores.</w:t>
            </w:r>
            <w:r>
              <w:t xml:space="preserve"> En </w:t>
            </w:r>
            <w:r>
              <w:lastRenderedPageBreak/>
              <w:t>este sentido el cuestionario pondrá énfasis en la valoración de las siguientes habilidades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6AFB2B49" w14:textId="50606164" w:rsidR="005D5A30" w:rsidRPr="00EC4C66" w:rsidRDefault="0018683F" w:rsidP="005D5A30">
            <w:pPr>
              <w:jc w:val="both"/>
            </w:pPr>
            <w:r w:rsidRPr="00EC4C66">
              <w:t xml:space="preserve">Liderazgo. </w:t>
            </w:r>
            <w:r w:rsidR="00EC4C66">
              <w:t>R</w:t>
            </w:r>
            <w:r w:rsidR="005D5A30" w:rsidRPr="00EC4C66">
              <w:t>efiere a la capacidad para promover la participación y corresponsabilidad de la comunidad en el cuidado y la formación integral de los alumnos de manera respetuosa, equitativa e incluyente; así como para motivar altas expectativas sobre la mejora</w:t>
            </w:r>
            <w:r w:rsidR="005D5A30" w:rsidRPr="00EC4C66">
              <w:rPr>
                <w:rFonts w:asciiTheme="majorHAnsi" w:hAnsiTheme="majorHAnsi"/>
              </w:rPr>
              <w:t xml:space="preserve"> profesional y las posibilidades de crecimiento y formación que ofrece la escuela. </w:t>
            </w:r>
            <w:r w:rsidR="00EC4C66">
              <w:rPr>
                <w:rFonts w:asciiTheme="majorHAnsi" w:hAnsiTheme="majorHAnsi"/>
              </w:rPr>
              <w:t xml:space="preserve">También considera la capacidad </w:t>
            </w:r>
            <w:r w:rsidR="005D5A30" w:rsidRPr="00EC4C66">
              <w:t>de incentivar para formar un buen equipo de trabajo, trata con empatía, justicia, respeto e imparcialidad a todos los miembros de la comunidad educativa.</w:t>
            </w:r>
          </w:p>
          <w:p w14:paraId="4F20A17F" w14:textId="77777777" w:rsidR="00EC4C66" w:rsidRPr="00EC4C66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0E72E405" w14:textId="6D33673C" w:rsidR="0018683F" w:rsidRDefault="0018683F" w:rsidP="0018683F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Colaboración.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la capacidad para reconocer las aportaciones que los miembros de la comunidad escolar hacen a la escuela. Es decir, el reconocimiento de la diversidad cultural de sus alumnos y familias; de las diversas experiencias, saberes y prácticas pedagógicas de los profesores; y de la participación de las familias y la comunidad como aportaciones que contribuyen a lograr la equidad, inclusión, interculturalidad, convivencia armónica y los aprendizajes de los alumnos.</w:t>
            </w:r>
            <w:r w:rsidR="00EC4C66">
              <w:rPr>
                <w:rFonts w:asciiTheme="majorHAnsi" w:hAnsiTheme="majorHAnsi"/>
              </w:rPr>
              <w:t xml:space="preserve"> También considera la capacidad de promover</w:t>
            </w:r>
            <w:r w:rsidRPr="0018683F">
              <w:rPr>
                <w:rFonts w:asciiTheme="majorHAnsi" w:hAnsiTheme="majorHAnsi"/>
              </w:rPr>
              <w:t xml:space="preserve"> el diálogo, el intercambio de conocimientos y experiencias y la reflexión compartida sobre las prácticas escolares para promover acciones de mejora en los procesos de enseñanza y aprendizaje, en la formación docente y en las prácticas de gestión escolar.</w:t>
            </w:r>
          </w:p>
          <w:p w14:paraId="680C6B3F" w14:textId="77777777" w:rsidR="00EC4C66" w:rsidRPr="0018683F" w:rsidRDefault="00EC4C66" w:rsidP="0018683F">
            <w:pPr>
              <w:jc w:val="both"/>
              <w:rPr>
                <w:rFonts w:asciiTheme="majorHAnsi" w:hAnsiTheme="majorHAnsi"/>
              </w:rPr>
            </w:pPr>
          </w:p>
          <w:p w14:paraId="68A24C3C" w14:textId="4EC456E9" w:rsidR="0018683F" w:rsidRDefault="0018683F" w:rsidP="005D5A30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Negociación.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5D5A30">
              <w:rPr>
                <w:rFonts w:asciiTheme="majorHAnsi" w:hAnsiTheme="majorHAnsi"/>
              </w:rPr>
              <w:t>la c</w:t>
            </w:r>
            <w:r w:rsidR="005D5A30" w:rsidRPr="00E6152B">
              <w:t>apacidad para resolver colaborativamente conflictos</w:t>
            </w:r>
            <w:r w:rsidR="005D5A30">
              <w:t>, es decir, es</w:t>
            </w:r>
            <w:r w:rsidR="005D5A30" w:rsidRPr="0018683F">
              <w:rPr>
                <w:rFonts w:asciiTheme="majorHAnsi" w:hAnsiTheme="majorHAnsi"/>
              </w:rPr>
              <w:t xml:space="preserve"> </w:t>
            </w:r>
            <w:r w:rsidRPr="0018683F">
              <w:rPr>
                <w:rFonts w:asciiTheme="majorHAnsi" w:hAnsiTheme="majorHAnsi"/>
              </w:rPr>
              <w:t>la capacidad de respuesta oportuna y eficaz para reconocer, analizar y solucionar conflictos, gestionar desacuerdos y atender situaciones urgentes o imprevistas que se presenten en la escuela, especialmente, las derivados de las interacciones entre los diversos actores. Se valora especialmente la capacidad para buscar soluciones pacíficas, establecer acuerdos y tomar decisiones.</w:t>
            </w:r>
          </w:p>
          <w:p w14:paraId="3F7B32DE" w14:textId="77777777" w:rsidR="00EC4C66" w:rsidRPr="0018683F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3D8953B3" w14:textId="7DF464B1" w:rsidR="00F54E23" w:rsidRPr="0018683F" w:rsidRDefault="0018683F" w:rsidP="00EC4C66">
            <w:pPr>
              <w:spacing w:after="120"/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Trabajo en equipo</w:t>
            </w:r>
            <w:r w:rsidRPr="0018683F">
              <w:rPr>
                <w:rFonts w:asciiTheme="majorHAnsi" w:hAnsiTheme="majorHAnsi"/>
              </w:rPr>
              <w:t>.</w:t>
            </w:r>
            <w:r w:rsidR="00EC4C66">
              <w:rPr>
                <w:rFonts w:asciiTheme="majorHAnsi" w:hAnsiTheme="majorHAnsi"/>
              </w:rPr>
              <w:t xml:space="preserve"> Se centra en </w:t>
            </w:r>
            <w:r w:rsidRPr="0018683F">
              <w:rPr>
                <w:rFonts w:asciiTheme="majorHAnsi" w:hAnsiTheme="majorHAnsi"/>
              </w:rPr>
              <w:t>la capacidad para organizar, asignar responsabilidades y coordinar a los miembros de la comunidad en el diseño, desarrollo y ejecución de estrategias y acciones de transformación orientadas a la mejora de las prácticas escolares considerando el contexto, la diversidad de los alumnos y sus familias, las experiencias, saberes y prácticas de los profesores y el marco normativo correspondiente.</w:t>
            </w: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15D1E35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F750D9">
              <w:t>funciones</w:t>
            </w:r>
            <w:r>
              <w:t xml:space="preserve"> de dirección </w:t>
            </w:r>
            <w:r w:rsidRPr="002C2F71">
              <w:t>en educación básica,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 con</w:t>
            </w:r>
            <w:r w:rsidR="0082384E" w:rsidRPr="0082384E">
              <w:rPr>
                <w:rFonts w:asciiTheme="majorHAnsi" w:hAnsiTheme="majorHAnsi" w:cstheme="majorHAnsi"/>
              </w:rPr>
              <w:t xml:space="preserve"> cuatro años de experiencia en la función docente y nombramiento definitivo.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CC358D" w:rsidRPr="003D0510" w14:paraId="12793E78" w14:textId="77777777" w:rsidTr="00AA76FA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7C7E3F0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1245105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E90ABF3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0F217B06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CC358D" w:rsidRPr="003D0510" w14:paraId="310BD8A4" w14:textId="77777777" w:rsidTr="00AA76FA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505E384A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49A25FA6" w14:textId="545FB8B2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53D6F056" w14:textId="773D77C0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77CF0415" w14:textId="77777777" w:rsidR="0051609D" w:rsidRPr="0026323F" w:rsidRDefault="0051609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753C4B4D" w14:textId="7B164A67" w:rsidR="0051609D" w:rsidRPr="0026323F" w:rsidRDefault="00FA1D0C" w:rsidP="0051609D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I</w:t>
                  </w:r>
                  <w:r w:rsidR="0051609D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2521CDAC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1CDC0D56" w14:textId="6CA34C24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914C2EF" w14:textId="0F7764C0" w:rsidR="0026323F" w:rsidRPr="0026323F" w:rsidRDefault="00FA1D0C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3BB0C6D9" w14:textId="7260D82A" w:rsidR="0026323F" w:rsidRPr="0026323F" w:rsidRDefault="0026323F" w:rsidP="0026323F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40F86B84" w14:textId="0851A8D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63D49565" w14:textId="1BA0FA4D" w:rsidR="0026323F" w:rsidRPr="0026323F" w:rsidRDefault="0026323F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Asesor técnico pedagógico en educación secundaria técnica</w:t>
                  </w:r>
                </w:p>
                <w:p w14:paraId="0DF971C8" w14:textId="596EB41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Subdirector secretario </w:t>
                  </w:r>
                  <w:r w:rsidR="0026323F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de escuela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358EC56C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413889D0" w14:textId="5A6CC029" w:rsidR="00CC358D" w:rsidRPr="00CC358D" w:rsidRDefault="00CC358D" w:rsidP="0026323F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CC358D" w:rsidRPr="003D0510" w14:paraId="24FD84CB" w14:textId="77777777" w:rsidTr="00AA76FA">
              <w:tc>
                <w:tcPr>
                  <w:tcW w:w="1163" w:type="dxa"/>
                </w:tcPr>
                <w:p w14:paraId="2E82CA85" w14:textId="5BDC8899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6AA019F8" w14:textId="7C1DB23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1B112E24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2466D03F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7D23D5E5" w14:textId="1A4A0321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62D1A29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1F5719A7" w14:textId="29A2B411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6B7FE83E" w14:textId="51C38BC6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 w:rsidR="0026323F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(E2806 y E2807)</w:t>
                  </w:r>
                </w:p>
              </w:tc>
            </w:tr>
            <w:tr w:rsidR="00CC358D" w:rsidRPr="003D0510" w14:paraId="1B35BEDF" w14:textId="77777777" w:rsidTr="00AA76FA">
              <w:tc>
                <w:tcPr>
                  <w:tcW w:w="1163" w:type="dxa"/>
                </w:tcPr>
                <w:p w14:paraId="2CDC1360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11E00320" w14:textId="6C08947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59E48D68" w14:textId="20339775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7C36D278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3011C41F" w14:textId="76462643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9D9DF9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1DC22297" w14:textId="55D615ED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3BB5B91F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458BB1EE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CC358D" w:rsidRPr="003D0510" w14:paraId="0E98827B" w14:textId="77777777" w:rsidTr="00AA76FA">
              <w:tc>
                <w:tcPr>
                  <w:tcW w:w="1163" w:type="dxa"/>
                </w:tcPr>
                <w:p w14:paraId="77E8287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2064FA3B" w14:textId="5E3548CB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5CE0684C" w14:textId="3D366FAF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280E14A9" w14:textId="6C67618A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3F3B6432" w14:textId="47358E5C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647FB2F8" w14:textId="77777777" w:rsidR="00D623BC" w:rsidRPr="0026323F" w:rsidRDefault="00D623BC" w:rsidP="00D623B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1201C803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6962CE7D" w14:textId="11140DA0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0BD25FD6" w14:textId="0D4464B7" w:rsidR="00CC358D" w:rsidRPr="00B53B49" w:rsidRDefault="00CC358D" w:rsidP="00D623B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0AC7BD78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valoradas </w:t>
            </w:r>
            <w:r w:rsidRPr="00A2185D">
              <w:t xml:space="preserve">para la promoción vertical, permitiendo identificar las fortalezas y áreas de mejora propias que guiarán una búsqueda informada de oportunidades para </w:t>
            </w:r>
            <w:r w:rsidR="00135306" w:rsidRPr="00A2185D">
              <w:t xml:space="preserve">su formación continua y desarrollo profesional en la función de </w:t>
            </w:r>
            <w:r w:rsidR="003E2D05">
              <w:t>dirección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>información estará sujeta 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3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4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  <w:bookmarkStart w:id="0" w:name="_GoBack"/>
            <w:bookmarkEnd w:id="0"/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09758CDD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72257BE1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de valoración tipo Likert, compuesta por 60 ítems aproximadamente, entre 10 a 15 ítems por área. Su resolución requiere de la aplicación de habilidades de liderazgo, negociación, colaboración y trabajo en equipo en situaciones típicas de la función de supervisión.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1" w:name="_gjdgxs" w:colFirst="0" w:colLast="0"/>
            <w:bookmarkEnd w:id="1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7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2" w:name="_3znysh7" w:colFirst="0" w:colLast="0"/>
      <w:bookmarkEnd w:id="2"/>
    </w:p>
    <w:sectPr w:rsidR="00121453" w:rsidSect="005514E6">
      <w:footerReference w:type="default" r:id="rId8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438DD" w14:textId="77777777" w:rsidR="00FA7047" w:rsidRDefault="00FA7047">
      <w:pPr>
        <w:spacing w:after="0" w:line="240" w:lineRule="auto"/>
      </w:pPr>
      <w:r>
        <w:separator/>
      </w:r>
    </w:p>
  </w:endnote>
  <w:endnote w:type="continuationSeparator" w:id="0">
    <w:p w14:paraId="4D8FD9C9" w14:textId="77777777" w:rsidR="00FA7047" w:rsidRDefault="00FA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Song Std L"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9454" w14:textId="77777777" w:rsidR="00FA7047" w:rsidRDefault="00FA7047">
      <w:pPr>
        <w:spacing w:after="0" w:line="240" w:lineRule="auto"/>
      </w:pPr>
      <w:r>
        <w:separator/>
      </w:r>
    </w:p>
  </w:footnote>
  <w:footnote w:type="continuationSeparator" w:id="0">
    <w:p w14:paraId="6878164A" w14:textId="77777777" w:rsidR="00FA7047" w:rsidRDefault="00FA7047">
      <w:pPr>
        <w:spacing w:after="0" w:line="240" w:lineRule="auto"/>
      </w:pPr>
      <w:r>
        <w:continuationSeparator/>
      </w:r>
    </w:p>
  </w:footnote>
  <w:footnote w:id="1">
    <w:p w14:paraId="7A3335D9" w14:textId="7198FE38" w:rsidR="00E75067" w:rsidRPr="005D5A30" w:rsidRDefault="00E75067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18683F" w:rsidRPr="005D5A30">
        <w:rPr>
          <w:sz w:val="18"/>
          <w:szCs w:val="18"/>
        </w:rPr>
        <w:t xml:space="preserve">USICAMM (14 de diciembre de 2019), </w:t>
      </w:r>
      <w:r w:rsidR="0018683F" w:rsidRPr="005D5A30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="0018683F" w:rsidRPr="005D5A30">
        <w:rPr>
          <w:sz w:val="18"/>
          <w:szCs w:val="18"/>
        </w:rPr>
        <w:t>. Promoción vertical, pág. 13-14</w:t>
      </w:r>
    </w:p>
  </w:footnote>
  <w:footnote w:id="2">
    <w:p w14:paraId="67EF1563" w14:textId="77777777" w:rsidR="0018683F" w:rsidRPr="00B83364" w:rsidRDefault="0018683F" w:rsidP="0018683F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5D5A30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5D5A30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>, pág. 38.</w:t>
      </w:r>
    </w:p>
  </w:footnote>
  <w:footnote w:id="3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4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6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23"/>
    <w:rsid w:val="00006AA0"/>
    <w:rsid w:val="0001283A"/>
    <w:rsid w:val="00035CB4"/>
    <w:rsid w:val="0004451D"/>
    <w:rsid w:val="000A1EC1"/>
    <w:rsid w:val="000F7D60"/>
    <w:rsid w:val="00121453"/>
    <w:rsid w:val="00135306"/>
    <w:rsid w:val="0018683F"/>
    <w:rsid w:val="001D0286"/>
    <w:rsid w:val="001D7C69"/>
    <w:rsid w:val="0026323F"/>
    <w:rsid w:val="00275445"/>
    <w:rsid w:val="002943F4"/>
    <w:rsid w:val="002A0AB5"/>
    <w:rsid w:val="002B1A91"/>
    <w:rsid w:val="002C4FA8"/>
    <w:rsid w:val="00317FA8"/>
    <w:rsid w:val="00322E85"/>
    <w:rsid w:val="00356B8F"/>
    <w:rsid w:val="003764E8"/>
    <w:rsid w:val="003A6F45"/>
    <w:rsid w:val="003B6930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F2C22"/>
    <w:rsid w:val="0051609D"/>
    <w:rsid w:val="005514E6"/>
    <w:rsid w:val="00572789"/>
    <w:rsid w:val="005763A3"/>
    <w:rsid w:val="005B241B"/>
    <w:rsid w:val="005B27D7"/>
    <w:rsid w:val="005D5A30"/>
    <w:rsid w:val="005E2A01"/>
    <w:rsid w:val="00640ECF"/>
    <w:rsid w:val="00647A6C"/>
    <w:rsid w:val="006949CA"/>
    <w:rsid w:val="006C146A"/>
    <w:rsid w:val="007920DF"/>
    <w:rsid w:val="007A13C5"/>
    <w:rsid w:val="007B229A"/>
    <w:rsid w:val="007E5C0E"/>
    <w:rsid w:val="007E713A"/>
    <w:rsid w:val="007F21DE"/>
    <w:rsid w:val="0082384E"/>
    <w:rsid w:val="0089059C"/>
    <w:rsid w:val="008960DD"/>
    <w:rsid w:val="00926D3A"/>
    <w:rsid w:val="00933B56"/>
    <w:rsid w:val="009A39E7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C21DCE"/>
    <w:rsid w:val="00C230CC"/>
    <w:rsid w:val="00C31030"/>
    <w:rsid w:val="00C42CC1"/>
    <w:rsid w:val="00C50FA1"/>
    <w:rsid w:val="00C771F5"/>
    <w:rsid w:val="00C90490"/>
    <w:rsid w:val="00CA406C"/>
    <w:rsid w:val="00CC358D"/>
    <w:rsid w:val="00CD7BDA"/>
    <w:rsid w:val="00CE629E"/>
    <w:rsid w:val="00D26CD9"/>
    <w:rsid w:val="00D4534E"/>
    <w:rsid w:val="00D623BC"/>
    <w:rsid w:val="00DA69B6"/>
    <w:rsid w:val="00DC1FF9"/>
    <w:rsid w:val="00DE361F"/>
    <w:rsid w:val="00E75067"/>
    <w:rsid w:val="00E91113"/>
    <w:rsid w:val="00EC4C66"/>
    <w:rsid w:val="00ED39D4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08485-3AD6-4FD0-A511-D11F3761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1768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Ruth Guevara</cp:lastModifiedBy>
  <cp:revision>3</cp:revision>
  <dcterms:created xsi:type="dcterms:W3CDTF">2020-02-08T01:23:00Z</dcterms:created>
  <dcterms:modified xsi:type="dcterms:W3CDTF">2020-02-08T01:43:00Z</dcterms:modified>
</cp:coreProperties>
</file>