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903A8" w:rsidRDefault="006903A8">
      <w:pPr>
        <w:spacing w:line="276" w:lineRule="auto"/>
        <w:ind w:left="425" w:right="138"/>
        <w:jc w:val="center"/>
        <w:rPr>
          <w:rFonts w:ascii="Arial" w:eastAsia="Arial" w:hAnsi="Arial" w:cs="Arial"/>
          <w:b/>
          <w:sz w:val="44"/>
          <w:szCs w:val="44"/>
        </w:rPr>
      </w:pPr>
      <w:bookmarkStart w:id="0" w:name="_heading=h.1fob9te" w:colFirst="0" w:colLast="0"/>
      <w:bookmarkStart w:id="1" w:name="_GoBack"/>
      <w:bookmarkEnd w:id="0"/>
      <w:bookmarkEnd w:id="1"/>
    </w:p>
    <w:p w14:paraId="00000002" w14:textId="77777777" w:rsidR="006903A8" w:rsidRDefault="006903A8">
      <w:pPr>
        <w:spacing w:line="276" w:lineRule="auto"/>
        <w:ind w:left="425" w:right="138"/>
        <w:jc w:val="center"/>
        <w:rPr>
          <w:rFonts w:ascii="Arial" w:eastAsia="Arial" w:hAnsi="Arial" w:cs="Arial"/>
          <w:b/>
          <w:sz w:val="44"/>
          <w:szCs w:val="44"/>
        </w:rPr>
      </w:pPr>
      <w:bookmarkStart w:id="2" w:name="_heading=h.fi2tmt70e0nt" w:colFirst="0" w:colLast="0"/>
      <w:bookmarkEnd w:id="2"/>
    </w:p>
    <w:p w14:paraId="00000003" w14:textId="77777777" w:rsidR="006903A8" w:rsidRDefault="00B40A70">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Instrumento de valoración de conocimientos y aptitudes  aplicado como parte del proceso de selección para la promoción horizontal al personal Docente en Educación Secundaria que imparte la asignatura de Biología</w:t>
      </w:r>
    </w:p>
    <w:p w14:paraId="00000004" w14:textId="77777777" w:rsidR="006903A8" w:rsidRDefault="006903A8">
      <w:pPr>
        <w:spacing w:line="276" w:lineRule="auto"/>
        <w:ind w:left="425" w:right="138"/>
        <w:jc w:val="center"/>
        <w:rPr>
          <w:rFonts w:ascii="Arial" w:eastAsia="Arial" w:hAnsi="Arial" w:cs="Arial"/>
          <w:b/>
          <w:sz w:val="36"/>
          <w:szCs w:val="36"/>
        </w:rPr>
      </w:pPr>
      <w:bookmarkStart w:id="4" w:name="_heading=h.mp7fy2l25vf" w:colFirst="0" w:colLast="0"/>
      <w:bookmarkEnd w:id="4"/>
    </w:p>
    <w:p w14:paraId="00000005" w14:textId="77777777" w:rsidR="006903A8" w:rsidRDefault="00B40A70">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6903A8" w:rsidRDefault="00B40A70">
      <w:pPr>
        <w:spacing w:line="276" w:lineRule="auto"/>
        <w:ind w:left="425" w:right="138"/>
      </w:pPr>
      <w:r>
        <w:tab/>
      </w:r>
    </w:p>
    <w:p w14:paraId="0000000A" w14:textId="11DCBC9E" w:rsidR="006903A8" w:rsidRDefault="006903A8">
      <w:pPr>
        <w:widowControl w:val="0"/>
        <w:spacing w:after="0" w:line="240" w:lineRule="auto"/>
        <w:ind w:left="425" w:right="138"/>
        <w:jc w:val="center"/>
        <w:rPr>
          <w:rFonts w:ascii="Arial" w:eastAsia="Arial" w:hAnsi="Arial" w:cs="Arial"/>
          <w:b/>
          <w:sz w:val="24"/>
          <w:szCs w:val="24"/>
        </w:rPr>
      </w:pPr>
    </w:p>
    <w:p w14:paraId="5C3CC1DA" w14:textId="21E5BAD6" w:rsidR="00F009A6" w:rsidRDefault="00F009A6">
      <w:pPr>
        <w:widowControl w:val="0"/>
        <w:spacing w:after="0" w:line="240" w:lineRule="auto"/>
        <w:ind w:left="425" w:right="138"/>
        <w:jc w:val="center"/>
        <w:rPr>
          <w:rFonts w:ascii="Arial" w:eastAsia="Arial" w:hAnsi="Arial" w:cs="Arial"/>
          <w:b/>
          <w:sz w:val="24"/>
          <w:szCs w:val="24"/>
        </w:rPr>
      </w:pPr>
    </w:p>
    <w:p w14:paraId="053D7A23" w14:textId="228354C0" w:rsidR="00F009A6" w:rsidRDefault="00F009A6">
      <w:pPr>
        <w:widowControl w:val="0"/>
        <w:spacing w:after="0" w:line="240" w:lineRule="auto"/>
        <w:ind w:left="425" w:right="138"/>
        <w:jc w:val="center"/>
        <w:rPr>
          <w:rFonts w:ascii="Arial" w:eastAsia="Arial" w:hAnsi="Arial" w:cs="Arial"/>
          <w:b/>
          <w:sz w:val="24"/>
          <w:szCs w:val="24"/>
        </w:rPr>
      </w:pPr>
    </w:p>
    <w:p w14:paraId="235720E5" w14:textId="6095AE2E" w:rsidR="00F009A6" w:rsidRDefault="00F009A6">
      <w:pPr>
        <w:widowControl w:val="0"/>
        <w:spacing w:after="0" w:line="240" w:lineRule="auto"/>
        <w:ind w:left="425" w:right="138"/>
        <w:jc w:val="center"/>
        <w:rPr>
          <w:rFonts w:ascii="Arial" w:eastAsia="Arial" w:hAnsi="Arial" w:cs="Arial"/>
          <w:b/>
          <w:sz w:val="24"/>
          <w:szCs w:val="24"/>
        </w:rPr>
      </w:pPr>
    </w:p>
    <w:p w14:paraId="6948155E" w14:textId="0D689E41" w:rsidR="00F009A6" w:rsidRDefault="00F009A6">
      <w:pPr>
        <w:widowControl w:val="0"/>
        <w:spacing w:after="0" w:line="240" w:lineRule="auto"/>
        <w:ind w:left="425" w:right="138"/>
        <w:jc w:val="center"/>
        <w:rPr>
          <w:rFonts w:ascii="Arial" w:eastAsia="Arial" w:hAnsi="Arial" w:cs="Arial"/>
          <w:b/>
          <w:sz w:val="24"/>
          <w:szCs w:val="24"/>
        </w:rPr>
      </w:pPr>
    </w:p>
    <w:p w14:paraId="018BD4B2" w14:textId="77777777" w:rsidR="00F009A6" w:rsidRDefault="00F009A6">
      <w:pPr>
        <w:widowControl w:val="0"/>
        <w:spacing w:after="0" w:line="240" w:lineRule="auto"/>
        <w:ind w:left="425" w:right="138"/>
        <w:jc w:val="center"/>
        <w:rPr>
          <w:rFonts w:ascii="Arial" w:eastAsia="Arial" w:hAnsi="Arial" w:cs="Arial"/>
          <w:b/>
          <w:sz w:val="24"/>
          <w:szCs w:val="24"/>
        </w:rPr>
      </w:pPr>
    </w:p>
    <w:p w14:paraId="0000000B" w14:textId="77777777" w:rsidR="006903A8" w:rsidRDefault="006903A8">
      <w:pPr>
        <w:widowControl w:val="0"/>
        <w:spacing w:before="2" w:after="0" w:line="240" w:lineRule="auto"/>
        <w:ind w:left="425" w:right="138"/>
        <w:jc w:val="center"/>
        <w:rPr>
          <w:rFonts w:ascii="Arial" w:eastAsia="Arial" w:hAnsi="Arial" w:cs="Arial"/>
          <w:sz w:val="24"/>
          <w:szCs w:val="24"/>
        </w:rPr>
      </w:pPr>
    </w:p>
    <w:p w14:paraId="0000000C" w14:textId="77777777" w:rsidR="006903A8" w:rsidRDefault="006903A8">
      <w:pPr>
        <w:widowControl w:val="0"/>
        <w:spacing w:after="0" w:line="200" w:lineRule="auto"/>
        <w:ind w:left="425" w:right="138"/>
        <w:rPr>
          <w:rFonts w:ascii="Arial" w:eastAsia="Arial" w:hAnsi="Arial" w:cs="Arial"/>
          <w:sz w:val="24"/>
          <w:szCs w:val="24"/>
        </w:rPr>
      </w:pPr>
    </w:p>
    <w:p w14:paraId="0000000D" w14:textId="77777777" w:rsidR="006903A8" w:rsidRDefault="006903A8">
      <w:pPr>
        <w:widowControl w:val="0"/>
        <w:spacing w:after="0" w:line="200" w:lineRule="auto"/>
        <w:ind w:left="425" w:right="138"/>
        <w:rPr>
          <w:rFonts w:ascii="Arial" w:eastAsia="Arial" w:hAnsi="Arial" w:cs="Arial"/>
          <w:sz w:val="24"/>
          <w:szCs w:val="24"/>
        </w:rPr>
      </w:pPr>
    </w:p>
    <w:p w14:paraId="0000000E" w14:textId="77777777" w:rsidR="006903A8" w:rsidRDefault="006903A8">
      <w:pPr>
        <w:widowControl w:val="0"/>
        <w:spacing w:after="0" w:line="200" w:lineRule="auto"/>
        <w:ind w:left="425" w:right="138"/>
        <w:rPr>
          <w:rFonts w:ascii="Arial" w:eastAsia="Arial" w:hAnsi="Arial" w:cs="Arial"/>
          <w:sz w:val="24"/>
          <w:szCs w:val="24"/>
        </w:rPr>
      </w:pPr>
    </w:p>
    <w:p w14:paraId="0000000F" w14:textId="77777777" w:rsidR="006903A8" w:rsidRDefault="006903A8">
      <w:pPr>
        <w:widowControl w:val="0"/>
        <w:spacing w:after="0" w:line="200" w:lineRule="auto"/>
        <w:ind w:left="425" w:right="138"/>
        <w:rPr>
          <w:rFonts w:ascii="Arial" w:eastAsia="Arial" w:hAnsi="Arial" w:cs="Arial"/>
          <w:sz w:val="24"/>
          <w:szCs w:val="24"/>
        </w:rPr>
      </w:pPr>
    </w:p>
    <w:p w14:paraId="00000010" w14:textId="77777777" w:rsidR="006903A8" w:rsidRDefault="006903A8">
      <w:pPr>
        <w:widowControl w:val="0"/>
        <w:spacing w:after="0" w:line="200" w:lineRule="auto"/>
        <w:ind w:left="425" w:right="138"/>
        <w:rPr>
          <w:rFonts w:ascii="Arial" w:eastAsia="Arial" w:hAnsi="Arial" w:cs="Arial"/>
          <w:sz w:val="24"/>
          <w:szCs w:val="24"/>
        </w:rPr>
      </w:pPr>
    </w:p>
    <w:p w14:paraId="00000011" w14:textId="77777777" w:rsidR="006903A8" w:rsidRDefault="006903A8">
      <w:pPr>
        <w:widowControl w:val="0"/>
        <w:spacing w:after="0" w:line="200" w:lineRule="auto"/>
        <w:ind w:left="425" w:right="138"/>
        <w:rPr>
          <w:rFonts w:ascii="Arial" w:eastAsia="Arial" w:hAnsi="Arial" w:cs="Arial"/>
          <w:sz w:val="24"/>
          <w:szCs w:val="24"/>
        </w:rPr>
      </w:pPr>
    </w:p>
    <w:p w14:paraId="00000012" w14:textId="77777777" w:rsidR="006903A8" w:rsidRDefault="006903A8">
      <w:pPr>
        <w:widowControl w:val="0"/>
        <w:spacing w:after="0" w:line="200" w:lineRule="auto"/>
        <w:ind w:left="425" w:right="138"/>
        <w:rPr>
          <w:rFonts w:ascii="Arial" w:eastAsia="Arial" w:hAnsi="Arial" w:cs="Arial"/>
          <w:sz w:val="24"/>
          <w:szCs w:val="24"/>
        </w:rPr>
      </w:pPr>
    </w:p>
    <w:p w14:paraId="00000013" w14:textId="77777777" w:rsidR="006903A8" w:rsidRDefault="006903A8">
      <w:pPr>
        <w:widowControl w:val="0"/>
        <w:spacing w:after="0" w:line="200" w:lineRule="auto"/>
        <w:ind w:left="425" w:right="138"/>
        <w:rPr>
          <w:rFonts w:ascii="Arial" w:eastAsia="Arial" w:hAnsi="Arial" w:cs="Arial"/>
          <w:sz w:val="24"/>
          <w:szCs w:val="24"/>
        </w:rPr>
      </w:pPr>
    </w:p>
    <w:p w14:paraId="00000014" w14:textId="77777777" w:rsidR="006903A8" w:rsidRDefault="006903A8">
      <w:pPr>
        <w:widowControl w:val="0"/>
        <w:spacing w:after="0" w:line="200" w:lineRule="auto"/>
        <w:ind w:left="425" w:right="138"/>
        <w:rPr>
          <w:rFonts w:ascii="Arial" w:eastAsia="Arial" w:hAnsi="Arial" w:cs="Arial"/>
          <w:sz w:val="24"/>
          <w:szCs w:val="24"/>
        </w:rPr>
      </w:pPr>
    </w:p>
    <w:p w14:paraId="00000015" w14:textId="77777777" w:rsidR="006903A8" w:rsidRDefault="006903A8">
      <w:pPr>
        <w:widowControl w:val="0"/>
        <w:spacing w:after="0" w:line="200" w:lineRule="auto"/>
        <w:ind w:left="425" w:right="138"/>
        <w:rPr>
          <w:rFonts w:ascii="Arial" w:eastAsia="Arial" w:hAnsi="Arial" w:cs="Arial"/>
          <w:sz w:val="24"/>
          <w:szCs w:val="24"/>
        </w:rPr>
      </w:pPr>
    </w:p>
    <w:p w14:paraId="00000016" w14:textId="77777777" w:rsidR="006903A8" w:rsidRDefault="006903A8">
      <w:pPr>
        <w:widowControl w:val="0"/>
        <w:spacing w:after="0" w:line="200" w:lineRule="auto"/>
        <w:ind w:left="425" w:right="138"/>
        <w:rPr>
          <w:rFonts w:ascii="Arial" w:eastAsia="Arial" w:hAnsi="Arial" w:cs="Arial"/>
          <w:sz w:val="24"/>
          <w:szCs w:val="24"/>
        </w:rPr>
      </w:pPr>
    </w:p>
    <w:p w14:paraId="00000017" w14:textId="0B5EA091" w:rsidR="006903A8" w:rsidRDefault="006903A8">
      <w:pPr>
        <w:widowControl w:val="0"/>
        <w:spacing w:after="0" w:line="200" w:lineRule="auto"/>
        <w:ind w:left="425" w:right="138"/>
        <w:rPr>
          <w:rFonts w:ascii="Arial" w:eastAsia="Arial" w:hAnsi="Arial" w:cs="Arial"/>
          <w:sz w:val="24"/>
          <w:szCs w:val="24"/>
        </w:rPr>
      </w:pPr>
    </w:p>
    <w:p w14:paraId="48428D41" w14:textId="77777777" w:rsidR="00765589" w:rsidRDefault="00765589">
      <w:pPr>
        <w:widowControl w:val="0"/>
        <w:spacing w:after="0" w:line="200" w:lineRule="auto"/>
        <w:ind w:left="425" w:right="138"/>
        <w:rPr>
          <w:rFonts w:ascii="Arial" w:eastAsia="Arial" w:hAnsi="Arial" w:cs="Arial"/>
          <w:sz w:val="24"/>
          <w:szCs w:val="24"/>
        </w:rPr>
      </w:pPr>
    </w:p>
    <w:p w14:paraId="00000018" w14:textId="77777777" w:rsidR="006903A8" w:rsidRDefault="006903A8">
      <w:pPr>
        <w:widowControl w:val="0"/>
        <w:spacing w:before="12" w:after="0" w:line="280" w:lineRule="auto"/>
        <w:ind w:left="425" w:right="138"/>
        <w:rPr>
          <w:rFonts w:ascii="Arial" w:eastAsia="Arial" w:hAnsi="Arial" w:cs="Arial"/>
          <w:sz w:val="24"/>
          <w:szCs w:val="24"/>
        </w:rPr>
      </w:pPr>
    </w:p>
    <w:p w14:paraId="00000019" w14:textId="77777777" w:rsidR="006903A8" w:rsidRDefault="006903A8">
      <w:pPr>
        <w:widowControl w:val="0"/>
        <w:spacing w:after="0" w:line="240" w:lineRule="auto"/>
        <w:ind w:left="425" w:right="138"/>
        <w:rPr>
          <w:rFonts w:ascii="Arial" w:eastAsia="Arial" w:hAnsi="Arial" w:cs="Arial"/>
          <w:sz w:val="24"/>
          <w:szCs w:val="24"/>
        </w:rPr>
      </w:pPr>
    </w:p>
    <w:p w14:paraId="0000001A" w14:textId="77777777" w:rsidR="006903A8" w:rsidRDefault="006903A8">
      <w:pPr>
        <w:widowControl w:val="0"/>
        <w:spacing w:after="0" w:line="240" w:lineRule="auto"/>
        <w:ind w:left="425" w:right="138"/>
        <w:rPr>
          <w:rFonts w:ascii="Arial" w:eastAsia="Arial" w:hAnsi="Arial" w:cs="Arial"/>
          <w:sz w:val="24"/>
          <w:szCs w:val="24"/>
        </w:rPr>
      </w:pPr>
    </w:p>
    <w:p w14:paraId="0000001B" w14:textId="77777777" w:rsidR="006903A8" w:rsidRDefault="006903A8">
      <w:pPr>
        <w:widowControl w:val="0"/>
        <w:spacing w:after="0" w:line="240" w:lineRule="auto"/>
        <w:ind w:left="425" w:right="138"/>
        <w:rPr>
          <w:rFonts w:ascii="Arial" w:eastAsia="Arial" w:hAnsi="Arial" w:cs="Arial"/>
          <w:sz w:val="24"/>
          <w:szCs w:val="24"/>
        </w:rPr>
      </w:pPr>
    </w:p>
    <w:p w14:paraId="0000001C" w14:textId="77777777" w:rsidR="006903A8" w:rsidRDefault="006903A8">
      <w:pPr>
        <w:widowControl w:val="0"/>
        <w:spacing w:after="0" w:line="240" w:lineRule="auto"/>
        <w:ind w:left="425" w:right="138"/>
        <w:rPr>
          <w:rFonts w:ascii="Arial" w:eastAsia="Arial" w:hAnsi="Arial" w:cs="Arial"/>
          <w:sz w:val="24"/>
          <w:szCs w:val="24"/>
        </w:rPr>
      </w:pPr>
    </w:p>
    <w:p w14:paraId="0000001D" w14:textId="77777777" w:rsidR="006903A8" w:rsidRDefault="006903A8">
      <w:pPr>
        <w:widowControl w:val="0"/>
        <w:spacing w:after="0" w:line="240" w:lineRule="auto"/>
        <w:ind w:left="425" w:right="138"/>
        <w:rPr>
          <w:rFonts w:ascii="Arial" w:eastAsia="Arial" w:hAnsi="Arial" w:cs="Arial"/>
          <w:sz w:val="24"/>
          <w:szCs w:val="24"/>
        </w:rPr>
      </w:pPr>
    </w:p>
    <w:p w14:paraId="0000001E" w14:textId="77777777" w:rsidR="006903A8" w:rsidRDefault="00B40A70">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F" w14:textId="77777777" w:rsidR="006903A8" w:rsidRDefault="00B40A70">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0" w14:textId="77777777" w:rsidR="006903A8" w:rsidRDefault="006903A8">
      <w:pPr>
        <w:spacing w:line="276" w:lineRule="auto"/>
        <w:ind w:left="425" w:right="138"/>
        <w:rPr>
          <w:rFonts w:ascii="Arial" w:eastAsia="Arial" w:hAnsi="Arial" w:cs="Arial"/>
          <w:b/>
          <w:sz w:val="28"/>
          <w:szCs w:val="28"/>
        </w:rPr>
      </w:pPr>
    </w:p>
    <w:p w14:paraId="00000021" w14:textId="77777777" w:rsidR="006903A8" w:rsidRDefault="00B40A70">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2" w14:textId="77777777" w:rsidR="006903A8" w:rsidRDefault="00B40A70">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3" w14:textId="77777777" w:rsidR="006903A8" w:rsidRDefault="00B40A70">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4" w14:textId="77777777" w:rsidR="006903A8" w:rsidRDefault="006903A8">
      <w:pPr>
        <w:spacing w:line="276" w:lineRule="auto"/>
        <w:ind w:left="425" w:right="138"/>
        <w:rPr>
          <w:rFonts w:ascii="Arial" w:eastAsia="Arial" w:hAnsi="Arial" w:cs="Arial"/>
          <w:b/>
          <w:sz w:val="24"/>
          <w:szCs w:val="24"/>
        </w:rPr>
      </w:pPr>
    </w:p>
    <w:p w14:paraId="00000025" w14:textId="77777777" w:rsidR="006903A8" w:rsidRDefault="00B40A70">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6" w14:textId="77777777" w:rsidR="006903A8" w:rsidRDefault="006903A8">
      <w:pPr>
        <w:spacing w:line="276" w:lineRule="auto"/>
        <w:ind w:left="1440" w:right="138"/>
        <w:rPr>
          <w:rFonts w:ascii="Arial" w:eastAsia="Arial" w:hAnsi="Arial" w:cs="Arial"/>
          <w:b/>
          <w:sz w:val="24"/>
          <w:szCs w:val="24"/>
        </w:rPr>
      </w:pPr>
    </w:p>
    <w:p w14:paraId="00000027" w14:textId="77777777" w:rsidR="006903A8" w:rsidRDefault="00B40A70">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8" w14:textId="77777777" w:rsidR="006903A8" w:rsidRDefault="00B40A70">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9" w14:textId="77777777" w:rsidR="006903A8" w:rsidRDefault="00B40A70">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A" w14:textId="77777777" w:rsidR="006903A8" w:rsidRDefault="006903A8">
      <w:pPr>
        <w:spacing w:line="276" w:lineRule="auto"/>
        <w:ind w:left="992" w:right="138"/>
        <w:rPr>
          <w:rFonts w:ascii="Arial" w:eastAsia="Arial" w:hAnsi="Arial" w:cs="Arial"/>
          <w:sz w:val="24"/>
          <w:szCs w:val="24"/>
        </w:rPr>
      </w:pPr>
    </w:p>
    <w:p w14:paraId="0000002B" w14:textId="77777777" w:rsidR="006903A8" w:rsidRDefault="00B40A70">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C" w14:textId="77777777" w:rsidR="006903A8" w:rsidRDefault="006903A8">
      <w:pPr>
        <w:spacing w:line="276" w:lineRule="auto"/>
        <w:ind w:left="1440" w:right="138"/>
        <w:rPr>
          <w:rFonts w:ascii="Arial" w:eastAsia="Arial" w:hAnsi="Arial" w:cs="Arial"/>
          <w:sz w:val="24"/>
          <w:szCs w:val="24"/>
        </w:rPr>
      </w:pPr>
    </w:p>
    <w:p w14:paraId="0000002D" w14:textId="77777777" w:rsidR="006903A8" w:rsidRDefault="00B40A70">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E" w14:textId="77777777" w:rsidR="006903A8" w:rsidRDefault="006903A8">
      <w:pPr>
        <w:spacing w:line="276" w:lineRule="auto"/>
        <w:ind w:right="138"/>
        <w:rPr>
          <w:rFonts w:ascii="Arial" w:eastAsia="Arial" w:hAnsi="Arial" w:cs="Arial"/>
          <w:b/>
          <w:sz w:val="24"/>
          <w:szCs w:val="24"/>
        </w:rPr>
      </w:pPr>
    </w:p>
    <w:p w14:paraId="0000002F" w14:textId="77777777" w:rsidR="006903A8" w:rsidRDefault="00B40A70">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0" w14:textId="77777777" w:rsidR="006903A8" w:rsidRDefault="006903A8">
      <w:pPr>
        <w:spacing w:line="276" w:lineRule="auto"/>
        <w:ind w:left="425" w:right="138"/>
        <w:rPr>
          <w:rFonts w:ascii="Arial" w:eastAsia="Arial" w:hAnsi="Arial" w:cs="Arial"/>
          <w:b/>
          <w:sz w:val="24"/>
          <w:szCs w:val="24"/>
        </w:rPr>
      </w:pPr>
    </w:p>
    <w:p w14:paraId="00000031" w14:textId="77777777" w:rsidR="006903A8" w:rsidRDefault="006903A8">
      <w:pPr>
        <w:spacing w:line="276" w:lineRule="auto"/>
        <w:ind w:left="425" w:right="138"/>
        <w:rPr>
          <w:rFonts w:ascii="Arial" w:eastAsia="Arial" w:hAnsi="Arial" w:cs="Arial"/>
          <w:b/>
          <w:sz w:val="24"/>
          <w:szCs w:val="24"/>
        </w:rPr>
      </w:pPr>
    </w:p>
    <w:p w14:paraId="00000032" w14:textId="77777777" w:rsidR="006903A8" w:rsidRDefault="006903A8">
      <w:pPr>
        <w:spacing w:line="276" w:lineRule="auto"/>
        <w:ind w:left="425" w:right="138"/>
        <w:rPr>
          <w:rFonts w:ascii="Arial" w:eastAsia="Arial" w:hAnsi="Arial" w:cs="Arial"/>
          <w:b/>
          <w:sz w:val="24"/>
          <w:szCs w:val="24"/>
        </w:rPr>
      </w:pPr>
    </w:p>
    <w:p w14:paraId="00000033" w14:textId="77777777" w:rsidR="006903A8" w:rsidRDefault="006903A8">
      <w:pPr>
        <w:spacing w:line="276" w:lineRule="auto"/>
        <w:ind w:left="425" w:right="138"/>
        <w:rPr>
          <w:rFonts w:ascii="Arial" w:eastAsia="Arial" w:hAnsi="Arial" w:cs="Arial"/>
          <w:b/>
          <w:sz w:val="24"/>
          <w:szCs w:val="24"/>
        </w:rPr>
      </w:pPr>
    </w:p>
    <w:p w14:paraId="00000034" w14:textId="77777777" w:rsidR="006903A8" w:rsidRDefault="006903A8">
      <w:pPr>
        <w:spacing w:line="276" w:lineRule="auto"/>
        <w:ind w:left="425" w:right="138"/>
        <w:rPr>
          <w:rFonts w:ascii="Arial" w:eastAsia="Arial" w:hAnsi="Arial" w:cs="Arial"/>
          <w:b/>
          <w:sz w:val="24"/>
          <w:szCs w:val="24"/>
        </w:rPr>
      </w:pPr>
    </w:p>
    <w:p w14:paraId="00000035" w14:textId="3C31C164" w:rsidR="006903A8" w:rsidRDefault="006903A8">
      <w:pPr>
        <w:spacing w:line="276" w:lineRule="auto"/>
        <w:ind w:left="425" w:right="138"/>
        <w:rPr>
          <w:rFonts w:ascii="Arial" w:eastAsia="Arial" w:hAnsi="Arial" w:cs="Arial"/>
          <w:b/>
          <w:sz w:val="24"/>
          <w:szCs w:val="24"/>
        </w:rPr>
      </w:pPr>
    </w:p>
    <w:p w14:paraId="5BD4FDCE" w14:textId="77777777" w:rsidR="00765589" w:rsidRDefault="00765589">
      <w:pPr>
        <w:spacing w:line="276" w:lineRule="auto"/>
        <w:ind w:left="425" w:right="138"/>
        <w:rPr>
          <w:rFonts w:ascii="Arial" w:eastAsia="Arial" w:hAnsi="Arial" w:cs="Arial"/>
          <w:b/>
          <w:sz w:val="24"/>
          <w:szCs w:val="24"/>
        </w:rPr>
      </w:pPr>
    </w:p>
    <w:p w14:paraId="00000036" w14:textId="77777777" w:rsidR="006903A8" w:rsidRDefault="006903A8">
      <w:pPr>
        <w:spacing w:line="276" w:lineRule="auto"/>
        <w:ind w:left="425" w:right="138"/>
        <w:rPr>
          <w:rFonts w:ascii="Arial" w:eastAsia="Arial" w:hAnsi="Arial" w:cs="Arial"/>
          <w:b/>
          <w:sz w:val="24"/>
          <w:szCs w:val="24"/>
        </w:rPr>
      </w:pPr>
    </w:p>
    <w:p w14:paraId="00000037" w14:textId="77777777" w:rsidR="006903A8" w:rsidRDefault="006903A8">
      <w:pPr>
        <w:spacing w:line="276" w:lineRule="auto"/>
        <w:ind w:left="425" w:right="138"/>
        <w:rPr>
          <w:rFonts w:ascii="Arial" w:eastAsia="Arial" w:hAnsi="Arial" w:cs="Arial"/>
          <w:b/>
          <w:sz w:val="24"/>
          <w:szCs w:val="24"/>
        </w:rPr>
      </w:pPr>
    </w:p>
    <w:p w14:paraId="00000038" w14:textId="77777777" w:rsidR="006903A8" w:rsidRDefault="00B40A70">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figuras y tablas</w:t>
      </w:r>
    </w:p>
    <w:p w14:paraId="00000039" w14:textId="77777777" w:rsidR="006903A8" w:rsidRDefault="006903A8">
      <w:pPr>
        <w:spacing w:line="276" w:lineRule="auto"/>
        <w:ind w:left="425" w:right="138"/>
        <w:rPr>
          <w:rFonts w:ascii="Arial" w:eastAsia="Arial" w:hAnsi="Arial" w:cs="Arial"/>
          <w:b/>
          <w:sz w:val="24"/>
          <w:szCs w:val="24"/>
        </w:rPr>
      </w:pPr>
    </w:p>
    <w:p w14:paraId="0000003A" w14:textId="77777777" w:rsidR="006903A8" w:rsidRDefault="006903A8">
      <w:pPr>
        <w:spacing w:line="276" w:lineRule="auto"/>
        <w:ind w:left="425" w:right="138"/>
        <w:rPr>
          <w:rFonts w:ascii="Arial" w:eastAsia="Arial" w:hAnsi="Arial" w:cs="Arial"/>
          <w:b/>
          <w:sz w:val="24"/>
          <w:szCs w:val="24"/>
        </w:rPr>
      </w:pPr>
    </w:p>
    <w:p w14:paraId="0000003B" w14:textId="77777777" w:rsidR="006903A8" w:rsidRDefault="006903A8">
      <w:pPr>
        <w:spacing w:line="276" w:lineRule="auto"/>
        <w:ind w:left="425" w:right="138"/>
        <w:rPr>
          <w:rFonts w:ascii="Arial" w:eastAsia="Arial" w:hAnsi="Arial" w:cs="Arial"/>
          <w:b/>
          <w:sz w:val="24"/>
          <w:szCs w:val="24"/>
        </w:rPr>
      </w:pPr>
    </w:p>
    <w:p w14:paraId="0000003C" w14:textId="77777777" w:rsidR="006903A8" w:rsidRDefault="006903A8">
      <w:pPr>
        <w:spacing w:line="276" w:lineRule="auto"/>
        <w:ind w:left="425" w:right="138"/>
        <w:rPr>
          <w:rFonts w:ascii="Arial" w:eastAsia="Arial" w:hAnsi="Arial" w:cs="Arial"/>
          <w:b/>
          <w:sz w:val="24"/>
          <w:szCs w:val="24"/>
        </w:rPr>
      </w:pPr>
    </w:p>
    <w:p w14:paraId="0000003D" w14:textId="77777777" w:rsidR="006903A8" w:rsidRDefault="006903A8">
      <w:pPr>
        <w:spacing w:line="276" w:lineRule="auto"/>
        <w:ind w:left="425" w:right="138"/>
        <w:rPr>
          <w:rFonts w:ascii="Arial" w:eastAsia="Arial" w:hAnsi="Arial" w:cs="Arial"/>
          <w:b/>
          <w:sz w:val="24"/>
          <w:szCs w:val="24"/>
        </w:rPr>
      </w:pPr>
    </w:p>
    <w:p w14:paraId="0000003E" w14:textId="77777777" w:rsidR="006903A8" w:rsidRDefault="006903A8">
      <w:pPr>
        <w:spacing w:line="276" w:lineRule="auto"/>
        <w:ind w:left="425" w:right="138"/>
        <w:rPr>
          <w:rFonts w:ascii="Arial" w:eastAsia="Arial" w:hAnsi="Arial" w:cs="Arial"/>
          <w:b/>
          <w:sz w:val="24"/>
          <w:szCs w:val="24"/>
        </w:rPr>
      </w:pPr>
    </w:p>
    <w:p w14:paraId="0000003F" w14:textId="77777777" w:rsidR="006903A8" w:rsidRDefault="006903A8">
      <w:pPr>
        <w:spacing w:line="276" w:lineRule="auto"/>
        <w:ind w:left="425" w:right="138"/>
        <w:rPr>
          <w:rFonts w:ascii="Arial" w:eastAsia="Arial" w:hAnsi="Arial" w:cs="Arial"/>
          <w:b/>
          <w:sz w:val="24"/>
          <w:szCs w:val="24"/>
        </w:rPr>
      </w:pPr>
    </w:p>
    <w:p w14:paraId="00000040" w14:textId="77777777" w:rsidR="006903A8" w:rsidRDefault="006903A8">
      <w:pPr>
        <w:spacing w:line="276" w:lineRule="auto"/>
        <w:ind w:left="425" w:right="138"/>
        <w:rPr>
          <w:rFonts w:ascii="Arial" w:eastAsia="Arial" w:hAnsi="Arial" w:cs="Arial"/>
          <w:b/>
          <w:sz w:val="24"/>
          <w:szCs w:val="24"/>
        </w:rPr>
      </w:pPr>
    </w:p>
    <w:p w14:paraId="00000041" w14:textId="77777777" w:rsidR="006903A8" w:rsidRDefault="006903A8">
      <w:pPr>
        <w:spacing w:line="276" w:lineRule="auto"/>
        <w:ind w:left="425" w:right="138"/>
        <w:rPr>
          <w:rFonts w:ascii="Arial" w:eastAsia="Arial" w:hAnsi="Arial" w:cs="Arial"/>
          <w:b/>
          <w:sz w:val="24"/>
          <w:szCs w:val="24"/>
        </w:rPr>
      </w:pPr>
    </w:p>
    <w:p w14:paraId="00000042" w14:textId="77777777" w:rsidR="006903A8" w:rsidRDefault="006903A8">
      <w:pPr>
        <w:spacing w:line="276" w:lineRule="auto"/>
        <w:ind w:left="425" w:right="138"/>
        <w:rPr>
          <w:rFonts w:ascii="Arial" w:eastAsia="Arial" w:hAnsi="Arial" w:cs="Arial"/>
          <w:b/>
          <w:sz w:val="24"/>
          <w:szCs w:val="24"/>
        </w:rPr>
      </w:pPr>
    </w:p>
    <w:p w14:paraId="00000043" w14:textId="77777777" w:rsidR="006903A8" w:rsidRDefault="006903A8">
      <w:pPr>
        <w:spacing w:line="276" w:lineRule="auto"/>
        <w:ind w:left="425" w:right="138"/>
        <w:rPr>
          <w:rFonts w:ascii="Arial" w:eastAsia="Arial" w:hAnsi="Arial" w:cs="Arial"/>
          <w:b/>
          <w:sz w:val="24"/>
          <w:szCs w:val="24"/>
        </w:rPr>
      </w:pPr>
    </w:p>
    <w:p w14:paraId="00000044" w14:textId="77777777" w:rsidR="006903A8" w:rsidRDefault="006903A8">
      <w:pPr>
        <w:spacing w:line="276" w:lineRule="auto"/>
        <w:ind w:left="425" w:right="138"/>
        <w:rPr>
          <w:rFonts w:ascii="Arial" w:eastAsia="Arial" w:hAnsi="Arial" w:cs="Arial"/>
          <w:b/>
          <w:sz w:val="24"/>
          <w:szCs w:val="24"/>
        </w:rPr>
      </w:pPr>
    </w:p>
    <w:p w14:paraId="00000045" w14:textId="1519B7EE" w:rsidR="006903A8" w:rsidRDefault="006903A8">
      <w:pPr>
        <w:spacing w:line="276" w:lineRule="auto"/>
        <w:ind w:left="425" w:right="138"/>
        <w:rPr>
          <w:rFonts w:ascii="Arial" w:eastAsia="Arial" w:hAnsi="Arial" w:cs="Arial"/>
          <w:b/>
          <w:sz w:val="24"/>
          <w:szCs w:val="24"/>
        </w:rPr>
      </w:pPr>
    </w:p>
    <w:p w14:paraId="16B1F51D" w14:textId="77777777" w:rsidR="00765589" w:rsidRDefault="00765589">
      <w:pPr>
        <w:spacing w:line="276" w:lineRule="auto"/>
        <w:ind w:left="425" w:right="138"/>
        <w:rPr>
          <w:rFonts w:ascii="Arial" w:eastAsia="Arial" w:hAnsi="Arial" w:cs="Arial"/>
          <w:b/>
          <w:sz w:val="24"/>
          <w:szCs w:val="24"/>
        </w:rPr>
      </w:pPr>
    </w:p>
    <w:p w14:paraId="00000046" w14:textId="77777777" w:rsidR="006903A8" w:rsidRDefault="006903A8">
      <w:pPr>
        <w:spacing w:line="276" w:lineRule="auto"/>
        <w:ind w:left="425" w:right="138"/>
        <w:rPr>
          <w:rFonts w:ascii="Arial" w:eastAsia="Arial" w:hAnsi="Arial" w:cs="Arial"/>
          <w:b/>
          <w:sz w:val="24"/>
          <w:szCs w:val="24"/>
        </w:rPr>
      </w:pPr>
    </w:p>
    <w:p w14:paraId="00000047" w14:textId="77777777" w:rsidR="006903A8" w:rsidRDefault="006903A8">
      <w:pPr>
        <w:spacing w:line="276" w:lineRule="auto"/>
        <w:ind w:left="425" w:right="138"/>
        <w:rPr>
          <w:rFonts w:ascii="Arial" w:eastAsia="Arial" w:hAnsi="Arial" w:cs="Arial"/>
          <w:b/>
          <w:sz w:val="24"/>
          <w:szCs w:val="24"/>
        </w:rPr>
      </w:pPr>
    </w:p>
    <w:p w14:paraId="00000048" w14:textId="77777777" w:rsidR="006903A8" w:rsidRDefault="006903A8">
      <w:pPr>
        <w:spacing w:line="276" w:lineRule="auto"/>
        <w:ind w:left="425" w:right="138"/>
        <w:rPr>
          <w:rFonts w:ascii="Arial" w:eastAsia="Arial" w:hAnsi="Arial" w:cs="Arial"/>
          <w:b/>
          <w:sz w:val="24"/>
          <w:szCs w:val="24"/>
        </w:rPr>
      </w:pPr>
    </w:p>
    <w:p w14:paraId="00000049" w14:textId="77777777" w:rsidR="006903A8" w:rsidRDefault="006903A8">
      <w:pPr>
        <w:spacing w:line="276" w:lineRule="auto"/>
        <w:ind w:left="425" w:right="138"/>
        <w:rPr>
          <w:rFonts w:ascii="Arial" w:eastAsia="Arial" w:hAnsi="Arial" w:cs="Arial"/>
          <w:b/>
          <w:sz w:val="24"/>
          <w:szCs w:val="24"/>
        </w:rPr>
      </w:pPr>
    </w:p>
    <w:p w14:paraId="0000004A" w14:textId="77777777" w:rsidR="006903A8" w:rsidRDefault="006903A8">
      <w:pPr>
        <w:spacing w:line="276" w:lineRule="auto"/>
        <w:ind w:left="425" w:right="138"/>
        <w:rPr>
          <w:rFonts w:ascii="Arial" w:eastAsia="Arial" w:hAnsi="Arial" w:cs="Arial"/>
          <w:b/>
          <w:sz w:val="24"/>
          <w:szCs w:val="24"/>
        </w:rPr>
      </w:pPr>
    </w:p>
    <w:p w14:paraId="0000004B" w14:textId="77777777" w:rsidR="006903A8" w:rsidRDefault="006903A8">
      <w:pPr>
        <w:spacing w:line="276" w:lineRule="auto"/>
        <w:ind w:left="425" w:right="138"/>
        <w:rPr>
          <w:rFonts w:ascii="Arial" w:eastAsia="Arial" w:hAnsi="Arial" w:cs="Arial"/>
          <w:b/>
          <w:sz w:val="24"/>
          <w:szCs w:val="24"/>
        </w:rPr>
      </w:pPr>
    </w:p>
    <w:p w14:paraId="0000004C" w14:textId="77777777" w:rsidR="006903A8" w:rsidRDefault="006903A8">
      <w:pPr>
        <w:spacing w:line="276" w:lineRule="auto"/>
        <w:ind w:left="425" w:right="138"/>
        <w:rPr>
          <w:rFonts w:ascii="Arial" w:eastAsia="Arial" w:hAnsi="Arial" w:cs="Arial"/>
          <w:b/>
          <w:sz w:val="24"/>
          <w:szCs w:val="24"/>
        </w:rPr>
      </w:pPr>
    </w:p>
    <w:p w14:paraId="0000004D" w14:textId="77777777" w:rsidR="006903A8" w:rsidRDefault="006903A8">
      <w:pPr>
        <w:spacing w:line="276" w:lineRule="auto"/>
        <w:ind w:left="425" w:right="138"/>
        <w:rPr>
          <w:rFonts w:ascii="Arial" w:eastAsia="Arial" w:hAnsi="Arial" w:cs="Arial"/>
          <w:b/>
          <w:sz w:val="24"/>
          <w:szCs w:val="24"/>
        </w:rPr>
      </w:pPr>
    </w:p>
    <w:p w14:paraId="0000004E" w14:textId="77777777" w:rsidR="006903A8" w:rsidRDefault="006903A8">
      <w:pPr>
        <w:spacing w:line="276" w:lineRule="auto"/>
        <w:ind w:left="425" w:right="138"/>
        <w:rPr>
          <w:rFonts w:ascii="Arial" w:eastAsia="Arial" w:hAnsi="Arial" w:cs="Arial"/>
          <w:b/>
          <w:sz w:val="24"/>
          <w:szCs w:val="24"/>
        </w:rPr>
      </w:pPr>
    </w:p>
    <w:p w14:paraId="0000004F" w14:textId="77777777" w:rsidR="006903A8" w:rsidRDefault="006903A8">
      <w:pPr>
        <w:spacing w:line="276" w:lineRule="auto"/>
        <w:ind w:left="425" w:right="138"/>
        <w:rPr>
          <w:rFonts w:ascii="Arial" w:eastAsia="Arial" w:hAnsi="Arial" w:cs="Arial"/>
          <w:b/>
          <w:sz w:val="24"/>
          <w:szCs w:val="24"/>
        </w:rPr>
      </w:pPr>
    </w:p>
    <w:p w14:paraId="00000050" w14:textId="77777777" w:rsidR="006903A8" w:rsidRDefault="006903A8">
      <w:pPr>
        <w:spacing w:line="276" w:lineRule="auto"/>
        <w:ind w:left="425" w:right="138"/>
        <w:rPr>
          <w:rFonts w:ascii="Arial" w:eastAsia="Arial" w:hAnsi="Arial" w:cs="Arial"/>
          <w:b/>
          <w:sz w:val="24"/>
          <w:szCs w:val="24"/>
        </w:rPr>
      </w:pPr>
    </w:p>
    <w:p w14:paraId="00000051" w14:textId="77777777" w:rsidR="006903A8" w:rsidRDefault="006903A8">
      <w:pPr>
        <w:spacing w:line="276" w:lineRule="auto"/>
        <w:ind w:left="425" w:right="138"/>
        <w:rPr>
          <w:rFonts w:ascii="Arial" w:eastAsia="Arial" w:hAnsi="Arial" w:cs="Arial"/>
          <w:b/>
          <w:sz w:val="24"/>
          <w:szCs w:val="24"/>
        </w:rPr>
      </w:pPr>
    </w:p>
    <w:p w14:paraId="00000052" w14:textId="77777777" w:rsidR="006903A8" w:rsidRDefault="00B40A70">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3" w14:textId="77777777" w:rsidR="006903A8" w:rsidRDefault="00B40A70">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4" w14:textId="77777777" w:rsidR="006903A8" w:rsidRDefault="00B40A70">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5" w14:textId="77777777" w:rsidR="006903A8" w:rsidRDefault="00B40A70">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6" w14:textId="77777777" w:rsidR="006903A8" w:rsidRDefault="00B40A70">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7" w14:textId="77777777" w:rsidR="006903A8" w:rsidRDefault="00B40A70">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8" w14:textId="77777777" w:rsidR="006903A8" w:rsidRDefault="00B40A7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9" w14:textId="77777777" w:rsidR="006903A8" w:rsidRDefault="00B40A7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A" w14:textId="77777777" w:rsidR="006903A8" w:rsidRDefault="00B40A70">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B" w14:textId="77777777" w:rsidR="006903A8" w:rsidRDefault="00B40A7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C" w14:textId="77777777" w:rsidR="006903A8" w:rsidRDefault="00B40A7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D" w14:textId="77777777" w:rsidR="006903A8" w:rsidRDefault="00B40A7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E" w14:textId="77777777" w:rsidR="006903A8" w:rsidRDefault="00B40A70">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F" w14:textId="77777777" w:rsidR="006903A8" w:rsidRDefault="00B40A70">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0" w14:textId="77777777" w:rsidR="006903A8" w:rsidRDefault="00B40A70">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1" w14:textId="77777777" w:rsidR="006903A8" w:rsidRDefault="00B40A70">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2" w14:textId="77777777" w:rsidR="006903A8" w:rsidRDefault="00B40A70">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3" w14:textId="77777777" w:rsidR="006903A8" w:rsidRDefault="00B40A70">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dentro de la función docente en secundaria. Este instrumento tiene como objetivo principal valorar los conocimientos y aptitudes que se consideran necesarias para el ejercicio de la función docente en educación secundaria en los aspirantes a ser seleccionados conforme a los Perfiles profesionales que constituyen el referente oficial en cuanto a las características que se consideran esenciales para el desempeño de esta función.</w:t>
      </w:r>
    </w:p>
    <w:p w14:paraId="00000064" w14:textId="77777777" w:rsidR="006903A8" w:rsidRDefault="00B40A70">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en Educación Secundaria.</w:t>
      </w:r>
    </w:p>
    <w:p w14:paraId="00000065" w14:textId="77777777" w:rsidR="006903A8" w:rsidRDefault="006903A8">
      <w:pPr>
        <w:spacing w:line="360" w:lineRule="auto"/>
        <w:ind w:left="425" w:right="563"/>
        <w:jc w:val="both"/>
        <w:rPr>
          <w:rFonts w:ascii="Arial" w:eastAsia="Arial" w:hAnsi="Arial" w:cs="Arial"/>
          <w:sz w:val="24"/>
          <w:szCs w:val="24"/>
        </w:rPr>
      </w:pPr>
    </w:p>
    <w:p w14:paraId="00000066" w14:textId="77777777" w:rsidR="006903A8" w:rsidRDefault="006903A8">
      <w:pPr>
        <w:spacing w:line="276" w:lineRule="auto"/>
        <w:ind w:right="138"/>
        <w:rPr>
          <w:rFonts w:ascii="Arial" w:eastAsia="Arial" w:hAnsi="Arial" w:cs="Arial"/>
          <w:b/>
          <w:sz w:val="30"/>
          <w:szCs w:val="30"/>
        </w:rPr>
      </w:pPr>
    </w:p>
    <w:p w14:paraId="00000067" w14:textId="77777777" w:rsidR="006903A8" w:rsidRDefault="00B40A70">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8" w14:textId="77777777" w:rsidR="006903A8" w:rsidRDefault="006903A8">
      <w:pPr>
        <w:spacing w:line="276" w:lineRule="auto"/>
        <w:ind w:left="425" w:right="138"/>
        <w:rPr>
          <w:rFonts w:ascii="Arial" w:eastAsia="Arial" w:hAnsi="Arial" w:cs="Arial"/>
          <w:sz w:val="24"/>
          <w:szCs w:val="24"/>
        </w:rPr>
      </w:pPr>
    </w:p>
    <w:p w14:paraId="00000069" w14:textId="77777777" w:rsidR="006903A8" w:rsidRDefault="00B40A70">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A" w14:textId="77777777" w:rsidR="006903A8" w:rsidRDefault="00B40A70">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B" w14:textId="77777777" w:rsidR="006903A8" w:rsidRDefault="00B40A70">
      <w:pPr>
        <w:spacing w:line="360" w:lineRule="auto"/>
        <w:ind w:right="138"/>
        <w:jc w:val="both"/>
        <w:rPr>
          <w:rFonts w:ascii="Arial" w:eastAsia="Arial" w:hAnsi="Arial" w:cs="Arial"/>
          <w:sz w:val="24"/>
          <w:szCs w:val="24"/>
          <w:highlight w:val="yellow"/>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w:t>
      </w:r>
      <w:r>
        <w:rPr>
          <w:rFonts w:ascii="Arial" w:eastAsia="Arial" w:hAnsi="Arial" w:cs="Arial"/>
          <w:sz w:val="24"/>
          <w:szCs w:val="24"/>
        </w:rPr>
        <w:lastRenderedPageBreak/>
        <w:t xml:space="preserve">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6C" w14:textId="77777777" w:rsidR="006903A8" w:rsidRDefault="006903A8">
      <w:pPr>
        <w:spacing w:line="360" w:lineRule="auto"/>
        <w:ind w:right="138"/>
        <w:jc w:val="both"/>
        <w:rPr>
          <w:rFonts w:ascii="Arial" w:eastAsia="Arial" w:hAnsi="Arial" w:cs="Arial"/>
          <w:sz w:val="24"/>
          <w:szCs w:val="24"/>
        </w:rPr>
      </w:pPr>
    </w:p>
    <w:p w14:paraId="0000006D" w14:textId="77777777" w:rsidR="006903A8" w:rsidRDefault="006903A8">
      <w:pPr>
        <w:spacing w:line="360" w:lineRule="auto"/>
        <w:ind w:right="138"/>
        <w:jc w:val="both"/>
        <w:rPr>
          <w:rFonts w:ascii="Arial" w:eastAsia="Arial" w:hAnsi="Arial" w:cs="Arial"/>
          <w:b/>
          <w:sz w:val="24"/>
          <w:szCs w:val="24"/>
        </w:rPr>
      </w:pPr>
    </w:p>
    <w:p w14:paraId="0000006E" w14:textId="77777777" w:rsidR="006903A8" w:rsidRDefault="00B40A70">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6F" w14:textId="77777777" w:rsidR="006903A8" w:rsidRDefault="00B40A70">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0" w14:textId="77777777" w:rsidR="006903A8" w:rsidRDefault="00B40A70">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1" w14:textId="77777777" w:rsidR="006903A8" w:rsidRDefault="00B40A7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2" w14:textId="77777777" w:rsidR="006903A8" w:rsidRDefault="00B40A7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3" w14:textId="77777777" w:rsidR="006903A8" w:rsidRDefault="00B40A7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4" w14:textId="77777777" w:rsidR="006903A8" w:rsidRDefault="00B40A7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5" w14:textId="77777777" w:rsidR="006903A8" w:rsidRDefault="00B40A7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6" w14:textId="77777777" w:rsidR="006903A8" w:rsidRDefault="00B40A7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7" w14:textId="77777777" w:rsidR="006903A8" w:rsidRDefault="00B40A7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8" w14:textId="77777777" w:rsidR="006903A8" w:rsidRDefault="00B40A70">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9" w14:textId="77777777" w:rsidR="006903A8" w:rsidRDefault="00B40A70">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docente en educación secundaria, el SISAP plantea la aplicación del Instrumento de valoración de conocimientos y aptitudes, en conjunto con un proyecto de seguimiento y una  entrevista sobre dicho proyecto de seguimiento. </w:t>
      </w:r>
    </w:p>
    <w:p w14:paraId="0000007A" w14:textId="77777777" w:rsidR="006903A8" w:rsidRDefault="006903A8">
      <w:pPr>
        <w:spacing w:line="360" w:lineRule="auto"/>
        <w:ind w:right="138"/>
        <w:jc w:val="both"/>
        <w:rPr>
          <w:rFonts w:ascii="Arial" w:eastAsia="Arial" w:hAnsi="Arial" w:cs="Arial"/>
          <w:sz w:val="24"/>
          <w:szCs w:val="24"/>
        </w:rPr>
      </w:pPr>
    </w:p>
    <w:p w14:paraId="0000007B" w14:textId="77777777" w:rsidR="006903A8" w:rsidRDefault="00B40A70">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C" w14:textId="77777777" w:rsidR="006903A8" w:rsidRDefault="00B40A70">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D" w14:textId="77777777" w:rsidR="006903A8" w:rsidRDefault="00B40A70">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promoción horizontal dentro de la función docente en educación secundaria,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7E" w14:textId="77777777" w:rsidR="006903A8" w:rsidRDefault="00B40A70">
      <w:pPr>
        <w:spacing w:line="360" w:lineRule="auto"/>
        <w:ind w:right="138"/>
        <w:jc w:val="both"/>
        <w:rPr>
          <w:rFonts w:ascii="Arial" w:eastAsia="Arial" w:hAnsi="Arial" w:cs="Arial"/>
          <w:sz w:val="24"/>
          <w:szCs w:val="24"/>
        </w:rPr>
      </w:pPr>
      <w:r>
        <w:rPr>
          <w:rFonts w:ascii="Arial" w:eastAsia="Arial" w:hAnsi="Arial" w:cs="Arial"/>
          <w:sz w:val="24"/>
          <w:szCs w:val="24"/>
        </w:rPr>
        <w:lastRenderedPageBreak/>
        <w:t>1.- Dominio I. Asume su quehacer profesional con apego a los principios filosóficos, éticos y legales de la educación mexicana.</w:t>
      </w:r>
    </w:p>
    <w:p w14:paraId="0000007F" w14:textId="77777777" w:rsidR="006903A8" w:rsidRDefault="00B40A70">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niñas, niños y adolescentes para su desarrollo integral y bienestar, a la vez que es un medio para la transformación y mejoramiento social del país.</w:t>
      </w:r>
    </w:p>
    <w:p w14:paraId="00000080" w14:textId="77777777" w:rsidR="006903A8" w:rsidRDefault="00B40A70">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1" w14:textId="77777777" w:rsidR="006903A8" w:rsidRDefault="00B40A70">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2" w14:textId="77777777" w:rsidR="006903A8" w:rsidRDefault="00B40A70">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sus alumnos para brindarles una atención educativa con inclusión, equidad y excelencia. </w:t>
      </w:r>
    </w:p>
    <w:p w14:paraId="00000083" w14:textId="77777777" w:rsidR="006903A8" w:rsidRDefault="00B40A70">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sus alumnos para desarrollar su quehacer docente de forma pertinente y contextualizada.</w:t>
      </w:r>
    </w:p>
    <w:p w14:paraId="00000084" w14:textId="77777777" w:rsidR="006903A8" w:rsidRDefault="00B40A70">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 sus alumnos y brindarles una atención educativa equitativa e incluyente.</w:t>
      </w:r>
    </w:p>
    <w:p w14:paraId="00000085" w14:textId="77777777" w:rsidR="006903A8" w:rsidRDefault="00B40A70">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86" w14:textId="77777777" w:rsidR="006903A8" w:rsidRDefault="00B40A70">
      <w:pPr>
        <w:spacing w:line="360" w:lineRule="auto"/>
        <w:ind w:right="138"/>
        <w:jc w:val="both"/>
        <w:rPr>
          <w:rFonts w:ascii="Arial" w:eastAsia="Arial" w:hAnsi="Arial" w:cs="Arial"/>
          <w:sz w:val="24"/>
          <w:szCs w:val="24"/>
        </w:rPr>
      </w:pPr>
      <w:r>
        <w:rPr>
          <w:rFonts w:ascii="Arial" w:eastAsia="Arial" w:hAnsi="Arial" w:cs="Arial"/>
          <w:sz w:val="24"/>
          <w:szCs w:val="24"/>
        </w:rPr>
        <w:t>3.- Dominio III. Genera ambientes favorables para el aprendizaje y la participación de todas las niñas, los niños o los adolescentes.</w:t>
      </w:r>
    </w:p>
    <w:p w14:paraId="00000087" w14:textId="77777777" w:rsidR="006903A8" w:rsidRDefault="00B40A70">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88" w14:textId="77777777" w:rsidR="006903A8" w:rsidRDefault="00B40A70">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sus alumnos.</w:t>
      </w:r>
    </w:p>
    <w:p w14:paraId="00000089" w14:textId="77777777" w:rsidR="006903A8" w:rsidRDefault="00B40A70">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escolar de modo que favorece el aprendizaje, la participación y el bienestar de todos los alumnos.</w:t>
      </w:r>
    </w:p>
    <w:p w14:paraId="0000008A" w14:textId="77777777" w:rsidR="006903A8" w:rsidRDefault="00B40A70">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3.4. Evalúa de manera permanente el desempeño de los alumnos, a través de diversas estrategias para valorar los aprendizajes y su intervención docente.</w:t>
      </w:r>
    </w:p>
    <w:p w14:paraId="0000008B" w14:textId="77777777" w:rsidR="006903A8" w:rsidRDefault="00B40A70">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8C" w14:textId="77777777" w:rsidR="006903A8" w:rsidRDefault="00B40A70">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8D" w14:textId="77777777" w:rsidR="006903A8" w:rsidRDefault="00B40A70">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8E" w14:textId="77777777" w:rsidR="006903A8" w:rsidRDefault="00B40A70">
      <w:pPr>
        <w:spacing w:line="360" w:lineRule="auto"/>
        <w:ind w:left="708" w:right="138"/>
        <w:jc w:val="both"/>
        <w:rPr>
          <w:rFonts w:ascii="Arial" w:eastAsia="Arial" w:hAnsi="Arial" w:cs="Arial"/>
          <w:sz w:val="24"/>
          <w:szCs w:val="24"/>
        </w:rPr>
      </w:pPr>
      <w:r>
        <w:rPr>
          <w:rFonts w:ascii="Arial" w:eastAsia="Arial" w:hAnsi="Arial" w:cs="Arial"/>
          <w:sz w:val="24"/>
          <w:szCs w:val="24"/>
        </w:rPr>
        <w:t>Criterio 4.3. Involucra a las familias de sus alumnos y a la comunidad en la tarea educativa de la escuela.</w:t>
      </w:r>
    </w:p>
    <w:p w14:paraId="0000008F" w14:textId="77777777" w:rsidR="006903A8" w:rsidRDefault="006903A8">
      <w:pPr>
        <w:spacing w:line="360" w:lineRule="auto"/>
        <w:ind w:right="138"/>
        <w:rPr>
          <w:rFonts w:ascii="Arial" w:eastAsia="Arial" w:hAnsi="Arial" w:cs="Arial"/>
          <w:sz w:val="24"/>
          <w:szCs w:val="24"/>
          <w:highlight w:val="yellow"/>
        </w:rPr>
      </w:pPr>
    </w:p>
    <w:p w14:paraId="00000090" w14:textId="77777777" w:rsidR="006903A8" w:rsidRDefault="006903A8">
      <w:pPr>
        <w:spacing w:line="276" w:lineRule="auto"/>
        <w:ind w:left="425" w:right="138"/>
        <w:rPr>
          <w:rFonts w:ascii="Arial" w:eastAsia="Arial" w:hAnsi="Arial" w:cs="Arial"/>
          <w:b/>
          <w:sz w:val="24"/>
          <w:szCs w:val="24"/>
        </w:rPr>
      </w:pPr>
    </w:p>
    <w:p w14:paraId="00000091" w14:textId="77777777" w:rsidR="006903A8" w:rsidRDefault="006903A8">
      <w:pPr>
        <w:spacing w:line="276" w:lineRule="auto"/>
        <w:ind w:left="425" w:right="138"/>
        <w:rPr>
          <w:rFonts w:ascii="Arial" w:eastAsia="Arial" w:hAnsi="Arial" w:cs="Arial"/>
          <w:b/>
          <w:sz w:val="24"/>
          <w:szCs w:val="24"/>
        </w:rPr>
      </w:pPr>
    </w:p>
    <w:p w14:paraId="00000092" w14:textId="77777777" w:rsidR="006903A8" w:rsidRDefault="006903A8">
      <w:pPr>
        <w:spacing w:line="276" w:lineRule="auto"/>
        <w:ind w:left="425" w:right="138"/>
        <w:rPr>
          <w:rFonts w:ascii="Arial" w:eastAsia="Arial" w:hAnsi="Arial" w:cs="Arial"/>
          <w:b/>
          <w:sz w:val="24"/>
          <w:szCs w:val="24"/>
        </w:rPr>
      </w:pPr>
    </w:p>
    <w:p w14:paraId="00000093" w14:textId="77777777" w:rsidR="006903A8" w:rsidRDefault="006903A8">
      <w:pPr>
        <w:spacing w:line="276" w:lineRule="auto"/>
        <w:ind w:left="425" w:right="138"/>
        <w:rPr>
          <w:rFonts w:ascii="Arial" w:eastAsia="Arial" w:hAnsi="Arial" w:cs="Arial"/>
          <w:b/>
          <w:sz w:val="24"/>
          <w:szCs w:val="24"/>
        </w:rPr>
      </w:pPr>
    </w:p>
    <w:p w14:paraId="00000094" w14:textId="77777777" w:rsidR="006903A8" w:rsidRDefault="006903A8">
      <w:pPr>
        <w:spacing w:line="276" w:lineRule="auto"/>
        <w:ind w:left="425" w:right="138"/>
        <w:rPr>
          <w:rFonts w:ascii="Arial" w:eastAsia="Arial" w:hAnsi="Arial" w:cs="Arial"/>
          <w:b/>
          <w:sz w:val="24"/>
          <w:szCs w:val="24"/>
        </w:rPr>
      </w:pPr>
    </w:p>
    <w:p w14:paraId="00000095" w14:textId="771C9833" w:rsidR="006903A8" w:rsidRDefault="006903A8">
      <w:pPr>
        <w:spacing w:line="276" w:lineRule="auto"/>
        <w:ind w:right="138"/>
        <w:rPr>
          <w:rFonts w:ascii="Arial" w:eastAsia="Arial" w:hAnsi="Arial" w:cs="Arial"/>
          <w:b/>
          <w:sz w:val="24"/>
          <w:szCs w:val="24"/>
        </w:rPr>
      </w:pPr>
    </w:p>
    <w:p w14:paraId="1F07C488" w14:textId="080B4D62" w:rsidR="00765589" w:rsidRDefault="00765589">
      <w:pPr>
        <w:spacing w:line="276" w:lineRule="auto"/>
        <w:ind w:right="138"/>
        <w:rPr>
          <w:rFonts w:ascii="Arial" w:eastAsia="Arial" w:hAnsi="Arial" w:cs="Arial"/>
          <w:b/>
          <w:sz w:val="24"/>
          <w:szCs w:val="24"/>
        </w:rPr>
      </w:pPr>
    </w:p>
    <w:p w14:paraId="34A45004" w14:textId="1E9E71C3" w:rsidR="00765589" w:rsidRDefault="00765589">
      <w:pPr>
        <w:spacing w:line="276" w:lineRule="auto"/>
        <w:ind w:right="138"/>
        <w:rPr>
          <w:rFonts w:ascii="Arial" w:eastAsia="Arial" w:hAnsi="Arial" w:cs="Arial"/>
          <w:b/>
          <w:sz w:val="24"/>
          <w:szCs w:val="24"/>
        </w:rPr>
      </w:pPr>
    </w:p>
    <w:p w14:paraId="3F7F042E" w14:textId="06D03759" w:rsidR="00765589" w:rsidRDefault="00765589">
      <w:pPr>
        <w:spacing w:line="276" w:lineRule="auto"/>
        <w:ind w:right="138"/>
        <w:rPr>
          <w:rFonts w:ascii="Arial" w:eastAsia="Arial" w:hAnsi="Arial" w:cs="Arial"/>
          <w:b/>
          <w:sz w:val="24"/>
          <w:szCs w:val="24"/>
        </w:rPr>
      </w:pPr>
    </w:p>
    <w:p w14:paraId="7CE8149D" w14:textId="6E6BCF95" w:rsidR="00765589" w:rsidRDefault="00765589">
      <w:pPr>
        <w:spacing w:line="276" w:lineRule="auto"/>
        <w:ind w:right="138"/>
        <w:rPr>
          <w:rFonts w:ascii="Arial" w:eastAsia="Arial" w:hAnsi="Arial" w:cs="Arial"/>
          <w:b/>
          <w:sz w:val="24"/>
          <w:szCs w:val="24"/>
        </w:rPr>
      </w:pPr>
    </w:p>
    <w:p w14:paraId="39076D68" w14:textId="6CFD065F" w:rsidR="00765589" w:rsidRDefault="00765589">
      <w:pPr>
        <w:spacing w:line="276" w:lineRule="auto"/>
        <w:ind w:right="138"/>
        <w:rPr>
          <w:rFonts w:ascii="Arial" w:eastAsia="Arial" w:hAnsi="Arial" w:cs="Arial"/>
          <w:b/>
          <w:sz w:val="24"/>
          <w:szCs w:val="24"/>
        </w:rPr>
      </w:pPr>
    </w:p>
    <w:p w14:paraId="41EA5150" w14:textId="553E4BFE" w:rsidR="00765589" w:rsidRDefault="00765589">
      <w:pPr>
        <w:spacing w:line="276" w:lineRule="auto"/>
        <w:ind w:right="138"/>
        <w:rPr>
          <w:rFonts w:ascii="Arial" w:eastAsia="Arial" w:hAnsi="Arial" w:cs="Arial"/>
          <w:b/>
          <w:sz w:val="24"/>
          <w:szCs w:val="24"/>
        </w:rPr>
      </w:pPr>
    </w:p>
    <w:p w14:paraId="51F6389F" w14:textId="6DE7146F" w:rsidR="00765589" w:rsidRDefault="00765589">
      <w:pPr>
        <w:spacing w:line="276" w:lineRule="auto"/>
        <w:ind w:right="138"/>
        <w:rPr>
          <w:rFonts w:ascii="Arial" w:eastAsia="Arial" w:hAnsi="Arial" w:cs="Arial"/>
          <w:b/>
          <w:sz w:val="24"/>
          <w:szCs w:val="24"/>
        </w:rPr>
      </w:pPr>
    </w:p>
    <w:p w14:paraId="5507DD02" w14:textId="29B68B24" w:rsidR="00765589" w:rsidRDefault="00765589">
      <w:pPr>
        <w:spacing w:line="276" w:lineRule="auto"/>
        <w:ind w:right="138"/>
        <w:rPr>
          <w:rFonts w:ascii="Arial" w:eastAsia="Arial" w:hAnsi="Arial" w:cs="Arial"/>
          <w:b/>
          <w:sz w:val="24"/>
          <w:szCs w:val="24"/>
        </w:rPr>
      </w:pPr>
    </w:p>
    <w:p w14:paraId="5B04AFC1" w14:textId="5DD76A7C" w:rsidR="00765589" w:rsidRDefault="00765589">
      <w:pPr>
        <w:spacing w:line="276" w:lineRule="auto"/>
        <w:ind w:right="138"/>
        <w:rPr>
          <w:rFonts w:ascii="Arial" w:eastAsia="Arial" w:hAnsi="Arial" w:cs="Arial"/>
          <w:b/>
          <w:sz w:val="24"/>
          <w:szCs w:val="24"/>
        </w:rPr>
      </w:pPr>
    </w:p>
    <w:p w14:paraId="2C1CFC0D" w14:textId="6EFE52DD" w:rsidR="00765589" w:rsidRDefault="00765589">
      <w:pPr>
        <w:spacing w:line="276" w:lineRule="auto"/>
        <w:ind w:right="138"/>
        <w:rPr>
          <w:rFonts w:ascii="Arial" w:eastAsia="Arial" w:hAnsi="Arial" w:cs="Arial"/>
          <w:b/>
          <w:sz w:val="24"/>
          <w:szCs w:val="24"/>
        </w:rPr>
      </w:pPr>
    </w:p>
    <w:p w14:paraId="2DBDE7D1" w14:textId="77777777" w:rsidR="00765589" w:rsidRDefault="00765589">
      <w:pPr>
        <w:spacing w:line="276" w:lineRule="auto"/>
        <w:ind w:right="138"/>
        <w:rPr>
          <w:rFonts w:ascii="Arial" w:eastAsia="Arial" w:hAnsi="Arial" w:cs="Arial"/>
          <w:b/>
          <w:sz w:val="24"/>
          <w:szCs w:val="24"/>
        </w:rPr>
      </w:pPr>
    </w:p>
    <w:p w14:paraId="00000096" w14:textId="4415103C" w:rsidR="006903A8" w:rsidRDefault="00B40A70">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97" w14:textId="77777777" w:rsidR="006903A8" w:rsidRDefault="00B40A70">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8" w14:textId="77777777" w:rsidR="006903A8" w:rsidRDefault="00B40A70">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9" w14:textId="77777777" w:rsidR="006903A8" w:rsidRDefault="00B40A70">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A" w14:textId="77777777" w:rsidR="006903A8" w:rsidRDefault="00B40A70">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9B" w14:textId="77777777" w:rsidR="006903A8" w:rsidRDefault="00B40A70">
      <w:pPr>
        <w:widowControl w:val="0"/>
        <w:spacing w:line="360" w:lineRule="auto"/>
        <w:ind w:right="138"/>
        <w:jc w:val="both"/>
        <w:rPr>
          <w:rFonts w:ascii="Arial" w:eastAsia="Arial" w:hAnsi="Arial" w:cs="Arial"/>
          <w:sz w:val="30"/>
          <w:szCs w:val="30"/>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9C" w14:textId="77777777" w:rsidR="006903A8" w:rsidRDefault="00B40A70">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habilidades a responder por los aspirantes a obtener una plaza docente en educación secundaria como parte del proceso de selección para la admisión,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9D" w14:textId="77777777" w:rsidR="006903A8" w:rsidRDefault="00B40A70">
      <w:pPr>
        <w:widowControl w:val="0"/>
        <w:spacing w:line="360" w:lineRule="auto"/>
        <w:ind w:right="138"/>
        <w:jc w:val="both"/>
        <w:rPr>
          <w:rFonts w:ascii="Arial" w:eastAsia="Arial" w:hAnsi="Arial" w:cs="Arial"/>
          <w:sz w:val="30"/>
          <w:szCs w:val="30"/>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docente en educación secundaria, que requiere de los participantes el estar en contacto con los procesos de </w:t>
      </w:r>
      <w:r>
        <w:rPr>
          <w:rFonts w:ascii="Arial" w:eastAsia="Arial" w:hAnsi="Arial" w:cs="Arial"/>
          <w:sz w:val="24"/>
          <w:szCs w:val="24"/>
        </w:rPr>
        <w:lastRenderedPageBreak/>
        <w:t xml:space="preserve">desarrollo que tienen lugar durante la adolescencia y que tienen un impacto en la esfera física, familiar, social, afectiva y de autoconocimiento (Díaz, 2003; Rusillo &amp; Arias, 2004; Cavero &amp; Ángel, 2006), mostrándose sensibles a la detección de las características y necesidades particulares de sus estudiantes (Ruíz, Aguayo, Font, Municio, Majós, Goñi &amp; Rocamora, 2010; Costa &amp; Martínez, 2011), fomentando un ambiente de aprendizaje sano, colaborativo y participativo que promueva los principios de equidad e inclusión y donde se permitan ser flexibles con el manejo de estrategias didácticas variadas que le permitan acercar a los estudiantes al manejo y apropiación de los contenidos curriculares, (Rico, 1997; Ayuso &amp; Hernández, 2002; Tedesco &amp; López, 2002; Batanero, 2005) </w:t>
      </w:r>
    </w:p>
    <w:p w14:paraId="0000009E" w14:textId="77777777" w:rsidR="006903A8" w:rsidRDefault="00B40A70">
      <w:pPr>
        <w:widowControl w:val="0"/>
        <w:spacing w:line="360" w:lineRule="auto"/>
        <w:ind w:right="138"/>
        <w:jc w:val="both"/>
        <w:rPr>
          <w:rFonts w:ascii="Arial" w:eastAsia="Arial" w:hAnsi="Arial" w:cs="Arial"/>
          <w:sz w:val="30"/>
          <w:szCs w:val="30"/>
        </w:rPr>
      </w:pPr>
      <w:r>
        <w:rPr>
          <w:rFonts w:ascii="Arial" w:eastAsia="Arial" w:hAnsi="Arial" w:cs="Arial"/>
          <w:sz w:val="24"/>
          <w:szCs w:val="24"/>
        </w:rPr>
        <w:t>Finalmente, en el caso específico del instrumento aplicado para la promoción horizontal en docentes de educación secundaria, se incluye un último módulo de preguntas que están directamente relacionadas con la asignatura que imparte el aspirante. En el caso particular de los docentes que imparten la asignatura de Biología, las habilidades y conocimientos se acotan para referir al dominio de los contenidos clave de la misma (Franco, España &amp; Blanco, 2014), así como el manejo de estrategias didácticas diversas que faciliten la apropiación de los aprendizajes en los y las adolescentes, (Bernat &amp; Gómez, 2009; Morón, Wamba &amp; Jiménez, 2012; Abajo, 2013; Hernández &amp; Pineda, 2013; Maubecin &amp; Romano, 2015)</w:t>
      </w:r>
    </w:p>
    <w:p w14:paraId="0000009F" w14:textId="77777777" w:rsidR="006903A8" w:rsidRDefault="006903A8">
      <w:pPr>
        <w:spacing w:line="276" w:lineRule="auto"/>
        <w:ind w:right="138"/>
        <w:rPr>
          <w:rFonts w:ascii="Arial" w:eastAsia="Arial" w:hAnsi="Arial" w:cs="Arial"/>
          <w:sz w:val="30"/>
          <w:szCs w:val="30"/>
        </w:rPr>
      </w:pPr>
    </w:p>
    <w:p w14:paraId="000000A0" w14:textId="77777777" w:rsidR="006903A8" w:rsidRDefault="006903A8">
      <w:pPr>
        <w:spacing w:line="276" w:lineRule="auto"/>
        <w:ind w:right="138"/>
        <w:rPr>
          <w:rFonts w:ascii="Arial" w:eastAsia="Arial" w:hAnsi="Arial" w:cs="Arial"/>
          <w:sz w:val="30"/>
          <w:szCs w:val="30"/>
        </w:rPr>
      </w:pPr>
    </w:p>
    <w:p w14:paraId="000000A1" w14:textId="77777777" w:rsidR="006903A8" w:rsidRDefault="006903A8">
      <w:pPr>
        <w:spacing w:line="276" w:lineRule="auto"/>
        <w:ind w:right="138"/>
        <w:rPr>
          <w:rFonts w:ascii="Arial" w:eastAsia="Arial" w:hAnsi="Arial" w:cs="Arial"/>
          <w:sz w:val="30"/>
          <w:szCs w:val="30"/>
        </w:rPr>
      </w:pPr>
    </w:p>
    <w:p w14:paraId="000000A2" w14:textId="6972F665" w:rsidR="006903A8" w:rsidRDefault="006903A8">
      <w:pPr>
        <w:spacing w:line="276" w:lineRule="auto"/>
        <w:ind w:right="138"/>
        <w:rPr>
          <w:rFonts w:ascii="Arial" w:eastAsia="Arial" w:hAnsi="Arial" w:cs="Arial"/>
          <w:sz w:val="30"/>
          <w:szCs w:val="30"/>
        </w:rPr>
      </w:pPr>
    </w:p>
    <w:p w14:paraId="7A6366BE" w14:textId="52696FFF" w:rsidR="00765589" w:rsidRDefault="00765589">
      <w:pPr>
        <w:spacing w:line="276" w:lineRule="auto"/>
        <w:ind w:right="138"/>
        <w:rPr>
          <w:rFonts w:ascii="Arial" w:eastAsia="Arial" w:hAnsi="Arial" w:cs="Arial"/>
          <w:sz w:val="30"/>
          <w:szCs w:val="30"/>
        </w:rPr>
      </w:pPr>
    </w:p>
    <w:p w14:paraId="31FA75E9" w14:textId="708A312D" w:rsidR="00765589" w:rsidRDefault="00765589">
      <w:pPr>
        <w:spacing w:line="276" w:lineRule="auto"/>
        <w:ind w:right="138"/>
        <w:rPr>
          <w:rFonts w:ascii="Arial" w:eastAsia="Arial" w:hAnsi="Arial" w:cs="Arial"/>
          <w:sz w:val="30"/>
          <w:szCs w:val="30"/>
        </w:rPr>
      </w:pPr>
    </w:p>
    <w:p w14:paraId="008D7AC5" w14:textId="4EAB8EF0" w:rsidR="00765589" w:rsidRDefault="00765589">
      <w:pPr>
        <w:spacing w:line="276" w:lineRule="auto"/>
        <w:ind w:right="138"/>
        <w:rPr>
          <w:rFonts w:ascii="Arial" w:eastAsia="Arial" w:hAnsi="Arial" w:cs="Arial"/>
          <w:sz w:val="30"/>
          <w:szCs w:val="30"/>
        </w:rPr>
      </w:pPr>
    </w:p>
    <w:p w14:paraId="26976FF2" w14:textId="77777777" w:rsidR="00765589" w:rsidRDefault="00765589">
      <w:pPr>
        <w:spacing w:line="276" w:lineRule="auto"/>
        <w:ind w:right="138"/>
        <w:rPr>
          <w:rFonts w:ascii="Arial" w:eastAsia="Arial" w:hAnsi="Arial" w:cs="Arial"/>
          <w:sz w:val="30"/>
          <w:szCs w:val="30"/>
        </w:rPr>
      </w:pPr>
    </w:p>
    <w:p w14:paraId="000000A3" w14:textId="77777777" w:rsidR="006903A8" w:rsidRDefault="006903A8">
      <w:pPr>
        <w:spacing w:line="276" w:lineRule="auto"/>
        <w:ind w:right="138"/>
        <w:rPr>
          <w:rFonts w:ascii="Arial" w:eastAsia="Arial" w:hAnsi="Arial" w:cs="Arial"/>
          <w:sz w:val="30"/>
          <w:szCs w:val="30"/>
        </w:rPr>
      </w:pPr>
    </w:p>
    <w:p w14:paraId="000000A4" w14:textId="77777777" w:rsidR="006903A8" w:rsidRDefault="006903A8">
      <w:pPr>
        <w:spacing w:line="276" w:lineRule="auto"/>
        <w:ind w:right="138"/>
        <w:rPr>
          <w:rFonts w:ascii="Arial" w:eastAsia="Arial" w:hAnsi="Arial" w:cs="Arial"/>
          <w:sz w:val="30"/>
          <w:szCs w:val="30"/>
        </w:rPr>
      </w:pPr>
    </w:p>
    <w:p w14:paraId="000000A5" w14:textId="77777777" w:rsidR="006903A8" w:rsidRDefault="00B40A70">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A6" w14:textId="77777777" w:rsidR="006903A8" w:rsidRDefault="00B40A70">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Abajo Cuadrado, I. (2013). Enseñanza de la Biología y la Geología en la Educación Secundaria: evolución, tendencias y resultados.</w:t>
      </w:r>
    </w:p>
    <w:p w14:paraId="000000A7" w14:textId="77777777" w:rsidR="006903A8" w:rsidRDefault="00B40A70">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A8" w14:textId="77777777" w:rsidR="006903A8" w:rsidRDefault="00B40A70">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Ayuso, G. E., &amp; Hernández, E. B. (2002). Alternativas a la enseñanza de la genética en educación secundaria. </w:t>
      </w:r>
      <w:r>
        <w:rPr>
          <w:rFonts w:ascii="Arial" w:eastAsia="Arial" w:hAnsi="Arial" w:cs="Arial"/>
          <w:i/>
          <w:color w:val="222222"/>
          <w:sz w:val="24"/>
          <w:szCs w:val="24"/>
          <w:highlight w:val="white"/>
        </w:rPr>
        <w:t>Enseñanza de las ciencias: revista de investigación y experiencias didácticas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20</w:t>
      </w:r>
      <w:r>
        <w:rPr>
          <w:rFonts w:ascii="Arial" w:eastAsia="Arial" w:hAnsi="Arial" w:cs="Arial"/>
          <w:color w:val="222222"/>
          <w:sz w:val="24"/>
          <w:szCs w:val="24"/>
          <w:highlight w:val="white"/>
        </w:rPr>
        <w:t>(1), 133-157.</w:t>
      </w:r>
    </w:p>
    <w:p w14:paraId="000000A9" w14:textId="77777777" w:rsidR="006903A8" w:rsidRDefault="00B40A70">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Batanero, C. (2005). Significados de la probabilidad en la educación secundaria. </w:t>
      </w:r>
      <w:r>
        <w:rPr>
          <w:rFonts w:ascii="Arial" w:eastAsia="Arial" w:hAnsi="Arial" w:cs="Arial"/>
          <w:i/>
          <w:color w:val="222222"/>
          <w:sz w:val="24"/>
          <w:szCs w:val="24"/>
          <w:highlight w:val="white"/>
        </w:rPr>
        <w:t>Revista Latinoamericana de Investigación en Matemática Educativa, RELIME</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8</w:t>
      </w:r>
      <w:r>
        <w:rPr>
          <w:rFonts w:ascii="Arial" w:eastAsia="Arial" w:hAnsi="Arial" w:cs="Arial"/>
          <w:color w:val="222222"/>
          <w:sz w:val="24"/>
          <w:szCs w:val="24"/>
          <w:highlight w:val="white"/>
        </w:rPr>
        <w:t>(3), 247-263.</w:t>
      </w:r>
    </w:p>
    <w:p w14:paraId="000000AA" w14:textId="77777777" w:rsidR="006903A8" w:rsidRDefault="00B40A70">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Bernat, F. J. M., &amp; Gómez, J. G. (2009). Análisis del tratamiento didáctico de la biodiversidad en los libros de texto de Biología y Geología en Secundaria. </w:t>
      </w:r>
      <w:r>
        <w:rPr>
          <w:rFonts w:ascii="Arial" w:eastAsia="Arial" w:hAnsi="Arial" w:cs="Arial"/>
          <w:i/>
          <w:color w:val="222222"/>
          <w:sz w:val="24"/>
          <w:szCs w:val="24"/>
          <w:highlight w:val="white"/>
        </w:rPr>
        <w:t>Didáctica de las ciencias experimentales y sociales</w:t>
      </w:r>
      <w:r>
        <w:rPr>
          <w:rFonts w:ascii="Arial" w:eastAsia="Arial" w:hAnsi="Arial" w:cs="Arial"/>
          <w:color w:val="222222"/>
          <w:sz w:val="24"/>
          <w:szCs w:val="24"/>
          <w:highlight w:val="white"/>
        </w:rPr>
        <w:t>, (23), 109-122.</w:t>
      </w:r>
    </w:p>
    <w:p w14:paraId="000000AB" w14:textId="77777777" w:rsidR="006903A8" w:rsidRDefault="00B40A70">
      <w:pPr>
        <w:widowControl w:val="0"/>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AC" w14:textId="77777777" w:rsidR="006903A8" w:rsidRDefault="00B40A70">
      <w:pPr>
        <w:widowControl w:val="0"/>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Cavero, M. Á. B., &amp; Angel, M. (2006). Motivación y rendimiento académico en alumnos de Educación Secundaria Obligatoria y Bachillerato LOGSE.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340</w:t>
      </w:r>
      <w:r>
        <w:rPr>
          <w:rFonts w:ascii="Arial" w:eastAsia="Arial" w:hAnsi="Arial" w:cs="Arial"/>
          <w:color w:val="222222"/>
          <w:sz w:val="24"/>
          <w:szCs w:val="24"/>
          <w:highlight w:val="white"/>
        </w:rPr>
        <w:t>, 379-414.</w:t>
      </w:r>
    </w:p>
    <w:p w14:paraId="000000AD" w14:textId="77777777" w:rsidR="006903A8" w:rsidRPr="00765589" w:rsidRDefault="00B40A70">
      <w:pPr>
        <w:widowControl w:val="0"/>
        <w:numPr>
          <w:ilvl w:val="0"/>
          <w:numId w:val="2"/>
        </w:numPr>
        <w:spacing w:after="0" w:line="360" w:lineRule="auto"/>
        <w:jc w:val="both"/>
        <w:rPr>
          <w:rFonts w:ascii="Arial" w:eastAsia="Arial" w:hAnsi="Arial" w:cs="Arial"/>
          <w:color w:val="222222"/>
          <w:sz w:val="24"/>
          <w:szCs w:val="24"/>
          <w:lang w:val="en-US"/>
        </w:rPr>
      </w:pPr>
      <w:r w:rsidRPr="00765589">
        <w:rPr>
          <w:rFonts w:ascii="Arial" w:eastAsia="Arial" w:hAnsi="Arial" w:cs="Arial"/>
          <w:color w:val="222222"/>
          <w:sz w:val="24"/>
          <w:szCs w:val="24"/>
          <w:lang w:val="en-US"/>
        </w:rPr>
        <w:t>Cohen, Y. (2019). The Handbook of Cognition and Assessment; Frameworks, Methodologies, and Applications.</w:t>
      </w:r>
    </w:p>
    <w:p w14:paraId="000000AE" w14:textId="77777777" w:rsidR="006903A8" w:rsidRDefault="00B40A70">
      <w:pPr>
        <w:widowControl w:val="0"/>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AF" w14:textId="77777777" w:rsidR="006903A8" w:rsidRDefault="00B40A70">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Costa, J. L. C., &amp; Martínez, L. N. (2011). </w:t>
      </w:r>
      <w:r>
        <w:rPr>
          <w:rFonts w:ascii="Arial" w:eastAsia="Arial" w:hAnsi="Arial" w:cs="Arial"/>
          <w:i/>
          <w:color w:val="222222"/>
          <w:sz w:val="24"/>
          <w:szCs w:val="24"/>
          <w:highlight w:val="white"/>
        </w:rPr>
        <w:t>Aprendizaje, desarrollo y disfunciones. Implicaciones para la enseñanza en la Educación Secundaria</w:t>
      </w:r>
      <w:r>
        <w:rPr>
          <w:rFonts w:ascii="Arial" w:eastAsia="Arial" w:hAnsi="Arial" w:cs="Arial"/>
          <w:color w:val="222222"/>
          <w:sz w:val="24"/>
          <w:szCs w:val="24"/>
          <w:highlight w:val="white"/>
        </w:rPr>
        <w:t>. Editorial Club Universitario.</w:t>
      </w:r>
    </w:p>
    <w:p w14:paraId="000000B0" w14:textId="77777777" w:rsidR="006903A8" w:rsidRDefault="00B40A70">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B1" w14:textId="77777777" w:rsidR="006903A8" w:rsidRDefault="00B40A70">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B2" w14:textId="77777777" w:rsidR="006903A8" w:rsidRDefault="00B40A7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Diario Oficial de la Federación (1917). Constitución Política de Los Estados Unidos Mexicanos. México, Ciudad de México, 5 de febrero de 1917.</w:t>
      </w:r>
    </w:p>
    <w:p w14:paraId="000000B3" w14:textId="77777777" w:rsidR="006903A8" w:rsidRDefault="00B40A7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4" w14:textId="77777777" w:rsidR="006903A8" w:rsidRDefault="00B40A70">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A. L. (2003). Factores personales, familiares y académicos que afectan al fracaso escolar en la Educación Secundaria.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w:t>
      </w:r>
      <w:r>
        <w:rPr>
          <w:rFonts w:ascii="Arial" w:eastAsia="Arial" w:hAnsi="Arial" w:cs="Arial"/>
          <w:color w:val="222222"/>
          <w:sz w:val="24"/>
          <w:szCs w:val="24"/>
          <w:highlight w:val="white"/>
        </w:rPr>
        <w:t>(1), 43-66.</w:t>
      </w:r>
    </w:p>
    <w:p w14:paraId="000000B5" w14:textId="77777777" w:rsidR="006903A8" w:rsidRDefault="00B40A70">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B6" w14:textId="77777777" w:rsidR="006903A8" w:rsidRDefault="00B40A70">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B7" w14:textId="77777777" w:rsidR="006903A8" w:rsidRDefault="00B40A70">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B8" w14:textId="77777777" w:rsidR="006903A8" w:rsidRDefault="00B40A70">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B9" w14:textId="77777777" w:rsidR="006903A8" w:rsidRDefault="00B40A70">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BA" w14:textId="77777777" w:rsidR="006903A8" w:rsidRDefault="00B40A70">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Franco-Mariscal, A. J., España-Ramos, E., &amp; Blanco-López, Á. (2014). Las competencias básicas en la enseñanza de la biología en educación secundaria. </w:t>
      </w:r>
      <w:r>
        <w:rPr>
          <w:rFonts w:ascii="Arial" w:eastAsia="Arial" w:hAnsi="Arial" w:cs="Arial"/>
          <w:i/>
          <w:color w:val="222222"/>
          <w:sz w:val="24"/>
          <w:szCs w:val="24"/>
          <w:highlight w:val="white"/>
        </w:rPr>
        <w:t>Bio-grafía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7</w:t>
      </w:r>
      <w:r>
        <w:rPr>
          <w:rFonts w:ascii="Arial" w:eastAsia="Arial" w:hAnsi="Arial" w:cs="Arial"/>
          <w:color w:val="222222"/>
          <w:sz w:val="24"/>
          <w:szCs w:val="24"/>
          <w:highlight w:val="white"/>
        </w:rPr>
        <w:t>(13), 229-238.</w:t>
      </w:r>
    </w:p>
    <w:p w14:paraId="000000BB" w14:textId="77777777" w:rsidR="006903A8" w:rsidRPr="00765589" w:rsidRDefault="00B40A70">
      <w:pPr>
        <w:numPr>
          <w:ilvl w:val="0"/>
          <w:numId w:val="2"/>
        </w:numPr>
        <w:spacing w:after="0" w:line="360" w:lineRule="auto"/>
        <w:ind w:right="138"/>
        <w:jc w:val="both"/>
        <w:rPr>
          <w:rFonts w:ascii="Arial" w:eastAsia="Arial" w:hAnsi="Arial" w:cs="Arial"/>
          <w:color w:val="222222"/>
          <w:sz w:val="24"/>
          <w:szCs w:val="24"/>
          <w:lang w:val="en-US"/>
        </w:rPr>
      </w:pPr>
      <w:r w:rsidRPr="00765589">
        <w:rPr>
          <w:rFonts w:ascii="Arial" w:eastAsia="Arial" w:hAnsi="Arial" w:cs="Arial"/>
          <w:color w:val="222222"/>
          <w:sz w:val="24"/>
          <w:szCs w:val="24"/>
          <w:lang w:val="en-US"/>
        </w:rPr>
        <w:t xml:space="preserve">Fullan, M. (2007). Educational reform as continuous improvement. </w:t>
      </w:r>
      <w:r w:rsidRPr="00765589">
        <w:rPr>
          <w:rFonts w:ascii="Arial" w:eastAsia="Arial" w:hAnsi="Arial" w:cs="Arial"/>
          <w:i/>
          <w:color w:val="222222"/>
          <w:sz w:val="24"/>
          <w:szCs w:val="24"/>
          <w:lang w:val="en-US"/>
        </w:rPr>
        <w:t>The keys to effective schools: Educational reform as continuous improvement</w:t>
      </w:r>
      <w:r w:rsidRPr="00765589">
        <w:rPr>
          <w:rFonts w:ascii="Arial" w:eastAsia="Arial" w:hAnsi="Arial" w:cs="Arial"/>
          <w:color w:val="222222"/>
          <w:sz w:val="24"/>
          <w:szCs w:val="24"/>
          <w:lang w:val="en-US"/>
        </w:rPr>
        <w:t>, 1-12.}</w:t>
      </w:r>
    </w:p>
    <w:p w14:paraId="000000BC" w14:textId="77777777" w:rsidR="006903A8" w:rsidRDefault="00B40A70">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J. L. B., &amp; Pineda, D. P. R. (2013). USO DE TECNOLOGÍAS EN LA ENSEÑANZA DE LAS CIENCIAS. EL CASO DE UNA MAESTRA DE BIOLOGÍA DE SECUNDARIA. </w:t>
      </w:r>
      <w:r>
        <w:rPr>
          <w:rFonts w:ascii="Arial" w:eastAsia="Arial" w:hAnsi="Arial" w:cs="Arial"/>
          <w:i/>
          <w:color w:val="222222"/>
          <w:sz w:val="24"/>
          <w:szCs w:val="24"/>
          <w:highlight w:val="white"/>
        </w:rPr>
        <w:t>Revista Latinoamericana de Estudios Educativos (Colombia)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9</w:t>
      </w:r>
      <w:r>
        <w:rPr>
          <w:rFonts w:ascii="Arial" w:eastAsia="Arial" w:hAnsi="Arial" w:cs="Arial"/>
          <w:color w:val="222222"/>
          <w:sz w:val="24"/>
          <w:szCs w:val="24"/>
          <w:highlight w:val="white"/>
        </w:rPr>
        <w:t>(1), 162-186.</w:t>
      </w:r>
    </w:p>
    <w:p w14:paraId="000000BD" w14:textId="77777777" w:rsidR="006903A8" w:rsidRDefault="00B40A70">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BE" w14:textId="77777777" w:rsidR="006903A8" w:rsidRDefault="00B40A70">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BF" w14:textId="77777777" w:rsidR="006903A8" w:rsidRDefault="00B40A70">
      <w:pPr>
        <w:numPr>
          <w:ilvl w:val="0"/>
          <w:numId w:val="2"/>
        </w:numPr>
        <w:spacing w:after="0" w:line="360" w:lineRule="auto"/>
        <w:jc w:val="both"/>
        <w:rPr>
          <w:rFonts w:ascii="Arial" w:eastAsia="Arial" w:hAnsi="Arial" w:cs="Arial"/>
          <w:color w:val="222222"/>
          <w:sz w:val="24"/>
          <w:szCs w:val="24"/>
        </w:rPr>
      </w:pPr>
      <w:r w:rsidRPr="00765589">
        <w:rPr>
          <w:rFonts w:ascii="Arial" w:eastAsia="Arial" w:hAnsi="Arial" w:cs="Arial"/>
          <w:color w:val="222222"/>
          <w:sz w:val="24"/>
          <w:szCs w:val="24"/>
          <w:lang w:val="en-US"/>
        </w:rPr>
        <w:lastRenderedPageBreak/>
        <w:t xml:space="preserve">Jang, E. E. (2009). Cognitive diagnostic assessment of L2 reading comprehension ability: Validity arguments for Fusion Model application to </w:t>
      </w:r>
      <w:proofErr w:type="spellStart"/>
      <w:r w:rsidRPr="00765589">
        <w:rPr>
          <w:rFonts w:ascii="Arial" w:eastAsia="Arial" w:hAnsi="Arial" w:cs="Arial"/>
          <w:color w:val="222222"/>
          <w:sz w:val="24"/>
          <w:szCs w:val="24"/>
          <w:lang w:val="en-US"/>
        </w:rPr>
        <w:t>LanguEdge</w:t>
      </w:r>
      <w:proofErr w:type="spellEnd"/>
      <w:r w:rsidRPr="00765589">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C0" w14:textId="77777777" w:rsidR="006903A8" w:rsidRDefault="00B40A70">
      <w:pPr>
        <w:numPr>
          <w:ilvl w:val="0"/>
          <w:numId w:val="2"/>
        </w:numPr>
        <w:spacing w:after="0" w:line="360" w:lineRule="auto"/>
        <w:jc w:val="both"/>
        <w:rPr>
          <w:rFonts w:ascii="Arial" w:eastAsia="Arial" w:hAnsi="Arial" w:cs="Arial"/>
          <w:color w:val="222222"/>
          <w:sz w:val="24"/>
          <w:szCs w:val="24"/>
        </w:rPr>
      </w:pPr>
      <w:proofErr w:type="spellStart"/>
      <w:r w:rsidRPr="00765589">
        <w:rPr>
          <w:rFonts w:ascii="Arial" w:eastAsia="Arial" w:hAnsi="Arial" w:cs="Arial"/>
          <w:color w:val="222222"/>
          <w:sz w:val="24"/>
          <w:szCs w:val="24"/>
          <w:lang w:val="en-US"/>
        </w:rPr>
        <w:t>Ketterlin</w:t>
      </w:r>
      <w:proofErr w:type="spellEnd"/>
      <w:r w:rsidRPr="00765589">
        <w:rPr>
          <w:rFonts w:ascii="Arial" w:eastAsia="Arial" w:hAnsi="Arial" w:cs="Arial"/>
          <w:color w:val="222222"/>
          <w:sz w:val="24"/>
          <w:szCs w:val="24"/>
          <w:lang w:val="en-US"/>
        </w:rPr>
        <w:t xml:space="preserve">-Geller, L. R., &amp; </w:t>
      </w:r>
      <w:proofErr w:type="spellStart"/>
      <w:r w:rsidRPr="00765589">
        <w:rPr>
          <w:rFonts w:ascii="Arial" w:eastAsia="Arial" w:hAnsi="Arial" w:cs="Arial"/>
          <w:color w:val="222222"/>
          <w:sz w:val="24"/>
          <w:szCs w:val="24"/>
          <w:lang w:val="en-US"/>
        </w:rPr>
        <w:t>Yovanoff</w:t>
      </w:r>
      <w:proofErr w:type="spellEnd"/>
      <w:r w:rsidRPr="00765589">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C1" w14:textId="77777777" w:rsidR="006903A8" w:rsidRDefault="00B40A70">
      <w:pPr>
        <w:numPr>
          <w:ilvl w:val="0"/>
          <w:numId w:val="2"/>
        </w:numPr>
        <w:spacing w:after="0" w:line="360" w:lineRule="auto"/>
        <w:jc w:val="both"/>
        <w:rPr>
          <w:rFonts w:ascii="Arial" w:eastAsia="Arial" w:hAnsi="Arial" w:cs="Arial"/>
          <w:color w:val="222222"/>
          <w:sz w:val="24"/>
          <w:szCs w:val="24"/>
        </w:rPr>
      </w:pPr>
      <w:r w:rsidRPr="00765589">
        <w:rPr>
          <w:rFonts w:ascii="Arial" w:eastAsia="Arial" w:hAnsi="Arial" w:cs="Arial"/>
          <w:color w:val="222222"/>
          <w:sz w:val="24"/>
          <w:szCs w:val="24"/>
          <w:lang w:val="en-US"/>
        </w:rPr>
        <w:t xml:space="preserve">Leighton, J. &amp; </w:t>
      </w:r>
      <w:proofErr w:type="spellStart"/>
      <w:r w:rsidRPr="00765589">
        <w:rPr>
          <w:rFonts w:ascii="Arial" w:eastAsia="Arial" w:hAnsi="Arial" w:cs="Arial"/>
          <w:color w:val="222222"/>
          <w:sz w:val="24"/>
          <w:szCs w:val="24"/>
          <w:lang w:val="en-US"/>
        </w:rPr>
        <w:t>Gierl</w:t>
      </w:r>
      <w:proofErr w:type="spellEnd"/>
      <w:r w:rsidRPr="00765589">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C2" w14:textId="77777777" w:rsidR="006903A8" w:rsidRDefault="00B40A70">
      <w:pPr>
        <w:numPr>
          <w:ilvl w:val="0"/>
          <w:numId w:val="2"/>
        </w:numPr>
        <w:spacing w:after="0" w:line="360" w:lineRule="auto"/>
        <w:jc w:val="both"/>
        <w:rPr>
          <w:rFonts w:ascii="Arial" w:eastAsia="Arial" w:hAnsi="Arial" w:cs="Arial"/>
          <w:color w:val="222222"/>
          <w:sz w:val="24"/>
          <w:szCs w:val="24"/>
        </w:rPr>
      </w:pPr>
      <w:r w:rsidRPr="00765589">
        <w:rPr>
          <w:rFonts w:ascii="Arial" w:eastAsia="Arial" w:hAnsi="Arial" w:cs="Arial"/>
          <w:color w:val="222222"/>
          <w:sz w:val="24"/>
          <w:szCs w:val="24"/>
          <w:lang w:val="en-US"/>
        </w:rPr>
        <w:t xml:space="preserve">Lee, Y. W., &amp; </w:t>
      </w:r>
      <w:proofErr w:type="spellStart"/>
      <w:r w:rsidRPr="00765589">
        <w:rPr>
          <w:rFonts w:ascii="Arial" w:eastAsia="Arial" w:hAnsi="Arial" w:cs="Arial"/>
          <w:color w:val="222222"/>
          <w:sz w:val="24"/>
          <w:szCs w:val="24"/>
          <w:lang w:val="en-US"/>
        </w:rPr>
        <w:t>Sawaki</w:t>
      </w:r>
      <w:proofErr w:type="spellEnd"/>
      <w:r w:rsidRPr="00765589">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C3" w14:textId="77777777" w:rsidR="006903A8" w:rsidRDefault="00B40A70">
      <w:pPr>
        <w:numPr>
          <w:ilvl w:val="0"/>
          <w:numId w:val="2"/>
        </w:numPr>
        <w:spacing w:after="0" w:line="360" w:lineRule="auto"/>
        <w:jc w:val="both"/>
        <w:rPr>
          <w:rFonts w:ascii="Arial" w:eastAsia="Arial" w:hAnsi="Arial" w:cs="Arial"/>
          <w:color w:val="222222"/>
          <w:sz w:val="24"/>
          <w:szCs w:val="24"/>
        </w:rPr>
      </w:pPr>
      <w:r w:rsidRPr="00765589">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C4" w14:textId="77777777" w:rsidR="006903A8" w:rsidRDefault="00B40A70">
      <w:pPr>
        <w:numPr>
          <w:ilvl w:val="0"/>
          <w:numId w:val="2"/>
        </w:numPr>
        <w:spacing w:after="0" w:line="360" w:lineRule="auto"/>
        <w:jc w:val="both"/>
        <w:rPr>
          <w:rFonts w:ascii="Arial" w:eastAsia="Arial" w:hAnsi="Arial" w:cs="Arial"/>
          <w:color w:val="222222"/>
          <w:sz w:val="24"/>
          <w:szCs w:val="24"/>
        </w:rPr>
      </w:pPr>
      <w:r w:rsidRPr="00765589">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C5" w14:textId="77777777" w:rsidR="006903A8" w:rsidRDefault="00B40A70">
      <w:pPr>
        <w:numPr>
          <w:ilvl w:val="0"/>
          <w:numId w:val="2"/>
        </w:numPr>
        <w:spacing w:after="0" w:line="360" w:lineRule="auto"/>
        <w:jc w:val="both"/>
        <w:rPr>
          <w:rFonts w:ascii="Arial" w:eastAsia="Arial" w:hAnsi="Arial" w:cs="Arial"/>
          <w:color w:val="222222"/>
          <w:sz w:val="24"/>
          <w:szCs w:val="24"/>
        </w:rPr>
      </w:pPr>
      <w:r w:rsidRPr="00765589">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C6" w14:textId="77777777" w:rsidR="006903A8" w:rsidRDefault="00B40A70">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Maubecin, C. C., &amp; Romano, L. G. (2015). ¿ QUÉ Y PARA QUÉ SE ESCRIBE DURANTE UN TRABAJO PRÁCTICO DE LABORATORIO DE BIOLOGÍA EN LA ESCUELA SECUNDARIA?. </w:t>
      </w:r>
      <w:r>
        <w:rPr>
          <w:rFonts w:ascii="Arial" w:eastAsia="Arial" w:hAnsi="Arial" w:cs="Arial"/>
          <w:i/>
          <w:color w:val="222222"/>
          <w:sz w:val="24"/>
          <w:szCs w:val="24"/>
          <w:highlight w:val="white"/>
        </w:rPr>
        <w:t>Bio-grafía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8</w:t>
      </w:r>
      <w:r>
        <w:rPr>
          <w:rFonts w:ascii="Arial" w:eastAsia="Arial" w:hAnsi="Arial" w:cs="Arial"/>
          <w:color w:val="222222"/>
          <w:sz w:val="24"/>
          <w:szCs w:val="24"/>
          <w:highlight w:val="white"/>
        </w:rPr>
        <w:t>(14), 117-128.</w:t>
      </w:r>
    </w:p>
    <w:p w14:paraId="000000C7" w14:textId="77777777" w:rsidR="006903A8" w:rsidRPr="00765589" w:rsidRDefault="00B40A70">
      <w:pPr>
        <w:numPr>
          <w:ilvl w:val="0"/>
          <w:numId w:val="2"/>
        </w:numPr>
        <w:spacing w:after="0" w:line="360" w:lineRule="auto"/>
        <w:jc w:val="both"/>
        <w:rPr>
          <w:rFonts w:ascii="Arial" w:eastAsia="Arial" w:hAnsi="Arial" w:cs="Arial"/>
          <w:color w:val="222222"/>
          <w:sz w:val="24"/>
          <w:szCs w:val="24"/>
          <w:lang w:val="en-US"/>
        </w:rPr>
      </w:pPr>
      <w:r w:rsidRPr="00765589">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C8" w14:textId="77777777" w:rsidR="006903A8" w:rsidRDefault="00B40A70">
      <w:pPr>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Morón Monge, H., Morón Monge, M. D. C., Wamba Aguado, A. M., &amp; Jiménez Pérez, R. (2012). Una propuesta metodológica para la enseñanza de la Biología y Geología en la educación secundaria. </w:t>
      </w:r>
      <w:r>
        <w:rPr>
          <w:rFonts w:ascii="Arial" w:eastAsia="Arial" w:hAnsi="Arial" w:cs="Arial"/>
          <w:i/>
          <w:color w:val="222222"/>
          <w:sz w:val="24"/>
          <w:szCs w:val="24"/>
          <w:highlight w:val="white"/>
        </w:rPr>
        <w:t>Revista de Educación en Biología, 15 (2), 58-68.</w:t>
      </w:r>
    </w:p>
    <w:p w14:paraId="000000C9" w14:textId="77777777" w:rsidR="006903A8" w:rsidRDefault="00B40A70">
      <w:pPr>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CA" w14:textId="77777777" w:rsidR="006903A8" w:rsidRDefault="00B40A70">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CB" w14:textId="77777777" w:rsidR="006903A8" w:rsidRDefault="00B40A70">
      <w:pPr>
        <w:numPr>
          <w:ilvl w:val="0"/>
          <w:numId w:val="2"/>
        </w:numPr>
        <w:spacing w:after="0" w:line="360" w:lineRule="auto"/>
        <w:jc w:val="both"/>
        <w:rPr>
          <w:rFonts w:ascii="Arial" w:eastAsia="Arial" w:hAnsi="Arial" w:cs="Arial"/>
          <w:color w:val="222222"/>
          <w:sz w:val="24"/>
          <w:szCs w:val="24"/>
          <w:highlight w:val="white"/>
        </w:rPr>
      </w:pPr>
      <w:proofErr w:type="spellStart"/>
      <w:r w:rsidRPr="00765589">
        <w:rPr>
          <w:rFonts w:ascii="Arial" w:eastAsia="Arial" w:hAnsi="Arial" w:cs="Arial"/>
          <w:color w:val="222222"/>
          <w:sz w:val="24"/>
          <w:szCs w:val="24"/>
          <w:highlight w:val="white"/>
          <w:lang w:val="en-US"/>
        </w:rPr>
        <w:lastRenderedPageBreak/>
        <w:t>Ravand</w:t>
      </w:r>
      <w:proofErr w:type="spellEnd"/>
      <w:r w:rsidRPr="00765589">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CC" w14:textId="77777777" w:rsidR="006903A8" w:rsidRDefault="00B40A70">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Rico, L. (1997). Consideraciones sobre el currículo de matemáticas para educación secundaria.</w:t>
      </w:r>
    </w:p>
    <w:p w14:paraId="000000CD" w14:textId="77777777" w:rsidR="006903A8" w:rsidRDefault="00B40A70">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Ruiz, R. O., Aguayo, J. E., Font, C. M., Municio, J. I. P., Majós, T. M., Goñi, J. O., ... &amp; Rocamora, A. E. (2010). </w:t>
      </w:r>
      <w:r>
        <w:rPr>
          <w:rFonts w:ascii="Arial" w:eastAsia="Arial" w:hAnsi="Arial" w:cs="Arial"/>
          <w:i/>
          <w:color w:val="222222"/>
          <w:sz w:val="24"/>
          <w:szCs w:val="24"/>
          <w:highlight w:val="white"/>
        </w:rPr>
        <w:t>Desarrollo, aprendizaje y enseñanza en la educación secundaria</w:t>
      </w:r>
      <w:r>
        <w:rPr>
          <w:rFonts w:ascii="Arial" w:eastAsia="Arial" w:hAnsi="Arial" w:cs="Arial"/>
          <w:color w:val="222222"/>
          <w:sz w:val="24"/>
          <w:szCs w:val="24"/>
          <w:highlight w:val="white"/>
        </w:rPr>
        <w:t xml:space="preserve"> (Vol. 11). Grao.</w:t>
      </w:r>
    </w:p>
    <w:p w14:paraId="000000CE" w14:textId="77777777" w:rsidR="006903A8" w:rsidRDefault="00B40A70">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Rusillo, M. T. C., &amp; Arias, P. F. C. (2004). Diferencias de género en la motivación académica de los alumnos de Educación Secundaria Obligatoria.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w:t>
      </w:r>
      <w:r>
        <w:rPr>
          <w:rFonts w:ascii="Arial" w:eastAsia="Arial" w:hAnsi="Arial" w:cs="Arial"/>
          <w:color w:val="222222"/>
          <w:sz w:val="24"/>
          <w:szCs w:val="24"/>
          <w:highlight w:val="white"/>
        </w:rPr>
        <w:t>(1), 97-112.</w:t>
      </w:r>
    </w:p>
    <w:p w14:paraId="000000CF" w14:textId="77777777" w:rsidR="006903A8" w:rsidRDefault="00B40A7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D0" w14:textId="77777777" w:rsidR="006903A8" w:rsidRDefault="00B40A7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D1" w14:textId="77777777" w:rsidR="006903A8" w:rsidRDefault="00B40A70">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Tedesco, J. C., &amp; López, N. (2002). Desafíos a la educación secundaria en América Latina. </w:t>
      </w:r>
      <w:r>
        <w:rPr>
          <w:rFonts w:ascii="Arial" w:eastAsia="Arial" w:hAnsi="Arial" w:cs="Arial"/>
          <w:i/>
          <w:color w:val="222222"/>
          <w:sz w:val="24"/>
          <w:szCs w:val="24"/>
          <w:highlight w:val="white"/>
        </w:rPr>
        <w:t>Revista de la CEPAL</w:t>
      </w:r>
      <w:r>
        <w:rPr>
          <w:rFonts w:ascii="Arial" w:eastAsia="Arial" w:hAnsi="Arial" w:cs="Arial"/>
          <w:color w:val="222222"/>
          <w:sz w:val="24"/>
          <w:szCs w:val="24"/>
          <w:highlight w:val="white"/>
        </w:rPr>
        <w:t>.</w:t>
      </w:r>
    </w:p>
    <w:p w14:paraId="000000D2" w14:textId="77777777" w:rsidR="006903A8" w:rsidRDefault="006903A8">
      <w:pPr>
        <w:spacing w:after="0" w:line="360" w:lineRule="auto"/>
        <w:ind w:left="720" w:right="138"/>
        <w:rPr>
          <w:rFonts w:ascii="Arial" w:eastAsia="Arial" w:hAnsi="Arial" w:cs="Arial"/>
          <w:sz w:val="24"/>
          <w:szCs w:val="24"/>
        </w:rPr>
      </w:pPr>
    </w:p>
    <w:p w14:paraId="000000D3" w14:textId="1AAE654B" w:rsidR="006903A8" w:rsidRDefault="006903A8">
      <w:pPr>
        <w:spacing w:line="276" w:lineRule="auto"/>
        <w:ind w:right="138"/>
        <w:rPr>
          <w:rFonts w:ascii="Arial" w:eastAsia="Arial" w:hAnsi="Arial" w:cs="Arial"/>
          <w:b/>
          <w:sz w:val="30"/>
          <w:szCs w:val="30"/>
        </w:rPr>
      </w:pPr>
    </w:p>
    <w:p w14:paraId="2F70A193" w14:textId="0EF34824" w:rsidR="00765589" w:rsidRDefault="00765589">
      <w:pPr>
        <w:spacing w:line="276" w:lineRule="auto"/>
        <w:ind w:right="138"/>
        <w:rPr>
          <w:rFonts w:ascii="Arial" w:eastAsia="Arial" w:hAnsi="Arial" w:cs="Arial"/>
          <w:b/>
          <w:sz w:val="30"/>
          <w:szCs w:val="30"/>
        </w:rPr>
      </w:pPr>
    </w:p>
    <w:p w14:paraId="26234859" w14:textId="329B4BCF" w:rsidR="00765589" w:rsidRDefault="00765589">
      <w:pPr>
        <w:spacing w:line="276" w:lineRule="auto"/>
        <w:ind w:right="138"/>
        <w:rPr>
          <w:rFonts w:ascii="Arial" w:eastAsia="Arial" w:hAnsi="Arial" w:cs="Arial"/>
          <w:b/>
          <w:sz w:val="30"/>
          <w:szCs w:val="30"/>
        </w:rPr>
      </w:pPr>
    </w:p>
    <w:p w14:paraId="0AB81700" w14:textId="53570376" w:rsidR="00765589" w:rsidRDefault="00765589">
      <w:pPr>
        <w:spacing w:line="276" w:lineRule="auto"/>
        <w:ind w:right="138"/>
        <w:rPr>
          <w:rFonts w:ascii="Arial" w:eastAsia="Arial" w:hAnsi="Arial" w:cs="Arial"/>
          <w:b/>
          <w:sz w:val="30"/>
          <w:szCs w:val="30"/>
        </w:rPr>
      </w:pPr>
    </w:p>
    <w:p w14:paraId="4C2CA301" w14:textId="67762EBC" w:rsidR="00765589" w:rsidRDefault="00765589">
      <w:pPr>
        <w:spacing w:line="276" w:lineRule="auto"/>
        <w:ind w:right="138"/>
        <w:rPr>
          <w:rFonts w:ascii="Arial" w:eastAsia="Arial" w:hAnsi="Arial" w:cs="Arial"/>
          <w:b/>
          <w:sz w:val="30"/>
          <w:szCs w:val="30"/>
        </w:rPr>
      </w:pPr>
    </w:p>
    <w:p w14:paraId="3BEBC62D" w14:textId="5F1E8B0E" w:rsidR="00765589" w:rsidRDefault="00765589">
      <w:pPr>
        <w:spacing w:line="276" w:lineRule="auto"/>
        <w:ind w:right="138"/>
        <w:rPr>
          <w:rFonts w:ascii="Arial" w:eastAsia="Arial" w:hAnsi="Arial" w:cs="Arial"/>
          <w:b/>
          <w:sz w:val="30"/>
          <w:szCs w:val="30"/>
        </w:rPr>
      </w:pPr>
    </w:p>
    <w:p w14:paraId="31C988B4" w14:textId="1B8E3B75" w:rsidR="00765589" w:rsidRDefault="00765589">
      <w:pPr>
        <w:spacing w:line="276" w:lineRule="auto"/>
        <w:ind w:right="138"/>
        <w:rPr>
          <w:rFonts w:ascii="Arial" w:eastAsia="Arial" w:hAnsi="Arial" w:cs="Arial"/>
          <w:b/>
          <w:sz w:val="30"/>
          <w:szCs w:val="30"/>
        </w:rPr>
      </w:pPr>
    </w:p>
    <w:p w14:paraId="3A8BB7B8" w14:textId="1D13DADF" w:rsidR="00765589" w:rsidRDefault="00765589">
      <w:pPr>
        <w:spacing w:line="276" w:lineRule="auto"/>
        <w:ind w:right="138"/>
        <w:rPr>
          <w:rFonts w:ascii="Arial" w:eastAsia="Arial" w:hAnsi="Arial" w:cs="Arial"/>
          <w:b/>
          <w:sz w:val="30"/>
          <w:szCs w:val="30"/>
        </w:rPr>
      </w:pPr>
    </w:p>
    <w:p w14:paraId="000000D4" w14:textId="77777777" w:rsidR="006903A8" w:rsidRDefault="00B40A70">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D5" w14:textId="77777777" w:rsidR="006903A8" w:rsidRDefault="006903A8">
      <w:pPr>
        <w:spacing w:line="276" w:lineRule="auto"/>
        <w:ind w:right="138"/>
        <w:rPr>
          <w:rFonts w:ascii="Arial" w:eastAsia="Arial" w:hAnsi="Arial" w:cs="Arial"/>
          <w:b/>
          <w:sz w:val="30"/>
          <w:szCs w:val="30"/>
        </w:rPr>
      </w:pPr>
    </w:p>
    <w:sectPr w:rsidR="006903A8">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9B4E7" w14:textId="77777777" w:rsidR="001D5A19" w:rsidRDefault="001D5A19">
      <w:pPr>
        <w:spacing w:after="0" w:line="240" w:lineRule="auto"/>
      </w:pPr>
      <w:r>
        <w:separator/>
      </w:r>
    </w:p>
  </w:endnote>
  <w:endnote w:type="continuationSeparator" w:id="0">
    <w:p w14:paraId="11A417E1" w14:textId="77777777" w:rsidR="001D5A19" w:rsidRDefault="001D5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5524B" w14:textId="77777777" w:rsidR="001D5A19" w:rsidRDefault="001D5A19">
      <w:pPr>
        <w:spacing w:after="0" w:line="240" w:lineRule="auto"/>
      </w:pPr>
      <w:r>
        <w:separator/>
      </w:r>
    </w:p>
  </w:footnote>
  <w:footnote w:type="continuationSeparator" w:id="0">
    <w:p w14:paraId="07D216BB" w14:textId="77777777" w:rsidR="001D5A19" w:rsidRDefault="001D5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B7CA7"/>
    <w:multiLevelType w:val="multilevel"/>
    <w:tmpl w:val="C45A2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DC15B2D"/>
    <w:multiLevelType w:val="multilevel"/>
    <w:tmpl w:val="3C2A7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6C280F"/>
    <w:multiLevelType w:val="multilevel"/>
    <w:tmpl w:val="F01044D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3A8"/>
    <w:rsid w:val="001D5A19"/>
    <w:rsid w:val="00450F13"/>
    <w:rsid w:val="006903A8"/>
    <w:rsid w:val="00765589"/>
    <w:rsid w:val="00B40A70"/>
    <w:rsid w:val="00F009A6"/>
    <w:rsid w:val="00FB24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6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FB24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24CF"/>
  </w:style>
  <w:style w:type="paragraph" w:styleId="Piedepgina">
    <w:name w:val="footer"/>
    <w:basedOn w:val="Normal"/>
    <w:link w:val="PiedepginaCar"/>
    <w:uiPriority w:val="99"/>
    <w:unhideWhenUsed/>
    <w:rsid w:val="00FB24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2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4617</Words>
  <Characters>25396</Characters>
  <Application>Microsoft Office Word</Application>
  <DocSecurity>0</DocSecurity>
  <Lines>211</Lines>
  <Paragraphs>59</Paragraphs>
  <ScaleCrop>false</ScaleCrop>
  <Company/>
  <LinksUpToDate>false</LinksUpToDate>
  <CharactersWithSpaces>29954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2020-03-06T02:36:00Z</dcterms:created>
  <dcterms:modified xsi:type="dcterms:W3CDTF">2020-03-06T02:36:00Z</dcterms:modified>
</cp:coreProperties>
</file>