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816CE" w:rsidRDefault="003816CE">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3816CE" w:rsidRDefault="003816CE">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3816CE" w:rsidRDefault="00292FC1">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Proyecto de Seguimiento para Docentes como parte del Proceso de Selección para la Promoción Horizontal</w:t>
      </w:r>
    </w:p>
    <w:p w14:paraId="00000004" w14:textId="77777777" w:rsidR="003816CE" w:rsidRDefault="003816CE">
      <w:pPr>
        <w:spacing w:line="276" w:lineRule="auto"/>
        <w:ind w:left="425" w:right="138"/>
        <w:jc w:val="center"/>
        <w:rPr>
          <w:rFonts w:ascii="Arial" w:eastAsia="Arial" w:hAnsi="Arial" w:cs="Arial"/>
          <w:b/>
          <w:sz w:val="36"/>
          <w:szCs w:val="36"/>
        </w:rPr>
      </w:pPr>
      <w:bookmarkStart w:id="4" w:name="_heading=h.3zhrcu8r773i" w:colFirst="0" w:colLast="0"/>
      <w:bookmarkEnd w:id="4"/>
    </w:p>
    <w:p w14:paraId="00000005" w14:textId="77777777" w:rsidR="003816CE" w:rsidRDefault="00292FC1">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3816CE" w:rsidRDefault="00292FC1">
      <w:pPr>
        <w:spacing w:line="276" w:lineRule="auto"/>
        <w:ind w:left="425" w:right="138"/>
      </w:pPr>
      <w:r>
        <w:tab/>
      </w:r>
    </w:p>
    <w:p w14:paraId="0000000B" w14:textId="5F00E829" w:rsidR="003816CE" w:rsidRDefault="003816CE">
      <w:pPr>
        <w:widowControl w:val="0"/>
        <w:spacing w:before="2" w:after="0" w:line="240" w:lineRule="auto"/>
        <w:ind w:left="425" w:right="138"/>
        <w:jc w:val="center"/>
        <w:rPr>
          <w:rFonts w:ascii="Arial" w:eastAsia="Arial" w:hAnsi="Arial" w:cs="Arial"/>
          <w:b/>
          <w:sz w:val="24"/>
          <w:szCs w:val="24"/>
        </w:rPr>
      </w:pPr>
    </w:p>
    <w:p w14:paraId="40D75199" w14:textId="1F623938" w:rsidR="004C24AE" w:rsidRDefault="004C24AE">
      <w:pPr>
        <w:widowControl w:val="0"/>
        <w:spacing w:before="2" w:after="0" w:line="240" w:lineRule="auto"/>
        <w:ind w:left="425" w:right="138"/>
        <w:jc w:val="center"/>
        <w:rPr>
          <w:rFonts w:ascii="Arial" w:eastAsia="Arial" w:hAnsi="Arial" w:cs="Arial"/>
          <w:b/>
          <w:sz w:val="24"/>
          <w:szCs w:val="24"/>
        </w:rPr>
      </w:pPr>
    </w:p>
    <w:p w14:paraId="1639DCA2" w14:textId="44D1EAAC" w:rsidR="004C24AE" w:rsidRDefault="004C24AE">
      <w:pPr>
        <w:widowControl w:val="0"/>
        <w:spacing w:before="2" w:after="0" w:line="240" w:lineRule="auto"/>
        <w:ind w:left="425" w:right="138"/>
        <w:jc w:val="center"/>
        <w:rPr>
          <w:rFonts w:ascii="Arial" w:eastAsia="Arial" w:hAnsi="Arial" w:cs="Arial"/>
          <w:b/>
          <w:sz w:val="24"/>
          <w:szCs w:val="24"/>
        </w:rPr>
      </w:pPr>
    </w:p>
    <w:p w14:paraId="4424AEB0" w14:textId="4E4E667C" w:rsidR="004C24AE" w:rsidRDefault="004C24AE">
      <w:pPr>
        <w:widowControl w:val="0"/>
        <w:spacing w:before="2" w:after="0" w:line="240" w:lineRule="auto"/>
        <w:ind w:left="425" w:right="138"/>
        <w:jc w:val="center"/>
        <w:rPr>
          <w:rFonts w:ascii="Arial" w:eastAsia="Arial" w:hAnsi="Arial" w:cs="Arial"/>
          <w:b/>
          <w:sz w:val="24"/>
          <w:szCs w:val="24"/>
        </w:rPr>
      </w:pPr>
    </w:p>
    <w:p w14:paraId="30BE8701" w14:textId="184DF0AE" w:rsidR="004C24AE" w:rsidRDefault="004C24AE">
      <w:pPr>
        <w:widowControl w:val="0"/>
        <w:spacing w:before="2" w:after="0" w:line="240" w:lineRule="auto"/>
        <w:ind w:left="425" w:right="138"/>
        <w:jc w:val="center"/>
        <w:rPr>
          <w:rFonts w:ascii="Arial" w:eastAsia="Arial" w:hAnsi="Arial" w:cs="Arial"/>
          <w:b/>
          <w:sz w:val="24"/>
          <w:szCs w:val="24"/>
        </w:rPr>
      </w:pPr>
    </w:p>
    <w:p w14:paraId="01170959" w14:textId="6BCE4F68" w:rsidR="004C24AE" w:rsidRDefault="004C24AE">
      <w:pPr>
        <w:widowControl w:val="0"/>
        <w:spacing w:before="2" w:after="0" w:line="240" w:lineRule="auto"/>
        <w:ind w:left="425" w:right="138"/>
        <w:jc w:val="center"/>
        <w:rPr>
          <w:rFonts w:ascii="Arial" w:eastAsia="Arial" w:hAnsi="Arial" w:cs="Arial"/>
          <w:b/>
          <w:sz w:val="24"/>
          <w:szCs w:val="24"/>
        </w:rPr>
      </w:pPr>
    </w:p>
    <w:p w14:paraId="64C92BD6" w14:textId="14A39B12" w:rsidR="004C24AE" w:rsidRDefault="004C24AE">
      <w:pPr>
        <w:widowControl w:val="0"/>
        <w:spacing w:before="2" w:after="0" w:line="240" w:lineRule="auto"/>
        <w:ind w:left="425" w:right="138"/>
        <w:jc w:val="center"/>
        <w:rPr>
          <w:rFonts w:ascii="Arial" w:eastAsia="Arial" w:hAnsi="Arial" w:cs="Arial"/>
          <w:b/>
          <w:sz w:val="24"/>
          <w:szCs w:val="24"/>
        </w:rPr>
      </w:pPr>
    </w:p>
    <w:p w14:paraId="6380AB59" w14:textId="77777777" w:rsidR="004C24AE" w:rsidRDefault="004C24AE">
      <w:pPr>
        <w:widowControl w:val="0"/>
        <w:spacing w:before="2" w:after="0" w:line="240" w:lineRule="auto"/>
        <w:ind w:left="425" w:right="138"/>
        <w:jc w:val="center"/>
        <w:rPr>
          <w:rFonts w:ascii="Arial" w:eastAsia="Arial" w:hAnsi="Arial" w:cs="Arial"/>
          <w:sz w:val="24"/>
          <w:szCs w:val="24"/>
        </w:rPr>
      </w:pPr>
    </w:p>
    <w:p w14:paraId="0000000C" w14:textId="77777777" w:rsidR="003816CE" w:rsidRDefault="003816CE">
      <w:pPr>
        <w:widowControl w:val="0"/>
        <w:spacing w:after="0" w:line="200" w:lineRule="auto"/>
        <w:ind w:left="425" w:right="138"/>
        <w:rPr>
          <w:rFonts w:ascii="Arial" w:eastAsia="Arial" w:hAnsi="Arial" w:cs="Arial"/>
          <w:sz w:val="24"/>
          <w:szCs w:val="24"/>
        </w:rPr>
      </w:pPr>
    </w:p>
    <w:p w14:paraId="0000000D" w14:textId="77777777" w:rsidR="003816CE" w:rsidRDefault="003816CE">
      <w:pPr>
        <w:widowControl w:val="0"/>
        <w:spacing w:after="0" w:line="200" w:lineRule="auto"/>
        <w:ind w:left="425" w:right="138"/>
        <w:rPr>
          <w:rFonts w:ascii="Arial" w:eastAsia="Arial" w:hAnsi="Arial" w:cs="Arial"/>
          <w:sz w:val="24"/>
          <w:szCs w:val="24"/>
        </w:rPr>
      </w:pPr>
    </w:p>
    <w:p w14:paraId="0000000E" w14:textId="77777777" w:rsidR="003816CE" w:rsidRDefault="003816CE">
      <w:pPr>
        <w:widowControl w:val="0"/>
        <w:spacing w:after="0" w:line="200" w:lineRule="auto"/>
        <w:ind w:left="425" w:right="138"/>
        <w:rPr>
          <w:rFonts w:ascii="Arial" w:eastAsia="Arial" w:hAnsi="Arial" w:cs="Arial"/>
          <w:sz w:val="24"/>
          <w:szCs w:val="24"/>
        </w:rPr>
      </w:pPr>
    </w:p>
    <w:p w14:paraId="0000000F" w14:textId="77777777" w:rsidR="003816CE" w:rsidRDefault="003816CE">
      <w:pPr>
        <w:widowControl w:val="0"/>
        <w:spacing w:after="0" w:line="200" w:lineRule="auto"/>
        <w:ind w:left="425" w:right="138"/>
        <w:rPr>
          <w:rFonts w:ascii="Arial" w:eastAsia="Arial" w:hAnsi="Arial" w:cs="Arial"/>
          <w:sz w:val="24"/>
          <w:szCs w:val="24"/>
        </w:rPr>
      </w:pPr>
    </w:p>
    <w:p w14:paraId="00000010" w14:textId="77777777" w:rsidR="003816CE" w:rsidRDefault="003816CE">
      <w:pPr>
        <w:widowControl w:val="0"/>
        <w:spacing w:after="0" w:line="200" w:lineRule="auto"/>
        <w:ind w:left="425" w:right="138"/>
        <w:rPr>
          <w:rFonts w:ascii="Arial" w:eastAsia="Arial" w:hAnsi="Arial" w:cs="Arial"/>
          <w:sz w:val="24"/>
          <w:szCs w:val="24"/>
        </w:rPr>
      </w:pPr>
    </w:p>
    <w:p w14:paraId="00000011" w14:textId="77777777" w:rsidR="003816CE" w:rsidRDefault="003816CE">
      <w:pPr>
        <w:widowControl w:val="0"/>
        <w:spacing w:after="0" w:line="200" w:lineRule="auto"/>
        <w:ind w:left="425" w:right="138"/>
        <w:rPr>
          <w:rFonts w:ascii="Arial" w:eastAsia="Arial" w:hAnsi="Arial" w:cs="Arial"/>
          <w:sz w:val="24"/>
          <w:szCs w:val="24"/>
        </w:rPr>
      </w:pPr>
    </w:p>
    <w:p w14:paraId="00000012" w14:textId="77777777" w:rsidR="003816CE" w:rsidRDefault="003816CE">
      <w:pPr>
        <w:widowControl w:val="0"/>
        <w:spacing w:after="0" w:line="200" w:lineRule="auto"/>
        <w:ind w:left="425" w:right="138"/>
        <w:rPr>
          <w:rFonts w:ascii="Arial" w:eastAsia="Arial" w:hAnsi="Arial" w:cs="Arial"/>
          <w:sz w:val="24"/>
          <w:szCs w:val="24"/>
        </w:rPr>
      </w:pPr>
    </w:p>
    <w:p w14:paraId="00000013" w14:textId="77777777" w:rsidR="003816CE" w:rsidRDefault="003816CE">
      <w:pPr>
        <w:widowControl w:val="0"/>
        <w:spacing w:after="0" w:line="200" w:lineRule="auto"/>
        <w:ind w:left="425" w:right="138"/>
        <w:rPr>
          <w:rFonts w:ascii="Arial" w:eastAsia="Arial" w:hAnsi="Arial" w:cs="Arial"/>
          <w:sz w:val="24"/>
          <w:szCs w:val="24"/>
        </w:rPr>
      </w:pPr>
    </w:p>
    <w:p w14:paraId="00000014" w14:textId="77777777" w:rsidR="003816CE" w:rsidRDefault="003816CE">
      <w:pPr>
        <w:widowControl w:val="0"/>
        <w:spacing w:after="0" w:line="200" w:lineRule="auto"/>
        <w:ind w:left="425" w:right="138"/>
        <w:rPr>
          <w:rFonts w:ascii="Arial" w:eastAsia="Arial" w:hAnsi="Arial" w:cs="Arial"/>
          <w:sz w:val="24"/>
          <w:szCs w:val="24"/>
        </w:rPr>
      </w:pPr>
    </w:p>
    <w:p w14:paraId="00000015" w14:textId="77777777" w:rsidR="003816CE" w:rsidRDefault="003816CE">
      <w:pPr>
        <w:widowControl w:val="0"/>
        <w:spacing w:after="0" w:line="200" w:lineRule="auto"/>
        <w:ind w:left="425" w:right="138"/>
        <w:rPr>
          <w:rFonts w:ascii="Arial" w:eastAsia="Arial" w:hAnsi="Arial" w:cs="Arial"/>
          <w:sz w:val="24"/>
          <w:szCs w:val="24"/>
        </w:rPr>
      </w:pPr>
    </w:p>
    <w:p w14:paraId="00000016" w14:textId="77777777" w:rsidR="003816CE" w:rsidRDefault="003816CE">
      <w:pPr>
        <w:widowControl w:val="0"/>
        <w:spacing w:after="0" w:line="200" w:lineRule="auto"/>
        <w:ind w:left="425" w:right="138"/>
        <w:rPr>
          <w:rFonts w:ascii="Arial" w:eastAsia="Arial" w:hAnsi="Arial" w:cs="Arial"/>
          <w:sz w:val="24"/>
          <w:szCs w:val="24"/>
        </w:rPr>
      </w:pPr>
    </w:p>
    <w:p w14:paraId="00000017" w14:textId="77777777" w:rsidR="003816CE" w:rsidRDefault="003816CE">
      <w:pPr>
        <w:widowControl w:val="0"/>
        <w:spacing w:after="0" w:line="200" w:lineRule="auto"/>
        <w:ind w:left="425" w:right="138"/>
        <w:rPr>
          <w:rFonts w:ascii="Arial" w:eastAsia="Arial" w:hAnsi="Arial" w:cs="Arial"/>
          <w:sz w:val="24"/>
          <w:szCs w:val="24"/>
        </w:rPr>
      </w:pPr>
    </w:p>
    <w:p w14:paraId="00000018" w14:textId="77777777" w:rsidR="003816CE" w:rsidRDefault="003816CE">
      <w:pPr>
        <w:widowControl w:val="0"/>
        <w:spacing w:before="12" w:after="0" w:line="280" w:lineRule="auto"/>
        <w:ind w:left="425" w:right="138"/>
        <w:rPr>
          <w:rFonts w:ascii="Arial" w:eastAsia="Arial" w:hAnsi="Arial" w:cs="Arial"/>
          <w:sz w:val="24"/>
          <w:szCs w:val="24"/>
        </w:rPr>
      </w:pPr>
    </w:p>
    <w:p w14:paraId="00000019" w14:textId="77777777" w:rsidR="003816CE" w:rsidRDefault="003816CE">
      <w:pPr>
        <w:widowControl w:val="0"/>
        <w:spacing w:after="0" w:line="240" w:lineRule="auto"/>
        <w:ind w:left="425" w:right="138"/>
        <w:rPr>
          <w:rFonts w:ascii="Arial" w:eastAsia="Arial" w:hAnsi="Arial" w:cs="Arial"/>
          <w:sz w:val="24"/>
          <w:szCs w:val="24"/>
        </w:rPr>
      </w:pPr>
    </w:p>
    <w:p w14:paraId="0000001A" w14:textId="77777777" w:rsidR="003816CE" w:rsidRDefault="003816CE">
      <w:pPr>
        <w:widowControl w:val="0"/>
        <w:spacing w:after="0" w:line="240" w:lineRule="auto"/>
        <w:ind w:left="425" w:right="138"/>
        <w:rPr>
          <w:rFonts w:ascii="Arial" w:eastAsia="Arial" w:hAnsi="Arial" w:cs="Arial"/>
          <w:sz w:val="24"/>
          <w:szCs w:val="24"/>
        </w:rPr>
      </w:pPr>
    </w:p>
    <w:p w14:paraId="0000001B" w14:textId="77777777" w:rsidR="003816CE" w:rsidRDefault="003816CE">
      <w:pPr>
        <w:widowControl w:val="0"/>
        <w:spacing w:after="0" w:line="240" w:lineRule="auto"/>
        <w:ind w:left="425" w:right="138"/>
        <w:rPr>
          <w:rFonts w:ascii="Arial" w:eastAsia="Arial" w:hAnsi="Arial" w:cs="Arial"/>
          <w:sz w:val="24"/>
          <w:szCs w:val="24"/>
        </w:rPr>
      </w:pPr>
    </w:p>
    <w:p w14:paraId="0000001C" w14:textId="77777777" w:rsidR="003816CE" w:rsidRDefault="003816CE">
      <w:pPr>
        <w:widowControl w:val="0"/>
        <w:spacing w:after="0" w:line="240" w:lineRule="auto"/>
        <w:ind w:left="425" w:right="138"/>
        <w:rPr>
          <w:rFonts w:ascii="Arial" w:eastAsia="Arial" w:hAnsi="Arial" w:cs="Arial"/>
          <w:sz w:val="24"/>
          <w:szCs w:val="24"/>
        </w:rPr>
      </w:pPr>
    </w:p>
    <w:p w14:paraId="0000001D" w14:textId="77777777" w:rsidR="003816CE" w:rsidRDefault="003816CE">
      <w:pPr>
        <w:widowControl w:val="0"/>
        <w:spacing w:after="0" w:line="240" w:lineRule="auto"/>
        <w:ind w:left="425" w:right="138"/>
        <w:rPr>
          <w:rFonts w:ascii="Arial" w:eastAsia="Arial" w:hAnsi="Arial" w:cs="Arial"/>
          <w:sz w:val="24"/>
          <w:szCs w:val="24"/>
        </w:rPr>
      </w:pPr>
    </w:p>
    <w:p w14:paraId="0000001E" w14:textId="77777777" w:rsidR="003816CE" w:rsidRDefault="003816CE">
      <w:pPr>
        <w:widowControl w:val="0"/>
        <w:spacing w:after="0" w:line="240" w:lineRule="auto"/>
        <w:ind w:left="425" w:right="138"/>
        <w:rPr>
          <w:rFonts w:ascii="Arial" w:eastAsia="Arial" w:hAnsi="Arial" w:cs="Arial"/>
          <w:sz w:val="24"/>
          <w:szCs w:val="24"/>
        </w:rPr>
      </w:pPr>
    </w:p>
    <w:p w14:paraId="0000001F" w14:textId="77777777" w:rsidR="003816CE" w:rsidRDefault="003816CE">
      <w:pPr>
        <w:widowControl w:val="0"/>
        <w:spacing w:after="0" w:line="240" w:lineRule="auto"/>
        <w:ind w:left="425" w:right="138"/>
        <w:rPr>
          <w:rFonts w:ascii="Arial" w:eastAsia="Arial" w:hAnsi="Arial" w:cs="Arial"/>
          <w:sz w:val="24"/>
          <w:szCs w:val="24"/>
        </w:rPr>
      </w:pPr>
    </w:p>
    <w:p w14:paraId="00000020" w14:textId="77777777" w:rsidR="003816CE" w:rsidRDefault="003816CE">
      <w:pPr>
        <w:widowControl w:val="0"/>
        <w:spacing w:after="0" w:line="240" w:lineRule="auto"/>
        <w:ind w:left="425" w:right="138"/>
        <w:rPr>
          <w:rFonts w:ascii="Arial" w:eastAsia="Arial" w:hAnsi="Arial" w:cs="Arial"/>
          <w:sz w:val="24"/>
          <w:szCs w:val="24"/>
        </w:rPr>
      </w:pPr>
    </w:p>
    <w:p w14:paraId="00000021" w14:textId="77777777" w:rsidR="003816CE" w:rsidRDefault="00292FC1">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2" w14:textId="77777777" w:rsidR="003816CE" w:rsidRDefault="003816CE">
      <w:pPr>
        <w:widowControl w:val="0"/>
        <w:spacing w:after="0" w:line="240" w:lineRule="auto"/>
        <w:ind w:right="138"/>
        <w:rPr>
          <w:rFonts w:ascii="Arial" w:eastAsia="Arial" w:hAnsi="Arial" w:cs="Arial"/>
          <w:sz w:val="24"/>
          <w:szCs w:val="24"/>
        </w:rPr>
      </w:pPr>
    </w:p>
    <w:p w14:paraId="00000023" w14:textId="77777777" w:rsidR="003816CE" w:rsidRDefault="00292FC1">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4" w14:textId="77777777" w:rsidR="003816CE" w:rsidRDefault="003816CE">
      <w:pPr>
        <w:spacing w:line="276" w:lineRule="auto"/>
        <w:ind w:left="425" w:right="138"/>
        <w:rPr>
          <w:rFonts w:ascii="Arial" w:eastAsia="Arial" w:hAnsi="Arial" w:cs="Arial"/>
          <w:b/>
          <w:sz w:val="28"/>
          <w:szCs w:val="28"/>
        </w:rPr>
      </w:pPr>
    </w:p>
    <w:p w14:paraId="00000025" w14:textId="77777777" w:rsidR="003816CE" w:rsidRDefault="003816CE">
      <w:pPr>
        <w:spacing w:line="276" w:lineRule="auto"/>
        <w:ind w:left="425" w:right="138"/>
        <w:rPr>
          <w:rFonts w:ascii="Arial" w:eastAsia="Arial" w:hAnsi="Arial" w:cs="Arial"/>
          <w:b/>
          <w:sz w:val="28"/>
          <w:szCs w:val="28"/>
        </w:rPr>
      </w:pPr>
    </w:p>
    <w:p w14:paraId="00000026" w14:textId="77777777" w:rsidR="003816CE" w:rsidRDefault="00292FC1">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1</w:t>
      </w:r>
    </w:p>
    <w:p w14:paraId="00000027" w14:textId="77777777" w:rsidR="003816CE" w:rsidRDefault="00292FC1">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2</w:t>
      </w:r>
    </w:p>
    <w:p w14:paraId="00000028" w14:textId="77777777" w:rsidR="003816CE" w:rsidRDefault="003816CE">
      <w:pPr>
        <w:spacing w:line="276" w:lineRule="auto"/>
        <w:ind w:left="425" w:right="138"/>
        <w:rPr>
          <w:rFonts w:ascii="Arial" w:eastAsia="Arial" w:hAnsi="Arial" w:cs="Arial"/>
          <w:b/>
          <w:sz w:val="24"/>
          <w:szCs w:val="24"/>
        </w:rPr>
      </w:pPr>
    </w:p>
    <w:p w14:paraId="00000029" w14:textId="77777777" w:rsidR="003816CE" w:rsidRDefault="00292FC1">
      <w:pPr>
        <w:numPr>
          <w:ilvl w:val="0"/>
          <w:numId w:val="1"/>
        </w:numPr>
        <w:spacing w:line="276" w:lineRule="auto"/>
        <w:ind w:right="138"/>
        <w:rPr>
          <w:sz w:val="24"/>
          <w:szCs w:val="24"/>
        </w:rPr>
      </w:pPr>
      <w:r>
        <w:rPr>
          <w:rFonts w:ascii="Arial" w:eastAsia="Arial" w:hAnsi="Arial" w:cs="Arial"/>
          <w:b/>
          <w:sz w:val="24"/>
          <w:szCs w:val="24"/>
        </w:rPr>
        <w:t>Introducción</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3</w:t>
      </w:r>
    </w:p>
    <w:p w14:paraId="0000002A" w14:textId="77777777" w:rsidR="003816CE" w:rsidRDefault="003816CE">
      <w:pPr>
        <w:spacing w:line="276" w:lineRule="auto"/>
        <w:ind w:left="1440" w:right="138"/>
        <w:rPr>
          <w:rFonts w:ascii="Arial" w:eastAsia="Arial" w:hAnsi="Arial" w:cs="Arial"/>
          <w:b/>
          <w:sz w:val="24"/>
          <w:szCs w:val="24"/>
        </w:rPr>
      </w:pPr>
    </w:p>
    <w:p w14:paraId="0000002B" w14:textId="77777777" w:rsidR="003816CE" w:rsidRDefault="00292FC1">
      <w:pPr>
        <w:numPr>
          <w:ilvl w:val="0"/>
          <w:numId w:val="1"/>
        </w:numPr>
        <w:spacing w:line="276" w:lineRule="auto"/>
        <w:ind w:right="138"/>
        <w:rPr>
          <w:sz w:val="24"/>
          <w:szCs w:val="24"/>
        </w:rPr>
      </w:pPr>
      <w:r>
        <w:rPr>
          <w:rFonts w:ascii="Arial" w:eastAsia="Arial" w:hAnsi="Arial" w:cs="Arial"/>
          <w:b/>
          <w:sz w:val="24"/>
          <w:szCs w:val="24"/>
        </w:rPr>
        <w:t xml:space="preserve"> Marco Normativo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4</w:t>
      </w:r>
    </w:p>
    <w:p w14:paraId="0000002C" w14:textId="77777777" w:rsidR="003816CE" w:rsidRDefault="00292FC1">
      <w:pPr>
        <w:spacing w:line="276" w:lineRule="auto"/>
        <w:ind w:left="992" w:right="138"/>
        <w:rPr>
          <w:rFonts w:ascii="Arial" w:eastAsia="Arial" w:hAnsi="Arial" w:cs="Arial"/>
          <w:sz w:val="24"/>
          <w:szCs w:val="24"/>
        </w:rPr>
      </w:pPr>
      <w:r>
        <w:rPr>
          <w:rFonts w:ascii="Arial" w:eastAsia="Arial" w:hAnsi="Arial" w:cs="Arial"/>
          <w:sz w:val="24"/>
          <w:szCs w:val="24"/>
        </w:rPr>
        <w:t xml:space="preserve">2.1. El Sistema para la Carrera de las Maestras y los Maestros </w:t>
      </w:r>
    </w:p>
    <w:p w14:paraId="0000002D" w14:textId="77777777" w:rsidR="003816CE" w:rsidRDefault="00292FC1">
      <w:pPr>
        <w:spacing w:line="276" w:lineRule="auto"/>
        <w:ind w:right="138"/>
        <w:rPr>
          <w:rFonts w:ascii="Arial" w:eastAsia="Arial" w:hAnsi="Arial" w:cs="Arial"/>
          <w:b/>
          <w:sz w:val="24"/>
          <w:szCs w:val="24"/>
        </w:rPr>
      </w:pPr>
      <w:r>
        <w:rPr>
          <w:rFonts w:ascii="Arial" w:eastAsia="Arial" w:hAnsi="Arial" w:cs="Arial"/>
          <w:sz w:val="24"/>
          <w:szCs w:val="24"/>
        </w:rPr>
        <w:t xml:space="preserve">       y el Sistema de Apreciación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5</w:t>
      </w:r>
    </w:p>
    <w:p w14:paraId="0000002E" w14:textId="77777777" w:rsidR="003816CE" w:rsidRDefault="00292FC1">
      <w:pPr>
        <w:spacing w:line="276" w:lineRule="auto"/>
        <w:ind w:left="992" w:right="138"/>
        <w:rPr>
          <w:rFonts w:ascii="Arial" w:eastAsia="Arial" w:hAnsi="Arial" w:cs="Arial"/>
          <w:b/>
          <w:sz w:val="24"/>
          <w:szCs w:val="24"/>
        </w:rPr>
      </w:pPr>
      <w:r>
        <w:rPr>
          <w:rFonts w:ascii="Arial" w:eastAsia="Arial" w:hAnsi="Arial" w:cs="Arial"/>
          <w:sz w:val="24"/>
          <w:szCs w:val="24"/>
        </w:rPr>
        <w:t xml:space="preserve">2.2. Perfiles, Criterios e Indicadores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6</w:t>
      </w:r>
    </w:p>
    <w:p w14:paraId="0000002F" w14:textId="77777777" w:rsidR="003816CE" w:rsidRDefault="003816CE">
      <w:pPr>
        <w:spacing w:line="276" w:lineRule="auto"/>
        <w:ind w:left="992" w:right="138"/>
        <w:rPr>
          <w:rFonts w:ascii="Arial" w:eastAsia="Arial" w:hAnsi="Arial" w:cs="Arial"/>
          <w:sz w:val="24"/>
          <w:szCs w:val="24"/>
        </w:rPr>
      </w:pPr>
    </w:p>
    <w:p w14:paraId="00000030" w14:textId="77777777" w:rsidR="003816CE" w:rsidRDefault="00292FC1">
      <w:pPr>
        <w:numPr>
          <w:ilvl w:val="0"/>
          <w:numId w:val="1"/>
        </w:numPr>
        <w:spacing w:line="276" w:lineRule="auto"/>
        <w:ind w:right="138"/>
        <w:rPr>
          <w:sz w:val="24"/>
          <w:szCs w:val="24"/>
        </w:rPr>
      </w:pPr>
      <w:r>
        <w:rPr>
          <w:rFonts w:ascii="Arial" w:eastAsia="Arial" w:hAnsi="Arial" w:cs="Arial"/>
          <w:b/>
          <w:sz w:val="24"/>
          <w:szCs w:val="24"/>
        </w:rPr>
        <w:t>Referentes Teóricos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8</w:t>
      </w:r>
    </w:p>
    <w:p w14:paraId="00000031" w14:textId="77777777" w:rsidR="003816CE" w:rsidRDefault="003816CE">
      <w:pPr>
        <w:spacing w:line="276" w:lineRule="auto"/>
        <w:ind w:left="1440" w:right="138"/>
        <w:rPr>
          <w:rFonts w:ascii="Arial" w:eastAsia="Arial" w:hAnsi="Arial" w:cs="Arial"/>
          <w:sz w:val="24"/>
          <w:szCs w:val="24"/>
        </w:rPr>
      </w:pPr>
    </w:p>
    <w:p w14:paraId="00000032" w14:textId="77777777" w:rsidR="003816CE" w:rsidRDefault="00292FC1">
      <w:pPr>
        <w:numPr>
          <w:ilvl w:val="0"/>
          <w:numId w:val="1"/>
        </w:numPr>
        <w:spacing w:line="276" w:lineRule="auto"/>
        <w:ind w:right="138"/>
        <w:rPr>
          <w:sz w:val="24"/>
          <w:szCs w:val="24"/>
        </w:rPr>
      </w:pPr>
      <w:r>
        <w:rPr>
          <w:rFonts w:ascii="Arial" w:eastAsia="Arial" w:hAnsi="Arial" w:cs="Arial"/>
          <w:b/>
          <w:sz w:val="24"/>
          <w:szCs w:val="24"/>
        </w:rPr>
        <w:t>Referencias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11</w:t>
      </w:r>
    </w:p>
    <w:p w14:paraId="00000033" w14:textId="77777777" w:rsidR="003816CE" w:rsidRDefault="003816CE">
      <w:pPr>
        <w:spacing w:line="276" w:lineRule="auto"/>
        <w:ind w:right="138"/>
        <w:rPr>
          <w:rFonts w:ascii="Arial" w:eastAsia="Arial" w:hAnsi="Arial" w:cs="Arial"/>
          <w:b/>
          <w:sz w:val="24"/>
          <w:szCs w:val="24"/>
        </w:rPr>
      </w:pPr>
    </w:p>
    <w:p w14:paraId="00000034" w14:textId="77777777" w:rsidR="003816CE" w:rsidRDefault="00292FC1">
      <w:pPr>
        <w:numPr>
          <w:ilvl w:val="0"/>
          <w:numId w:val="1"/>
        </w:numPr>
        <w:spacing w:line="276" w:lineRule="auto"/>
        <w:ind w:right="138"/>
        <w:rPr>
          <w:sz w:val="24"/>
          <w:szCs w:val="24"/>
        </w:rPr>
      </w:pPr>
      <w:r>
        <w:rPr>
          <w:rFonts w:ascii="Arial" w:eastAsia="Arial" w:hAnsi="Arial" w:cs="Arial"/>
          <w:b/>
          <w:sz w:val="24"/>
          <w:szCs w:val="24"/>
        </w:rPr>
        <w:t>Anexos o Apéndice</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12</w:t>
      </w:r>
    </w:p>
    <w:p w14:paraId="00000035" w14:textId="77777777" w:rsidR="003816CE" w:rsidRDefault="003816CE">
      <w:pPr>
        <w:spacing w:line="276" w:lineRule="auto"/>
        <w:ind w:left="425" w:right="138"/>
        <w:rPr>
          <w:rFonts w:ascii="Arial" w:eastAsia="Arial" w:hAnsi="Arial" w:cs="Arial"/>
          <w:b/>
          <w:sz w:val="24"/>
          <w:szCs w:val="24"/>
        </w:rPr>
      </w:pPr>
    </w:p>
    <w:p w14:paraId="00000036" w14:textId="77777777" w:rsidR="003816CE" w:rsidRDefault="003816CE">
      <w:pPr>
        <w:spacing w:line="276" w:lineRule="auto"/>
        <w:ind w:left="425" w:right="138"/>
        <w:rPr>
          <w:rFonts w:ascii="Arial" w:eastAsia="Arial" w:hAnsi="Arial" w:cs="Arial"/>
          <w:b/>
          <w:sz w:val="24"/>
          <w:szCs w:val="24"/>
        </w:rPr>
      </w:pPr>
    </w:p>
    <w:p w14:paraId="00000037" w14:textId="77777777" w:rsidR="003816CE" w:rsidRDefault="003816CE">
      <w:pPr>
        <w:spacing w:line="276" w:lineRule="auto"/>
        <w:ind w:left="425" w:right="138"/>
        <w:rPr>
          <w:rFonts w:ascii="Arial" w:eastAsia="Arial" w:hAnsi="Arial" w:cs="Arial"/>
          <w:b/>
          <w:sz w:val="24"/>
          <w:szCs w:val="24"/>
        </w:rPr>
      </w:pPr>
    </w:p>
    <w:p w14:paraId="00000038" w14:textId="77777777" w:rsidR="003816CE" w:rsidRDefault="003816CE">
      <w:pPr>
        <w:spacing w:line="276" w:lineRule="auto"/>
        <w:ind w:left="425" w:right="138"/>
        <w:rPr>
          <w:rFonts w:ascii="Arial" w:eastAsia="Arial" w:hAnsi="Arial" w:cs="Arial"/>
          <w:b/>
          <w:sz w:val="24"/>
          <w:szCs w:val="24"/>
        </w:rPr>
      </w:pPr>
    </w:p>
    <w:p w14:paraId="00000039" w14:textId="77777777" w:rsidR="003816CE" w:rsidRDefault="003816CE">
      <w:pPr>
        <w:spacing w:line="276" w:lineRule="auto"/>
        <w:ind w:left="425" w:right="138"/>
        <w:rPr>
          <w:rFonts w:ascii="Arial" w:eastAsia="Arial" w:hAnsi="Arial" w:cs="Arial"/>
          <w:b/>
          <w:sz w:val="24"/>
          <w:szCs w:val="24"/>
        </w:rPr>
      </w:pPr>
    </w:p>
    <w:p w14:paraId="0000003A" w14:textId="494D19C7" w:rsidR="003816CE" w:rsidRDefault="003816CE">
      <w:pPr>
        <w:spacing w:line="276" w:lineRule="auto"/>
        <w:ind w:left="425" w:right="138"/>
        <w:rPr>
          <w:rFonts w:ascii="Arial" w:eastAsia="Arial" w:hAnsi="Arial" w:cs="Arial"/>
          <w:b/>
          <w:sz w:val="24"/>
          <w:szCs w:val="24"/>
        </w:rPr>
      </w:pPr>
    </w:p>
    <w:p w14:paraId="2DE2D331" w14:textId="71CCC7DA" w:rsidR="00FD31B9" w:rsidRDefault="00FD31B9">
      <w:pPr>
        <w:spacing w:line="276" w:lineRule="auto"/>
        <w:ind w:left="425" w:right="138"/>
        <w:rPr>
          <w:rFonts w:ascii="Arial" w:eastAsia="Arial" w:hAnsi="Arial" w:cs="Arial"/>
          <w:b/>
          <w:sz w:val="24"/>
          <w:szCs w:val="24"/>
        </w:rPr>
      </w:pPr>
    </w:p>
    <w:p w14:paraId="581BFA38" w14:textId="77777777" w:rsidR="00FD31B9" w:rsidRDefault="00FD31B9">
      <w:pPr>
        <w:spacing w:line="276" w:lineRule="auto"/>
        <w:ind w:left="425" w:right="138"/>
        <w:rPr>
          <w:rFonts w:ascii="Arial" w:eastAsia="Arial" w:hAnsi="Arial" w:cs="Arial"/>
          <w:b/>
          <w:sz w:val="24"/>
          <w:szCs w:val="24"/>
        </w:rPr>
      </w:pPr>
    </w:p>
    <w:p w14:paraId="0000003B" w14:textId="77777777" w:rsidR="003816CE" w:rsidRDefault="003816CE">
      <w:pPr>
        <w:spacing w:line="276" w:lineRule="auto"/>
        <w:ind w:left="425" w:right="138"/>
        <w:rPr>
          <w:rFonts w:ascii="Arial" w:eastAsia="Arial" w:hAnsi="Arial" w:cs="Arial"/>
          <w:b/>
          <w:sz w:val="24"/>
          <w:szCs w:val="24"/>
        </w:rPr>
      </w:pPr>
    </w:p>
    <w:p w14:paraId="0000003C" w14:textId="77777777" w:rsidR="003816CE" w:rsidRDefault="00292FC1">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3D" w14:textId="77777777" w:rsidR="003816CE" w:rsidRDefault="00292FC1">
      <w:pPr>
        <w:spacing w:line="276" w:lineRule="auto"/>
        <w:ind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3E" w14:textId="77777777" w:rsidR="003816CE" w:rsidRDefault="00292FC1">
      <w:pPr>
        <w:spacing w:line="276" w:lineRule="auto"/>
        <w:ind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3F" w14:textId="77777777" w:rsidR="003816CE" w:rsidRDefault="00292FC1">
      <w:pPr>
        <w:spacing w:line="276" w:lineRule="auto"/>
        <w:ind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40" w14:textId="77777777" w:rsidR="003816CE" w:rsidRDefault="00292FC1">
      <w:pPr>
        <w:spacing w:line="276" w:lineRule="auto"/>
        <w:ind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41" w14:textId="77777777" w:rsidR="003816CE" w:rsidRDefault="00292FC1">
      <w:pPr>
        <w:spacing w:line="276" w:lineRule="auto"/>
        <w:ind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42" w14:textId="77777777" w:rsidR="003816CE" w:rsidRDefault="00292FC1">
      <w:pPr>
        <w:spacing w:line="276" w:lineRule="auto"/>
        <w:ind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43" w14:textId="77777777" w:rsidR="003816CE" w:rsidRDefault="00292FC1">
      <w:pPr>
        <w:spacing w:line="276" w:lineRule="auto"/>
        <w:ind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44" w14:textId="77777777" w:rsidR="003816CE" w:rsidRDefault="00292FC1">
      <w:pPr>
        <w:spacing w:line="276" w:lineRule="auto"/>
        <w:ind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45" w14:textId="77777777" w:rsidR="003816CE" w:rsidRDefault="00292FC1">
      <w:pPr>
        <w:spacing w:line="276" w:lineRule="auto"/>
        <w:ind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46" w14:textId="77777777" w:rsidR="003816CE" w:rsidRDefault="00292FC1">
      <w:pPr>
        <w:spacing w:line="276" w:lineRule="auto"/>
        <w:ind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47" w14:textId="77777777" w:rsidR="003816CE" w:rsidRDefault="00292FC1">
      <w:pPr>
        <w:spacing w:line="276" w:lineRule="auto"/>
        <w:ind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48" w14:textId="77777777" w:rsidR="003816CE" w:rsidRDefault="00292FC1">
      <w:pPr>
        <w:spacing w:line="276" w:lineRule="auto"/>
        <w:ind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49" w14:textId="77777777" w:rsidR="003816CE" w:rsidRDefault="00292FC1">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4A" w14:textId="77777777" w:rsidR="003816CE" w:rsidRDefault="00292FC1">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4B" w14:textId="77777777" w:rsidR="003816CE" w:rsidRDefault="00292FC1">
      <w:pPr>
        <w:spacing w:line="360" w:lineRule="auto"/>
        <w:ind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4C" w14:textId="77777777" w:rsidR="003816CE" w:rsidRDefault="00292FC1">
      <w:pPr>
        <w:spacing w:line="360" w:lineRule="auto"/>
        <w:ind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4D" w14:textId="77777777" w:rsidR="003816CE" w:rsidRDefault="00292FC1">
      <w:pPr>
        <w:spacing w:line="360" w:lineRule="auto"/>
        <w:ind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Proyecto de Seguimiento, uno de los instrumentos de apreciación cuya aplicación y calificación se considera parte del proceso de selección para la promoción horizontal, en el que participa el personal con funciones docentes para obtener un estímulo económico dentro de su función.  Este instrumento tiene como objetivo principal recolectar evidencia que dé cuenta de la práctica del docente con la finalidad de valorar las habilidades, creencias y valores necesarios para el ejercicio de su función y se caracteriza por ser un instrumento de valoración de respuesta construida que presenta evidencia e incluye la reflexión, valoración e intervención del sustentante.</w:t>
      </w:r>
    </w:p>
    <w:p w14:paraId="74D9291F" w14:textId="77777777" w:rsidR="00FD31B9" w:rsidRDefault="00FD31B9">
      <w:pPr>
        <w:spacing w:line="276" w:lineRule="auto"/>
        <w:ind w:right="138"/>
        <w:rPr>
          <w:rFonts w:ascii="Arial" w:eastAsia="Arial" w:hAnsi="Arial" w:cs="Arial"/>
          <w:b/>
          <w:sz w:val="30"/>
          <w:szCs w:val="30"/>
        </w:rPr>
      </w:pPr>
    </w:p>
    <w:p w14:paraId="0000004E" w14:textId="445B1248" w:rsidR="003816CE" w:rsidRDefault="00292FC1">
      <w:pPr>
        <w:spacing w:line="276" w:lineRule="auto"/>
        <w:ind w:right="138"/>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4F" w14:textId="77777777" w:rsidR="003816CE" w:rsidRDefault="003816CE">
      <w:pPr>
        <w:spacing w:line="276" w:lineRule="auto"/>
        <w:ind w:left="425" w:right="138"/>
        <w:rPr>
          <w:rFonts w:ascii="Arial" w:eastAsia="Arial" w:hAnsi="Arial" w:cs="Arial"/>
          <w:sz w:val="24"/>
          <w:szCs w:val="24"/>
        </w:rPr>
      </w:pPr>
    </w:p>
    <w:p w14:paraId="00000050" w14:textId="77777777" w:rsidR="003816CE" w:rsidRDefault="00292FC1">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51" w14:textId="77777777" w:rsidR="003816CE" w:rsidRDefault="00292FC1">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52" w14:textId="77777777" w:rsidR="003816CE" w:rsidRDefault="00292FC1">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53" w14:textId="4A0B89B7" w:rsidR="003816CE" w:rsidRDefault="00292FC1">
      <w:pPr>
        <w:spacing w:line="360" w:lineRule="auto"/>
        <w:ind w:right="138"/>
        <w:jc w:val="both"/>
        <w:rPr>
          <w:rFonts w:ascii="Arial" w:eastAsia="Arial" w:hAnsi="Arial" w:cs="Arial"/>
          <w:sz w:val="24"/>
          <w:szCs w:val="24"/>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37AF0A45" w14:textId="5129DC45" w:rsidR="00FD31B9" w:rsidRDefault="00FD31B9">
      <w:pPr>
        <w:spacing w:line="360" w:lineRule="auto"/>
        <w:ind w:right="138"/>
        <w:jc w:val="both"/>
        <w:rPr>
          <w:rFonts w:ascii="Arial" w:eastAsia="Arial" w:hAnsi="Arial" w:cs="Arial"/>
          <w:sz w:val="24"/>
          <w:szCs w:val="24"/>
        </w:rPr>
      </w:pPr>
    </w:p>
    <w:p w14:paraId="4DF42FC9" w14:textId="77777777" w:rsidR="00FD31B9" w:rsidRDefault="00FD31B9">
      <w:pPr>
        <w:spacing w:line="360" w:lineRule="auto"/>
        <w:ind w:right="138"/>
        <w:jc w:val="both"/>
        <w:rPr>
          <w:rFonts w:ascii="Arial" w:eastAsia="Arial" w:hAnsi="Arial" w:cs="Arial"/>
          <w:sz w:val="24"/>
          <w:szCs w:val="24"/>
        </w:rPr>
      </w:pPr>
    </w:p>
    <w:p w14:paraId="00000054" w14:textId="77777777" w:rsidR="003816CE" w:rsidRDefault="00292FC1">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55" w14:textId="77777777" w:rsidR="003816CE" w:rsidRDefault="00292FC1">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56" w14:textId="77777777" w:rsidR="003816CE" w:rsidRDefault="00292FC1">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57" w14:textId="77777777" w:rsidR="003816CE" w:rsidRDefault="00292FC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58" w14:textId="77777777" w:rsidR="003816CE" w:rsidRDefault="00292FC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59" w14:textId="77777777" w:rsidR="003816CE" w:rsidRDefault="00292FC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5A" w14:textId="77777777" w:rsidR="003816CE" w:rsidRDefault="00292FC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5B" w14:textId="77777777" w:rsidR="003816CE" w:rsidRDefault="00292FC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5C" w14:textId="77777777" w:rsidR="003816CE" w:rsidRDefault="00292FC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5D" w14:textId="77777777" w:rsidR="003816CE" w:rsidRDefault="00292FC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5E" w14:textId="77777777" w:rsidR="003816CE" w:rsidRDefault="00292FC1">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w:t>
      </w:r>
      <w:r>
        <w:rPr>
          <w:rFonts w:ascii="Arial" w:eastAsia="Arial" w:hAnsi="Arial" w:cs="Arial"/>
          <w:b/>
          <w:sz w:val="24"/>
          <w:szCs w:val="24"/>
        </w:rPr>
        <w:t xml:space="preserve"> </w:t>
      </w:r>
      <w:r>
        <w:rPr>
          <w:rFonts w:ascii="Arial" w:eastAsia="Arial" w:hAnsi="Arial" w:cs="Arial"/>
          <w:i/>
          <w:sz w:val="24"/>
          <w:szCs w:val="24"/>
        </w:rPr>
        <w:t>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5F" w14:textId="77777777" w:rsidR="003816CE" w:rsidRDefault="00292FC1">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docentes, el SISAP plantea la aplicación de un Proyecto de Seguimiento, en conjunto con el instrumento de valoración de conocimientos y aptitudes, el cuestionario de habilidades socioemocionales y la entrevista sobre el proyecto de seguimiento. </w:t>
      </w:r>
    </w:p>
    <w:p w14:paraId="00000060" w14:textId="77777777" w:rsidR="003816CE" w:rsidRDefault="003816CE">
      <w:pPr>
        <w:spacing w:line="360" w:lineRule="auto"/>
        <w:ind w:right="138"/>
        <w:jc w:val="both"/>
        <w:rPr>
          <w:rFonts w:ascii="Arial" w:eastAsia="Arial" w:hAnsi="Arial" w:cs="Arial"/>
          <w:sz w:val="24"/>
          <w:szCs w:val="24"/>
        </w:rPr>
      </w:pPr>
    </w:p>
    <w:p w14:paraId="00000061" w14:textId="77777777" w:rsidR="003816CE" w:rsidRDefault="00292FC1">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62" w14:textId="77777777" w:rsidR="003816CE" w:rsidRDefault="00292FC1">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63" w14:textId="77777777" w:rsidR="003816CE" w:rsidRDefault="00292FC1">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del Proyecto de Seguimiento aplicado al personal con funciones docentes como parte del proceso de selección para la promoción horizontal, se toma como referencia el Perfil profesional que forma parte del Marco para la excelencia en la enseñanza y la gestión escolar en la educación básica  y considera la medición de los siguientes dominios y  criterios:</w:t>
      </w:r>
    </w:p>
    <w:p w14:paraId="00000064" w14:textId="77777777" w:rsidR="003816CE" w:rsidRDefault="003816CE">
      <w:pPr>
        <w:spacing w:line="360" w:lineRule="auto"/>
        <w:ind w:right="138"/>
        <w:jc w:val="both"/>
        <w:rPr>
          <w:rFonts w:ascii="Arial" w:eastAsia="Arial" w:hAnsi="Arial" w:cs="Arial"/>
          <w:sz w:val="24"/>
          <w:szCs w:val="24"/>
        </w:rPr>
      </w:pPr>
    </w:p>
    <w:p w14:paraId="00000065" w14:textId="77777777" w:rsidR="003816CE" w:rsidRDefault="00292FC1">
      <w:pPr>
        <w:spacing w:line="360" w:lineRule="auto"/>
        <w:ind w:right="138"/>
        <w:jc w:val="both"/>
        <w:rPr>
          <w:rFonts w:ascii="Arial" w:eastAsia="Arial" w:hAnsi="Arial" w:cs="Arial"/>
          <w:sz w:val="24"/>
          <w:szCs w:val="24"/>
        </w:rPr>
      </w:pPr>
      <w:r>
        <w:rPr>
          <w:rFonts w:ascii="Arial" w:eastAsia="Arial" w:hAnsi="Arial" w:cs="Arial"/>
          <w:sz w:val="24"/>
          <w:szCs w:val="24"/>
        </w:rPr>
        <w:t xml:space="preserve">1.- Dominio I. Una maestra, un maestro que asume su quehacer profesional con apego a los principios filosóficos, éticos y legales de la educación mexicana. </w:t>
      </w:r>
    </w:p>
    <w:p w14:paraId="00000066" w14:textId="77777777" w:rsidR="003816CE" w:rsidRDefault="00292FC1">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1.1. Asume en su quehacer docente el valor de la educación como un derecho de niñas, niños y adolescentes para su desarrollo integral y bienestar, a la vez que es un medio para la transformación y mejoramiento social del país. </w:t>
      </w:r>
    </w:p>
    <w:p w14:paraId="00000067" w14:textId="77777777" w:rsidR="003816CE" w:rsidRDefault="00292FC1">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 xml:space="preserve">Criterio 1.2. Realiza su quehacer docente considerando que la interculturalidad favorece la convivencia armónica basada en el respeto y aprecio a la diversidad en todas sus expresiones. </w:t>
      </w:r>
    </w:p>
    <w:p w14:paraId="00000068" w14:textId="77777777" w:rsidR="003816CE" w:rsidRDefault="00292FC1">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1.3. Asume su responsabilidad para participar en procesos de formación continua y superación profesional para fortalecer su ejercicio docente y contribuir a la mejora educativa </w:t>
      </w:r>
    </w:p>
    <w:p w14:paraId="00000069" w14:textId="77777777" w:rsidR="003816CE" w:rsidRDefault="00292FC1">
      <w:pPr>
        <w:spacing w:line="360" w:lineRule="auto"/>
        <w:ind w:right="138"/>
        <w:jc w:val="both"/>
        <w:rPr>
          <w:rFonts w:ascii="Arial" w:eastAsia="Arial" w:hAnsi="Arial" w:cs="Arial"/>
        </w:rPr>
      </w:pPr>
      <w:r>
        <w:rPr>
          <w:rFonts w:ascii="Arial" w:eastAsia="Arial" w:hAnsi="Arial" w:cs="Arial"/>
          <w:sz w:val="24"/>
          <w:szCs w:val="24"/>
        </w:rPr>
        <w:t>2.- Dominio II. Una maestra, un maestro que conoce a sus alumnos para brindarles una atención educativa con inclusión, equidad y excelencia.</w:t>
      </w:r>
    </w:p>
    <w:p w14:paraId="0000006A" w14:textId="77777777" w:rsidR="003816CE" w:rsidRDefault="00292FC1">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2.1. Conoce a sus alumnos para desarrollar su quehacer docente de forma pertinente y contextualizada </w:t>
      </w:r>
    </w:p>
    <w:p w14:paraId="0000006B" w14:textId="77777777" w:rsidR="003816CE" w:rsidRDefault="00292FC1">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2.2. Desarrolla estrategias que le permiten conocer a sus alumnos y brindarles una atención educativa equitativa e incluyente </w:t>
      </w:r>
    </w:p>
    <w:p w14:paraId="0000006C" w14:textId="77777777" w:rsidR="003816CE" w:rsidRDefault="00292FC1">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2.3. Propicia la participación de todos los alumnos y su aprendizaje más allá del aula y la escuela </w:t>
      </w:r>
    </w:p>
    <w:p w14:paraId="0000006D" w14:textId="77777777" w:rsidR="003816CE" w:rsidRDefault="00292FC1">
      <w:pPr>
        <w:spacing w:line="360" w:lineRule="auto"/>
        <w:ind w:right="138"/>
        <w:jc w:val="both"/>
        <w:rPr>
          <w:rFonts w:ascii="Arial" w:eastAsia="Arial" w:hAnsi="Arial" w:cs="Arial"/>
          <w:sz w:val="24"/>
          <w:szCs w:val="24"/>
        </w:rPr>
      </w:pPr>
      <w:r>
        <w:rPr>
          <w:rFonts w:ascii="Arial" w:eastAsia="Arial" w:hAnsi="Arial" w:cs="Arial"/>
          <w:sz w:val="24"/>
          <w:szCs w:val="24"/>
        </w:rPr>
        <w:t>3.- Dominio III. Una maestra, un maestro que genera ambientes favorables para el aprendizaje y la participación de todas las niñas, los niños o los adolescentes.</w:t>
      </w:r>
    </w:p>
    <w:p w14:paraId="0000006E" w14:textId="77777777" w:rsidR="003816CE" w:rsidRDefault="00292FC1">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6F" w14:textId="77777777" w:rsidR="003816CE" w:rsidRDefault="00292FC1">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3.2. Utiliza un repertorio amplio y diverso de estrategias, actividades y materiales didácticos acordes con las capacidades y necesidades de aprendizaje de sus alumnos. </w:t>
      </w:r>
    </w:p>
    <w:p w14:paraId="00000070" w14:textId="77777777" w:rsidR="003816CE" w:rsidRDefault="00292FC1">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3.3.</w:t>
      </w:r>
      <w:r>
        <w:rPr>
          <w:rFonts w:ascii="Montserrat" w:eastAsia="Montserrat" w:hAnsi="Montserrat" w:cs="Montserrat"/>
          <w:sz w:val="24"/>
          <w:szCs w:val="24"/>
        </w:rPr>
        <w:t xml:space="preserve"> </w:t>
      </w:r>
      <w:r>
        <w:rPr>
          <w:rFonts w:ascii="Arial" w:eastAsia="Arial" w:hAnsi="Arial" w:cs="Arial"/>
          <w:sz w:val="24"/>
          <w:szCs w:val="24"/>
        </w:rPr>
        <w:t xml:space="preserve">Desarrolla el trabajo pedagógico con el grupo escolar de modo que favorece el aprendizaje, la participación y el bienestar de todos los alumnos. </w:t>
      </w:r>
    </w:p>
    <w:p w14:paraId="00000071" w14:textId="77777777" w:rsidR="003816CE" w:rsidRDefault="00292FC1">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3.4. Evalúa de manera permanente el desempeño de los alumnos, a través de diver- sas estrategias para valorar los aprendizajes y su intervención docente. </w:t>
      </w:r>
    </w:p>
    <w:p w14:paraId="00000072" w14:textId="77777777" w:rsidR="003816CE" w:rsidRDefault="00292FC1">
      <w:pPr>
        <w:spacing w:line="360" w:lineRule="auto"/>
        <w:ind w:right="138"/>
        <w:jc w:val="both"/>
        <w:rPr>
          <w:rFonts w:ascii="Arial" w:eastAsia="Arial" w:hAnsi="Arial" w:cs="Arial"/>
        </w:rPr>
      </w:pPr>
      <w:r>
        <w:rPr>
          <w:rFonts w:ascii="Arial" w:eastAsia="Arial" w:hAnsi="Arial" w:cs="Arial"/>
          <w:sz w:val="24"/>
          <w:szCs w:val="24"/>
        </w:rPr>
        <w:t>4.- Dominio IV. Una maestra, un maestro que participa y colabora en la transformación y mejora de la escuela y la comunidad.</w:t>
      </w:r>
    </w:p>
    <w:p w14:paraId="00000073" w14:textId="77777777" w:rsidR="003816CE" w:rsidRDefault="00292FC1">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 </w:t>
      </w:r>
    </w:p>
    <w:p w14:paraId="00000074" w14:textId="77777777" w:rsidR="003816CE" w:rsidRDefault="00292FC1">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 xml:space="preserve">Criterio 4.2. Contribuye en la construcción de una escuela que tiene una cultura de colabo- ración orientada hacia el aprendizaje entre pares y la mejora de la práctica docente </w:t>
      </w:r>
    </w:p>
    <w:p w14:paraId="00000075" w14:textId="77777777" w:rsidR="003816CE" w:rsidRDefault="00292FC1">
      <w:pPr>
        <w:spacing w:line="360" w:lineRule="auto"/>
        <w:ind w:left="720" w:right="138" w:hanging="11"/>
        <w:jc w:val="both"/>
        <w:rPr>
          <w:rFonts w:ascii="Arial" w:eastAsia="Arial" w:hAnsi="Arial" w:cs="Arial"/>
          <w:sz w:val="24"/>
          <w:szCs w:val="24"/>
        </w:rPr>
      </w:pPr>
      <w:r>
        <w:rPr>
          <w:rFonts w:ascii="Arial" w:eastAsia="Arial" w:hAnsi="Arial" w:cs="Arial"/>
          <w:sz w:val="24"/>
          <w:szCs w:val="24"/>
        </w:rPr>
        <w:t xml:space="preserve">Criterio 4.3. Involucra a las familias de sus alumnos y a la comunidad en la tarea educativa de la escuela. </w:t>
      </w:r>
    </w:p>
    <w:p w14:paraId="00000076" w14:textId="77777777" w:rsidR="003816CE" w:rsidRDefault="003816CE">
      <w:pPr>
        <w:spacing w:line="276" w:lineRule="auto"/>
        <w:ind w:right="138"/>
        <w:rPr>
          <w:rFonts w:ascii="Arial" w:eastAsia="Arial" w:hAnsi="Arial" w:cs="Arial"/>
          <w:b/>
          <w:sz w:val="24"/>
          <w:szCs w:val="24"/>
        </w:rPr>
      </w:pPr>
    </w:p>
    <w:p w14:paraId="00000077" w14:textId="77777777" w:rsidR="003816CE" w:rsidRDefault="003816CE">
      <w:pPr>
        <w:spacing w:line="276" w:lineRule="auto"/>
        <w:ind w:right="138"/>
        <w:rPr>
          <w:rFonts w:ascii="Arial" w:eastAsia="Arial" w:hAnsi="Arial" w:cs="Arial"/>
          <w:b/>
          <w:sz w:val="24"/>
          <w:szCs w:val="24"/>
        </w:rPr>
      </w:pPr>
    </w:p>
    <w:p w14:paraId="00000078" w14:textId="77777777" w:rsidR="003816CE" w:rsidRDefault="003816CE">
      <w:pPr>
        <w:spacing w:line="276" w:lineRule="auto"/>
        <w:ind w:right="138"/>
        <w:rPr>
          <w:rFonts w:ascii="Arial" w:eastAsia="Arial" w:hAnsi="Arial" w:cs="Arial"/>
          <w:b/>
          <w:sz w:val="24"/>
          <w:szCs w:val="24"/>
        </w:rPr>
      </w:pPr>
    </w:p>
    <w:p w14:paraId="00000079" w14:textId="77777777" w:rsidR="003816CE" w:rsidRDefault="003816CE">
      <w:pPr>
        <w:spacing w:line="276" w:lineRule="auto"/>
        <w:ind w:right="138"/>
        <w:rPr>
          <w:rFonts w:ascii="Arial" w:eastAsia="Arial" w:hAnsi="Arial" w:cs="Arial"/>
          <w:b/>
          <w:sz w:val="24"/>
          <w:szCs w:val="24"/>
        </w:rPr>
      </w:pPr>
    </w:p>
    <w:p w14:paraId="0000007A" w14:textId="77777777" w:rsidR="003816CE" w:rsidRDefault="003816CE">
      <w:pPr>
        <w:spacing w:line="276" w:lineRule="auto"/>
        <w:ind w:right="138"/>
        <w:rPr>
          <w:rFonts w:ascii="Arial" w:eastAsia="Arial" w:hAnsi="Arial" w:cs="Arial"/>
          <w:b/>
          <w:sz w:val="24"/>
          <w:szCs w:val="24"/>
        </w:rPr>
      </w:pPr>
    </w:p>
    <w:p w14:paraId="0000007B" w14:textId="77777777" w:rsidR="003816CE" w:rsidRDefault="003816CE">
      <w:pPr>
        <w:spacing w:line="276" w:lineRule="auto"/>
        <w:ind w:right="138"/>
        <w:rPr>
          <w:rFonts w:ascii="Arial" w:eastAsia="Arial" w:hAnsi="Arial" w:cs="Arial"/>
          <w:b/>
          <w:sz w:val="24"/>
          <w:szCs w:val="24"/>
        </w:rPr>
      </w:pPr>
    </w:p>
    <w:p w14:paraId="0000007C" w14:textId="77777777" w:rsidR="003816CE" w:rsidRDefault="003816CE">
      <w:pPr>
        <w:spacing w:line="276" w:lineRule="auto"/>
        <w:ind w:right="138"/>
        <w:rPr>
          <w:rFonts w:ascii="Arial" w:eastAsia="Arial" w:hAnsi="Arial" w:cs="Arial"/>
          <w:b/>
          <w:sz w:val="24"/>
          <w:szCs w:val="24"/>
        </w:rPr>
      </w:pPr>
    </w:p>
    <w:p w14:paraId="0000007D" w14:textId="77777777" w:rsidR="003816CE" w:rsidRDefault="003816CE">
      <w:pPr>
        <w:spacing w:line="276" w:lineRule="auto"/>
        <w:ind w:right="138"/>
        <w:rPr>
          <w:rFonts w:ascii="Arial" w:eastAsia="Arial" w:hAnsi="Arial" w:cs="Arial"/>
          <w:b/>
          <w:sz w:val="24"/>
          <w:szCs w:val="24"/>
        </w:rPr>
      </w:pPr>
    </w:p>
    <w:p w14:paraId="0000007E" w14:textId="77777777" w:rsidR="003816CE" w:rsidRDefault="003816CE">
      <w:pPr>
        <w:spacing w:line="276" w:lineRule="auto"/>
        <w:ind w:right="138"/>
        <w:rPr>
          <w:rFonts w:ascii="Arial" w:eastAsia="Arial" w:hAnsi="Arial" w:cs="Arial"/>
          <w:b/>
          <w:sz w:val="24"/>
          <w:szCs w:val="24"/>
        </w:rPr>
      </w:pPr>
    </w:p>
    <w:p w14:paraId="0000007F" w14:textId="77777777" w:rsidR="003816CE" w:rsidRDefault="003816CE">
      <w:pPr>
        <w:spacing w:line="276" w:lineRule="auto"/>
        <w:ind w:right="138"/>
        <w:rPr>
          <w:rFonts w:ascii="Arial" w:eastAsia="Arial" w:hAnsi="Arial" w:cs="Arial"/>
          <w:b/>
          <w:sz w:val="24"/>
          <w:szCs w:val="24"/>
        </w:rPr>
      </w:pPr>
    </w:p>
    <w:p w14:paraId="00000080" w14:textId="77777777" w:rsidR="003816CE" w:rsidRDefault="003816CE">
      <w:pPr>
        <w:spacing w:line="276" w:lineRule="auto"/>
        <w:ind w:right="138"/>
        <w:rPr>
          <w:rFonts w:ascii="Arial" w:eastAsia="Arial" w:hAnsi="Arial" w:cs="Arial"/>
          <w:b/>
          <w:sz w:val="24"/>
          <w:szCs w:val="24"/>
        </w:rPr>
      </w:pPr>
    </w:p>
    <w:p w14:paraId="00000081" w14:textId="2BDA215D" w:rsidR="003816CE" w:rsidRDefault="003816CE">
      <w:pPr>
        <w:spacing w:line="276" w:lineRule="auto"/>
        <w:ind w:right="138"/>
        <w:rPr>
          <w:rFonts w:ascii="Arial" w:eastAsia="Arial" w:hAnsi="Arial" w:cs="Arial"/>
          <w:b/>
          <w:sz w:val="24"/>
          <w:szCs w:val="24"/>
        </w:rPr>
      </w:pPr>
    </w:p>
    <w:p w14:paraId="6A3EC37A" w14:textId="04DDFF3C" w:rsidR="00FD31B9" w:rsidRDefault="00FD31B9">
      <w:pPr>
        <w:spacing w:line="276" w:lineRule="auto"/>
        <w:ind w:right="138"/>
        <w:rPr>
          <w:rFonts w:ascii="Arial" w:eastAsia="Arial" w:hAnsi="Arial" w:cs="Arial"/>
          <w:b/>
          <w:sz w:val="24"/>
          <w:szCs w:val="24"/>
        </w:rPr>
      </w:pPr>
    </w:p>
    <w:p w14:paraId="53954117" w14:textId="1FEEF436" w:rsidR="00FD31B9" w:rsidRDefault="00FD31B9">
      <w:pPr>
        <w:spacing w:line="276" w:lineRule="auto"/>
        <w:ind w:right="138"/>
        <w:rPr>
          <w:rFonts w:ascii="Arial" w:eastAsia="Arial" w:hAnsi="Arial" w:cs="Arial"/>
          <w:b/>
          <w:sz w:val="24"/>
          <w:szCs w:val="24"/>
        </w:rPr>
      </w:pPr>
    </w:p>
    <w:p w14:paraId="2D1B81D4" w14:textId="13505D10" w:rsidR="00FD31B9" w:rsidRDefault="00FD31B9">
      <w:pPr>
        <w:spacing w:line="276" w:lineRule="auto"/>
        <w:ind w:right="138"/>
        <w:rPr>
          <w:rFonts w:ascii="Arial" w:eastAsia="Arial" w:hAnsi="Arial" w:cs="Arial"/>
          <w:b/>
          <w:sz w:val="24"/>
          <w:szCs w:val="24"/>
        </w:rPr>
      </w:pPr>
    </w:p>
    <w:p w14:paraId="0D0EE763" w14:textId="0FCF79C4" w:rsidR="00FD31B9" w:rsidRDefault="00FD31B9">
      <w:pPr>
        <w:spacing w:line="276" w:lineRule="auto"/>
        <w:ind w:right="138"/>
        <w:rPr>
          <w:rFonts w:ascii="Arial" w:eastAsia="Arial" w:hAnsi="Arial" w:cs="Arial"/>
          <w:b/>
          <w:sz w:val="24"/>
          <w:szCs w:val="24"/>
        </w:rPr>
      </w:pPr>
    </w:p>
    <w:p w14:paraId="257EFB8B" w14:textId="1384C4D6" w:rsidR="00FD31B9" w:rsidRDefault="00FD31B9">
      <w:pPr>
        <w:spacing w:line="276" w:lineRule="auto"/>
        <w:ind w:right="138"/>
        <w:rPr>
          <w:rFonts w:ascii="Arial" w:eastAsia="Arial" w:hAnsi="Arial" w:cs="Arial"/>
          <w:b/>
          <w:sz w:val="24"/>
          <w:szCs w:val="24"/>
        </w:rPr>
      </w:pPr>
    </w:p>
    <w:p w14:paraId="67800834" w14:textId="35C79127" w:rsidR="00FD31B9" w:rsidRDefault="00FD31B9">
      <w:pPr>
        <w:spacing w:line="276" w:lineRule="auto"/>
        <w:ind w:right="138"/>
        <w:rPr>
          <w:rFonts w:ascii="Arial" w:eastAsia="Arial" w:hAnsi="Arial" w:cs="Arial"/>
          <w:b/>
          <w:sz w:val="24"/>
          <w:szCs w:val="24"/>
        </w:rPr>
      </w:pPr>
    </w:p>
    <w:p w14:paraId="44184BFA" w14:textId="7327823F" w:rsidR="00FD31B9" w:rsidRDefault="00FD31B9">
      <w:pPr>
        <w:spacing w:line="276" w:lineRule="auto"/>
        <w:ind w:right="138"/>
        <w:rPr>
          <w:rFonts w:ascii="Arial" w:eastAsia="Arial" w:hAnsi="Arial" w:cs="Arial"/>
          <w:b/>
          <w:sz w:val="24"/>
          <w:szCs w:val="24"/>
        </w:rPr>
      </w:pPr>
    </w:p>
    <w:p w14:paraId="4DBC8F37" w14:textId="55CF1336" w:rsidR="00FD31B9" w:rsidRDefault="00FD31B9">
      <w:pPr>
        <w:spacing w:line="276" w:lineRule="auto"/>
        <w:ind w:right="138"/>
        <w:rPr>
          <w:rFonts w:ascii="Arial" w:eastAsia="Arial" w:hAnsi="Arial" w:cs="Arial"/>
          <w:b/>
          <w:sz w:val="24"/>
          <w:szCs w:val="24"/>
        </w:rPr>
      </w:pPr>
    </w:p>
    <w:p w14:paraId="0420DD7B" w14:textId="77777777" w:rsidR="00FD31B9" w:rsidRDefault="00FD31B9">
      <w:pPr>
        <w:spacing w:line="276" w:lineRule="auto"/>
        <w:ind w:right="138"/>
        <w:rPr>
          <w:rFonts w:ascii="Arial" w:eastAsia="Arial" w:hAnsi="Arial" w:cs="Arial"/>
          <w:b/>
          <w:sz w:val="24"/>
          <w:szCs w:val="24"/>
        </w:rPr>
      </w:pPr>
    </w:p>
    <w:p w14:paraId="00000082" w14:textId="77777777" w:rsidR="003816CE" w:rsidRDefault="003816CE">
      <w:pPr>
        <w:spacing w:line="276" w:lineRule="auto"/>
        <w:ind w:right="138"/>
        <w:rPr>
          <w:rFonts w:ascii="Arial" w:eastAsia="Arial" w:hAnsi="Arial" w:cs="Arial"/>
          <w:b/>
          <w:sz w:val="24"/>
          <w:szCs w:val="24"/>
        </w:rPr>
      </w:pPr>
    </w:p>
    <w:p w14:paraId="00000083" w14:textId="77777777" w:rsidR="003816CE" w:rsidRDefault="003816CE">
      <w:pPr>
        <w:spacing w:line="276" w:lineRule="auto"/>
        <w:ind w:right="138"/>
        <w:rPr>
          <w:rFonts w:ascii="Arial" w:eastAsia="Arial" w:hAnsi="Arial" w:cs="Arial"/>
          <w:b/>
          <w:sz w:val="24"/>
          <w:szCs w:val="24"/>
        </w:rPr>
      </w:pPr>
    </w:p>
    <w:p w14:paraId="00000084" w14:textId="77777777" w:rsidR="003816CE" w:rsidRDefault="00292FC1">
      <w:pPr>
        <w:spacing w:line="360" w:lineRule="auto"/>
        <w:ind w:right="138"/>
        <w:rPr>
          <w:rFonts w:ascii="Arial" w:eastAsia="Arial" w:hAnsi="Arial" w:cs="Arial"/>
          <w:sz w:val="24"/>
          <w:szCs w:val="24"/>
        </w:rPr>
      </w:pPr>
      <w:r>
        <w:rPr>
          <w:rFonts w:ascii="Arial" w:eastAsia="Arial" w:hAnsi="Arial" w:cs="Arial"/>
          <w:b/>
          <w:sz w:val="30"/>
          <w:szCs w:val="30"/>
        </w:rPr>
        <w:lastRenderedPageBreak/>
        <w:t xml:space="preserve">III. Referentes Teóricos </w:t>
      </w:r>
    </w:p>
    <w:p w14:paraId="00000085" w14:textId="77777777" w:rsidR="003816CE" w:rsidRDefault="00292FC1">
      <w:pPr>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86" w14:textId="77777777" w:rsidR="003816CE" w:rsidRDefault="00292FC1">
      <w:pPr>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87" w14:textId="77777777" w:rsidR="003816CE" w:rsidRDefault="00292FC1">
      <w:pPr>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88" w14:textId="77777777" w:rsidR="003816CE" w:rsidRDefault="00292FC1">
      <w:pPr>
        <w:spacing w:line="360" w:lineRule="auto"/>
        <w:ind w:right="140"/>
        <w:jc w:val="both"/>
        <w:rPr>
          <w:rFonts w:ascii="Arial" w:eastAsia="Arial" w:hAnsi="Arial" w:cs="Arial"/>
          <w:sz w:val="24"/>
          <w:szCs w:val="24"/>
        </w:rPr>
      </w:pPr>
      <w:r>
        <w:rPr>
          <w:rFonts w:ascii="Arial" w:eastAsia="Arial" w:hAnsi="Arial" w:cs="Arial"/>
          <w:sz w:val="24"/>
          <w:szCs w:val="24"/>
        </w:rPr>
        <w:t xml:space="preserve">El desarrollo de sistemas más completos de evaluación son importantes para formar estándares de las buenas prácticas docentes. Es por ello que se incluye el proyecto de seguimiento. Se ha generado suficiente evidencia acerca de la pertinencia de este método para describir las habilidades con las que cuenta el docente. Mediante los proyectos de seguimiento (que son una </w:t>
      </w:r>
      <w:r>
        <w:rPr>
          <w:rFonts w:ascii="Arial" w:eastAsia="Arial" w:hAnsi="Arial" w:cs="Arial"/>
          <w:sz w:val="24"/>
          <w:szCs w:val="24"/>
        </w:rPr>
        <w:lastRenderedPageBreak/>
        <w:t>especie de investigación-acción) el docente tiene la oportunidad de reflexionar sobre su práctica pedagógica y tomar conciencia de sus logros y dificultades, permitiendo la mejora de la calidad educativa en base a ello (OEA y OEC, 2011).</w:t>
      </w:r>
    </w:p>
    <w:p w14:paraId="00000089" w14:textId="77777777" w:rsidR="003816CE" w:rsidRDefault="00292FC1">
      <w:pPr>
        <w:spacing w:line="360" w:lineRule="auto"/>
        <w:ind w:right="-3"/>
        <w:jc w:val="both"/>
        <w:rPr>
          <w:rFonts w:ascii="Arial" w:eastAsia="Arial" w:hAnsi="Arial" w:cs="Arial"/>
          <w:sz w:val="24"/>
          <w:szCs w:val="24"/>
        </w:rPr>
      </w:pPr>
      <w:r>
        <w:rPr>
          <w:rFonts w:ascii="Arial" w:eastAsia="Arial" w:hAnsi="Arial" w:cs="Arial"/>
          <w:sz w:val="24"/>
          <w:szCs w:val="24"/>
        </w:rPr>
        <w:t xml:space="preserve">El método demanda al profesor aplicar habilidades de planeación, implementación, adaptación y evaluación antes, durante y al final de su intervención. También incita la reflexión sobre su práctica, dentro de su propio contexto escolar, con problemáticas particulares de sus estudiantes y un impacto real en sus alumnos y alumnas. </w:t>
      </w:r>
    </w:p>
    <w:p w14:paraId="0000008A" w14:textId="77777777" w:rsidR="003816CE" w:rsidRDefault="00292FC1">
      <w:pPr>
        <w:spacing w:after="0" w:line="360" w:lineRule="auto"/>
        <w:jc w:val="both"/>
        <w:rPr>
          <w:rFonts w:ascii="Arial" w:eastAsia="Arial" w:hAnsi="Arial" w:cs="Arial"/>
          <w:sz w:val="24"/>
          <w:szCs w:val="24"/>
        </w:rPr>
      </w:pPr>
      <w:r>
        <w:rPr>
          <w:rFonts w:ascii="Arial" w:eastAsia="Arial" w:hAnsi="Arial" w:cs="Arial"/>
          <w:sz w:val="24"/>
          <w:szCs w:val="24"/>
        </w:rPr>
        <w:t>Este método permite observar múltiples aspectos sobre la práctica del aspirante, como la forma en que entiende su papel, el dominio que tiene de los contenidos, su concepción de la evaluación, el grado de retroalimentación que tiene para con sus alumnos, así como muchas otras habilidades que se consideran en diversos perfiles (Matsumura y Pascal, 2003).</w:t>
      </w:r>
    </w:p>
    <w:p w14:paraId="0000008B" w14:textId="77777777" w:rsidR="003816CE" w:rsidRDefault="00292FC1">
      <w:pPr>
        <w:spacing w:after="0" w:line="360" w:lineRule="auto"/>
        <w:jc w:val="both"/>
        <w:rPr>
          <w:rFonts w:ascii="Arial" w:eastAsia="Arial" w:hAnsi="Arial" w:cs="Arial"/>
          <w:sz w:val="24"/>
          <w:szCs w:val="24"/>
        </w:rPr>
      </w:pPr>
      <w:r>
        <w:rPr>
          <w:rFonts w:ascii="Arial" w:eastAsia="Arial" w:hAnsi="Arial" w:cs="Arial"/>
          <w:sz w:val="24"/>
          <w:szCs w:val="24"/>
        </w:rPr>
        <w:t xml:space="preserve">En su conjunto, el proceso de valoración definido por el SISAP busca describir de manera amplia las características del docente a valorar para poder ejercer un juicio pertinente y válido sobre el cual tomar acciones adecuadas, tanto de formación como de incentivo y de promoción. De esta manera, se garantiza una objetividad en el proceso, sin perder la visión formativa de la valoración propia del nuevo modelo de Sistema de Carrera de los Maestros y las Maestras. </w:t>
      </w:r>
    </w:p>
    <w:p w14:paraId="0000008C" w14:textId="77777777" w:rsidR="003816CE" w:rsidRDefault="003816CE">
      <w:pPr>
        <w:spacing w:line="360" w:lineRule="auto"/>
        <w:ind w:right="138"/>
        <w:rPr>
          <w:rFonts w:ascii="Arial" w:eastAsia="Arial" w:hAnsi="Arial" w:cs="Arial"/>
          <w:sz w:val="24"/>
          <w:szCs w:val="24"/>
        </w:rPr>
      </w:pPr>
    </w:p>
    <w:p w14:paraId="0000008D" w14:textId="77777777" w:rsidR="003816CE" w:rsidRDefault="003816CE">
      <w:pPr>
        <w:spacing w:line="360" w:lineRule="auto"/>
        <w:ind w:right="138"/>
        <w:rPr>
          <w:rFonts w:ascii="Arial" w:eastAsia="Arial" w:hAnsi="Arial" w:cs="Arial"/>
          <w:sz w:val="30"/>
          <w:szCs w:val="30"/>
        </w:rPr>
      </w:pPr>
    </w:p>
    <w:p w14:paraId="0000008E" w14:textId="77777777" w:rsidR="003816CE" w:rsidRDefault="003816CE">
      <w:pPr>
        <w:spacing w:line="360" w:lineRule="auto"/>
        <w:ind w:right="138"/>
        <w:rPr>
          <w:rFonts w:ascii="Arial" w:eastAsia="Arial" w:hAnsi="Arial" w:cs="Arial"/>
          <w:sz w:val="30"/>
          <w:szCs w:val="30"/>
        </w:rPr>
      </w:pPr>
    </w:p>
    <w:p w14:paraId="0000008F" w14:textId="77777777" w:rsidR="003816CE" w:rsidRDefault="003816CE">
      <w:pPr>
        <w:spacing w:line="360" w:lineRule="auto"/>
        <w:ind w:right="138"/>
        <w:rPr>
          <w:rFonts w:ascii="Arial" w:eastAsia="Arial" w:hAnsi="Arial" w:cs="Arial"/>
          <w:sz w:val="30"/>
          <w:szCs w:val="30"/>
        </w:rPr>
      </w:pPr>
    </w:p>
    <w:p w14:paraId="00000090" w14:textId="7BDD6982" w:rsidR="003816CE" w:rsidRDefault="003816CE">
      <w:pPr>
        <w:spacing w:line="276" w:lineRule="auto"/>
        <w:ind w:right="138"/>
        <w:rPr>
          <w:rFonts w:ascii="Arial" w:eastAsia="Arial" w:hAnsi="Arial" w:cs="Arial"/>
          <w:sz w:val="30"/>
          <w:szCs w:val="30"/>
        </w:rPr>
      </w:pPr>
    </w:p>
    <w:p w14:paraId="78259869" w14:textId="5554DB78" w:rsidR="00FD31B9" w:rsidRDefault="00FD31B9">
      <w:pPr>
        <w:spacing w:line="276" w:lineRule="auto"/>
        <w:ind w:right="138"/>
        <w:rPr>
          <w:rFonts w:ascii="Arial" w:eastAsia="Arial" w:hAnsi="Arial" w:cs="Arial"/>
          <w:sz w:val="30"/>
          <w:szCs w:val="30"/>
        </w:rPr>
      </w:pPr>
    </w:p>
    <w:p w14:paraId="33747704" w14:textId="1606A7ED" w:rsidR="00FD31B9" w:rsidRDefault="00FD31B9">
      <w:pPr>
        <w:spacing w:line="276" w:lineRule="auto"/>
        <w:ind w:right="138"/>
        <w:rPr>
          <w:rFonts w:ascii="Arial" w:eastAsia="Arial" w:hAnsi="Arial" w:cs="Arial"/>
          <w:sz w:val="30"/>
          <w:szCs w:val="30"/>
        </w:rPr>
      </w:pPr>
    </w:p>
    <w:p w14:paraId="1864EFEA" w14:textId="77777777" w:rsidR="00FD31B9" w:rsidRDefault="00FD31B9">
      <w:pPr>
        <w:spacing w:line="276" w:lineRule="auto"/>
        <w:ind w:right="138"/>
        <w:rPr>
          <w:rFonts w:ascii="Arial" w:eastAsia="Arial" w:hAnsi="Arial" w:cs="Arial"/>
          <w:sz w:val="30"/>
          <w:szCs w:val="30"/>
        </w:rPr>
      </w:pPr>
    </w:p>
    <w:p w14:paraId="00000091" w14:textId="77777777" w:rsidR="003816CE" w:rsidRDefault="003816CE">
      <w:pPr>
        <w:spacing w:line="276" w:lineRule="auto"/>
        <w:ind w:right="138"/>
        <w:rPr>
          <w:rFonts w:ascii="Arial" w:eastAsia="Arial" w:hAnsi="Arial" w:cs="Arial"/>
          <w:sz w:val="30"/>
          <w:szCs w:val="30"/>
        </w:rPr>
      </w:pPr>
    </w:p>
    <w:p w14:paraId="00000092" w14:textId="77777777" w:rsidR="003816CE" w:rsidRDefault="003816CE">
      <w:pPr>
        <w:spacing w:line="276" w:lineRule="auto"/>
        <w:ind w:right="138"/>
        <w:rPr>
          <w:rFonts w:ascii="Arial" w:eastAsia="Arial" w:hAnsi="Arial" w:cs="Arial"/>
          <w:b/>
          <w:sz w:val="30"/>
          <w:szCs w:val="30"/>
        </w:rPr>
      </w:pPr>
    </w:p>
    <w:p w14:paraId="00000093" w14:textId="77777777" w:rsidR="003816CE" w:rsidRDefault="00292FC1">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94" w14:textId="77777777" w:rsidR="003816CE" w:rsidRDefault="003816CE">
      <w:pPr>
        <w:spacing w:line="276" w:lineRule="auto"/>
        <w:ind w:right="138"/>
        <w:rPr>
          <w:rFonts w:ascii="Arial" w:eastAsia="Arial" w:hAnsi="Arial" w:cs="Arial"/>
          <w:b/>
          <w:sz w:val="30"/>
          <w:szCs w:val="30"/>
        </w:rPr>
      </w:pPr>
    </w:p>
    <w:p w14:paraId="00000095" w14:textId="77777777" w:rsidR="003816CE" w:rsidRDefault="00292FC1">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(4), 196-215.</w:t>
      </w:r>
    </w:p>
    <w:p w14:paraId="00000096" w14:textId="77777777" w:rsidR="003816CE" w:rsidRDefault="00292FC1">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97" w14:textId="77777777" w:rsidR="003816CE" w:rsidRDefault="00292FC1">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98" w14:textId="77777777" w:rsidR="003816CE" w:rsidRPr="00FD31B9" w:rsidRDefault="00292FC1">
      <w:pPr>
        <w:numPr>
          <w:ilvl w:val="0"/>
          <w:numId w:val="2"/>
        </w:numPr>
        <w:spacing w:after="0" w:line="360" w:lineRule="auto"/>
        <w:ind w:right="140"/>
        <w:jc w:val="both"/>
        <w:rPr>
          <w:rFonts w:ascii="Arial" w:eastAsia="Arial" w:hAnsi="Arial" w:cs="Arial"/>
          <w:sz w:val="24"/>
          <w:szCs w:val="24"/>
          <w:lang w:val="en-US"/>
        </w:rPr>
      </w:pPr>
      <w:r w:rsidRPr="00FD31B9">
        <w:rPr>
          <w:rFonts w:ascii="Arial" w:eastAsia="Arial" w:hAnsi="Arial" w:cs="Arial"/>
          <w:sz w:val="24"/>
          <w:szCs w:val="24"/>
          <w:lang w:val="en-US"/>
        </w:rPr>
        <w:t xml:space="preserve">Fullan, M. (2007). Educational reform as continuous improvement. </w:t>
      </w:r>
      <w:r w:rsidRPr="00FD31B9">
        <w:rPr>
          <w:rFonts w:ascii="Arial" w:eastAsia="Arial" w:hAnsi="Arial" w:cs="Arial"/>
          <w:i/>
          <w:sz w:val="24"/>
          <w:szCs w:val="24"/>
          <w:lang w:val="en-US"/>
        </w:rPr>
        <w:t>The keys to effective schools: Educational reform as continuous improvement</w:t>
      </w:r>
      <w:r w:rsidRPr="00FD31B9">
        <w:rPr>
          <w:rFonts w:ascii="Arial" w:eastAsia="Arial" w:hAnsi="Arial" w:cs="Arial"/>
          <w:sz w:val="24"/>
          <w:szCs w:val="24"/>
          <w:lang w:val="en-US"/>
        </w:rPr>
        <w:t>, 1-12.</w:t>
      </w:r>
    </w:p>
    <w:p w14:paraId="00000099" w14:textId="77777777" w:rsidR="003816CE" w:rsidRDefault="00292FC1">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 xml:space="preserve">Matsumura, L., y Pascal, J. (2003). </w:t>
      </w:r>
      <w:r w:rsidRPr="00FD31B9">
        <w:rPr>
          <w:rFonts w:ascii="Arial" w:eastAsia="Arial" w:hAnsi="Arial" w:cs="Arial"/>
          <w:i/>
          <w:sz w:val="24"/>
          <w:szCs w:val="24"/>
          <w:lang w:val="en-US"/>
        </w:rPr>
        <w:t>Teacher’s Assignments &amp; Student Work: Opening a Window on Classroom Practice (CSE 602)</w:t>
      </w:r>
      <w:r w:rsidRPr="00FD31B9">
        <w:rPr>
          <w:rFonts w:ascii="Arial" w:eastAsia="Arial" w:hAnsi="Arial" w:cs="Arial"/>
          <w:sz w:val="24"/>
          <w:szCs w:val="24"/>
          <w:lang w:val="en-US"/>
        </w:rPr>
        <w:t xml:space="preserve">. </w:t>
      </w:r>
      <w:r>
        <w:rPr>
          <w:rFonts w:ascii="Arial" w:eastAsia="Arial" w:hAnsi="Arial" w:cs="Arial"/>
          <w:sz w:val="24"/>
          <w:szCs w:val="24"/>
        </w:rPr>
        <w:t>Los Ángeles: UCLA.</w:t>
      </w:r>
    </w:p>
    <w:p w14:paraId="0000009A" w14:textId="77777777" w:rsidR="003816CE" w:rsidRDefault="00292FC1">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 xml:space="preserve">Organización de los Estados Americanos y Oficina de Educación y Cultura. (2011). </w:t>
      </w:r>
      <w:r>
        <w:rPr>
          <w:rFonts w:ascii="Arial" w:eastAsia="Arial" w:hAnsi="Arial" w:cs="Arial"/>
          <w:i/>
          <w:sz w:val="24"/>
          <w:szCs w:val="24"/>
        </w:rPr>
        <w:t>Estado del Arte de la Evaluación, Seguimiento y Monitoreo de las Políticas, Programas y Servicios para la Atención Integral a la Primera Infancia</w:t>
      </w:r>
      <w:r>
        <w:rPr>
          <w:rFonts w:ascii="Arial" w:eastAsia="Arial" w:hAnsi="Arial" w:cs="Arial"/>
          <w:sz w:val="24"/>
          <w:szCs w:val="24"/>
        </w:rPr>
        <w:t>. Recuperado en febrero de 2020 de:</w:t>
      </w:r>
      <w:hyperlink r:id="rId7">
        <w:r>
          <w:rPr>
            <w:rFonts w:ascii="Arial" w:eastAsia="Arial" w:hAnsi="Arial" w:cs="Arial"/>
            <w:sz w:val="24"/>
            <w:szCs w:val="24"/>
          </w:rPr>
          <w:t xml:space="preserve"> https://web.oas.org/childhood/ES/Lists/Temas%20%20Proyecto%20%20Documentos/Attachments/23/FINAL%20Agosto%2013%20ESTADO%20del%20Arte%20en%20PDF.pdf</w:t>
        </w:r>
      </w:hyperlink>
      <w:r>
        <w:rPr>
          <w:rFonts w:ascii="Arial" w:eastAsia="Arial" w:hAnsi="Arial" w:cs="Arial"/>
          <w:sz w:val="24"/>
          <w:szCs w:val="24"/>
        </w:rPr>
        <w:t>.</w:t>
      </w:r>
    </w:p>
    <w:p w14:paraId="0000009B" w14:textId="77777777" w:rsidR="003816CE" w:rsidRDefault="00292FC1">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 xml:space="preserve">Picardo, O. </w:t>
      </w:r>
      <w:r>
        <w:rPr>
          <w:rFonts w:ascii="Arial" w:eastAsia="Arial" w:hAnsi="Arial" w:cs="Arial"/>
          <w:i/>
          <w:sz w:val="24"/>
          <w:szCs w:val="24"/>
        </w:rPr>
        <w:t>Diccionario Enciclopédico de Ciencias de la Educación</w:t>
      </w:r>
      <w:r>
        <w:rPr>
          <w:rFonts w:ascii="Arial" w:eastAsia="Arial" w:hAnsi="Arial" w:cs="Arial"/>
          <w:sz w:val="24"/>
          <w:szCs w:val="24"/>
        </w:rPr>
        <w:t>, San Salvador, Centro de Investigación Educativa/Colegio García Flamenco, 2005.</w:t>
      </w:r>
    </w:p>
    <w:p w14:paraId="0000009C" w14:textId="77777777" w:rsidR="003816CE" w:rsidRDefault="00292FC1">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9D" w14:textId="77777777" w:rsidR="003816CE" w:rsidRDefault="00292FC1">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9E" w14:textId="73549C0D" w:rsidR="003816CE" w:rsidRDefault="003816CE">
      <w:pPr>
        <w:spacing w:line="276" w:lineRule="auto"/>
        <w:ind w:right="138"/>
        <w:rPr>
          <w:rFonts w:ascii="Arial" w:eastAsia="Arial" w:hAnsi="Arial" w:cs="Arial"/>
          <w:sz w:val="24"/>
          <w:szCs w:val="24"/>
        </w:rPr>
      </w:pPr>
    </w:p>
    <w:p w14:paraId="0FF399D5" w14:textId="77777777" w:rsidR="00FD31B9" w:rsidRDefault="00FD31B9">
      <w:pPr>
        <w:spacing w:line="276" w:lineRule="auto"/>
        <w:ind w:right="138"/>
        <w:rPr>
          <w:rFonts w:ascii="Arial" w:eastAsia="Arial" w:hAnsi="Arial" w:cs="Arial"/>
          <w:sz w:val="24"/>
          <w:szCs w:val="24"/>
        </w:rPr>
      </w:pPr>
    </w:p>
    <w:p w14:paraId="0000009F" w14:textId="77777777" w:rsidR="003816CE" w:rsidRDefault="003816CE">
      <w:pPr>
        <w:spacing w:line="276" w:lineRule="auto"/>
        <w:ind w:right="138"/>
        <w:rPr>
          <w:rFonts w:ascii="Arial" w:eastAsia="Arial" w:hAnsi="Arial" w:cs="Arial"/>
          <w:sz w:val="24"/>
          <w:szCs w:val="24"/>
        </w:rPr>
      </w:pPr>
    </w:p>
    <w:p w14:paraId="000000A0" w14:textId="77777777" w:rsidR="003816CE" w:rsidRDefault="00292FC1">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A1" w14:textId="77777777" w:rsidR="003816CE" w:rsidRDefault="003816CE">
      <w:pPr>
        <w:spacing w:line="276" w:lineRule="auto"/>
        <w:ind w:right="138"/>
        <w:rPr>
          <w:rFonts w:ascii="Arial" w:eastAsia="Arial" w:hAnsi="Arial" w:cs="Arial"/>
          <w:b/>
          <w:sz w:val="30"/>
          <w:szCs w:val="30"/>
        </w:rPr>
      </w:pPr>
    </w:p>
    <w:sectPr w:rsidR="003816CE">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BF41C" w14:textId="77777777" w:rsidR="007034E2" w:rsidRDefault="007034E2">
      <w:pPr>
        <w:spacing w:after="0" w:line="240" w:lineRule="auto"/>
      </w:pPr>
      <w:r>
        <w:separator/>
      </w:r>
    </w:p>
  </w:endnote>
  <w:endnote w:type="continuationSeparator" w:id="0">
    <w:p w14:paraId="5AF48EFF" w14:textId="77777777" w:rsidR="007034E2" w:rsidRDefault="0070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Courier New"/>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9793E" w14:textId="77777777" w:rsidR="007034E2" w:rsidRDefault="007034E2">
      <w:pPr>
        <w:spacing w:after="0" w:line="240" w:lineRule="auto"/>
      </w:pPr>
      <w:r>
        <w:separator/>
      </w:r>
    </w:p>
  </w:footnote>
  <w:footnote w:type="continuationSeparator" w:id="0">
    <w:p w14:paraId="2A671CD0" w14:textId="77777777" w:rsidR="007034E2" w:rsidRDefault="0070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07189"/>
    <w:multiLevelType w:val="multilevel"/>
    <w:tmpl w:val="BC441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82320D"/>
    <w:multiLevelType w:val="multilevel"/>
    <w:tmpl w:val="AA1EB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C932CE"/>
    <w:multiLevelType w:val="multilevel"/>
    <w:tmpl w:val="7E143DD4"/>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6CE"/>
    <w:rsid w:val="00292FC1"/>
    <w:rsid w:val="003816CE"/>
    <w:rsid w:val="004C24AE"/>
    <w:rsid w:val="007034E2"/>
    <w:rsid w:val="008376AE"/>
    <w:rsid w:val="00A22C16"/>
    <w:rsid w:val="00FD31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9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56143"/>
    <w:rPr>
      <w:rFonts w:ascii="Times New Roman" w:hAnsi="Times New Roman" w:cs="Times New Roman"/>
      <w:sz w:val="24"/>
      <w:szCs w:val="24"/>
    </w:rPr>
  </w:style>
  <w:style w:type="paragraph" w:styleId="Encabezado">
    <w:name w:val="header"/>
    <w:basedOn w:val="Normal"/>
    <w:link w:val="EncabezadoCar"/>
    <w:uiPriority w:val="99"/>
    <w:unhideWhenUsed/>
    <w:rsid w:val="008376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6AE"/>
  </w:style>
  <w:style w:type="paragraph" w:styleId="Piedepgina">
    <w:name w:val="footer"/>
    <w:basedOn w:val="Normal"/>
    <w:link w:val="PiedepginaCar"/>
    <w:uiPriority w:val="99"/>
    <w:unhideWhenUsed/>
    <w:rsid w:val="008376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oas.org/childhood/ES/Lists/Temas%20%20Proyecto%20%20Documentos/Attachments/23/FINAL%20Agosto%2013%20ESTADO%20del%20Arte%20en%20PD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3264</Words>
  <Characters>17954</Characters>
  <Application>Microsoft Office Word</Application>
  <DocSecurity>0</DocSecurity>
  <Lines>149</Lines>
  <Paragraphs>42</Paragraphs>
  <ScaleCrop>false</ScaleCrop>
  <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2020-03-06T02:42:00Z</dcterms:created>
  <dcterms:modified xsi:type="dcterms:W3CDTF">2020-03-06T02:42:00Z</dcterms:modified>
</cp:coreProperties>
</file>