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43D5D" w:rsidRDefault="00B43D5D">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B43D5D" w:rsidRDefault="00B43D5D">
      <w:pPr>
        <w:spacing w:line="276" w:lineRule="auto"/>
        <w:ind w:left="425" w:right="138"/>
        <w:jc w:val="center"/>
        <w:rPr>
          <w:rFonts w:ascii="Arial" w:eastAsia="Arial" w:hAnsi="Arial" w:cs="Arial"/>
          <w:b/>
          <w:sz w:val="44"/>
          <w:szCs w:val="44"/>
        </w:rPr>
      </w:pPr>
      <w:bookmarkStart w:id="2" w:name="_heading=h.30j0zll" w:colFirst="0" w:colLast="0"/>
      <w:bookmarkEnd w:id="2"/>
    </w:p>
    <w:p w14:paraId="00000003" w14:textId="77777777" w:rsidR="00B43D5D" w:rsidRDefault="00B43D5D">
      <w:pPr>
        <w:spacing w:line="276" w:lineRule="auto"/>
        <w:ind w:left="425" w:right="138"/>
        <w:jc w:val="center"/>
        <w:rPr>
          <w:rFonts w:ascii="Arial" w:eastAsia="Arial" w:hAnsi="Arial" w:cs="Arial"/>
          <w:b/>
          <w:sz w:val="44"/>
          <w:szCs w:val="44"/>
        </w:rPr>
      </w:pPr>
      <w:bookmarkStart w:id="3" w:name="_heading=h.1fob9te" w:colFirst="0" w:colLast="0"/>
      <w:bookmarkEnd w:id="3"/>
    </w:p>
    <w:p w14:paraId="00000004" w14:textId="77777777" w:rsidR="00B43D5D" w:rsidRDefault="00066B5C">
      <w:pPr>
        <w:spacing w:line="276" w:lineRule="auto"/>
        <w:ind w:left="425" w:right="138"/>
        <w:jc w:val="center"/>
        <w:rPr>
          <w:rFonts w:ascii="Arial" w:eastAsia="Arial" w:hAnsi="Arial" w:cs="Arial"/>
          <w:b/>
          <w:sz w:val="36"/>
          <w:szCs w:val="36"/>
          <w:highlight w:val="yellow"/>
        </w:rPr>
      </w:pPr>
      <w:bookmarkStart w:id="4" w:name="_heading=h.3znysh7" w:colFirst="0" w:colLast="0"/>
      <w:bookmarkEnd w:id="4"/>
      <w:r>
        <w:rPr>
          <w:rFonts w:ascii="Arial" w:eastAsia="Arial" w:hAnsi="Arial" w:cs="Arial"/>
          <w:b/>
          <w:sz w:val="36"/>
          <w:szCs w:val="36"/>
        </w:rPr>
        <w:t>Marco de Referencia para el desarrollo y uso del Instrumento de valoración de conocimientos y aptitudes docentes como parte del Proceso de Selección para la Promoción Vertical a la función Directiva en Educación Primaria</w:t>
      </w:r>
    </w:p>
    <w:p w14:paraId="00000005" w14:textId="77777777" w:rsidR="00B43D5D" w:rsidRDefault="00B43D5D">
      <w:pPr>
        <w:spacing w:line="276" w:lineRule="auto"/>
        <w:ind w:left="425" w:right="138"/>
        <w:jc w:val="center"/>
        <w:rPr>
          <w:rFonts w:ascii="Arial" w:eastAsia="Arial" w:hAnsi="Arial" w:cs="Arial"/>
          <w:b/>
          <w:sz w:val="36"/>
          <w:szCs w:val="36"/>
        </w:rPr>
      </w:pPr>
      <w:bookmarkStart w:id="5" w:name="_heading=h.fjcfkn26c2p" w:colFirst="0" w:colLast="0"/>
      <w:bookmarkEnd w:id="5"/>
    </w:p>
    <w:p w14:paraId="00000006" w14:textId="77777777" w:rsidR="00B43D5D" w:rsidRDefault="00066B5C">
      <w:pPr>
        <w:spacing w:line="276" w:lineRule="auto"/>
        <w:ind w:left="425" w:right="138"/>
        <w:jc w:val="center"/>
        <w:rPr>
          <w:rFonts w:ascii="Arial" w:eastAsia="Arial" w:hAnsi="Arial" w:cs="Arial"/>
          <w:b/>
          <w:sz w:val="36"/>
          <w:szCs w:val="36"/>
        </w:rPr>
      </w:pPr>
      <w:bookmarkStart w:id="6" w:name="_heading=h.597cpgxnryg4" w:colFirst="0" w:colLast="0"/>
      <w:bookmarkEnd w:id="6"/>
      <w:r>
        <w:rPr>
          <w:rFonts w:ascii="Arial" w:eastAsia="Arial" w:hAnsi="Arial" w:cs="Arial"/>
          <w:sz w:val="40"/>
          <w:szCs w:val="40"/>
          <w:u w:val="single"/>
        </w:rPr>
        <w:t>(Versión Preliminar)</w:t>
      </w:r>
    </w:p>
    <w:p w14:paraId="00000007" w14:textId="77777777" w:rsidR="00B43D5D" w:rsidRDefault="00066B5C">
      <w:pPr>
        <w:spacing w:line="276" w:lineRule="auto"/>
        <w:ind w:left="425" w:right="138"/>
      </w:pPr>
      <w:r>
        <w:tab/>
      </w:r>
    </w:p>
    <w:p w14:paraId="0000000B" w14:textId="644AE5F3" w:rsidR="00B43D5D" w:rsidRDefault="00B43D5D">
      <w:pPr>
        <w:widowControl w:val="0"/>
        <w:spacing w:after="0" w:line="240" w:lineRule="auto"/>
        <w:ind w:left="425" w:right="138"/>
        <w:jc w:val="center"/>
        <w:rPr>
          <w:rFonts w:ascii="Arial" w:eastAsia="Arial" w:hAnsi="Arial" w:cs="Arial"/>
          <w:b/>
          <w:sz w:val="24"/>
          <w:szCs w:val="24"/>
        </w:rPr>
      </w:pPr>
    </w:p>
    <w:p w14:paraId="286476D8" w14:textId="3130059A" w:rsidR="00065B43" w:rsidRDefault="00065B43">
      <w:pPr>
        <w:widowControl w:val="0"/>
        <w:spacing w:after="0" w:line="240" w:lineRule="auto"/>
        <w:ind w:left="425" w:right="138"/>
        <w:jc w:val="center"/>
        <w:rPr>
          <w:rFonts w:ascii="Arial" w:eastAsia="Arial" w:hAnsi="Arial" w:cs="Arial"/>
          <w:b/>
          <w:sz w:val="24"/>
          <w:szCs w:val="24"/>
        </w:rPr>
      </w:pPr>
    </w:p>
    <w:p w14:paraId="1A53A337" w14:textId="15A92649" w:rsidR="00065B43" w:rsidRDefault="00065B43">
      <w:pPr>
        <w:widowControl w:val="0"/>
        <w:spacing w:after="0" w:line="240" w:lineRule="auto"/>
        <w:ind w:left="425" w:right="138"/>
        <w:jc w:val="center"/>
        <w:rPr>
          <w:rFonts w:ascii="Arial" w:eastAsia="Arial" w:hAnsi="Arial" w:cs="Arial"/>
          <w:b/>
          <w:sz w:val="24"/>
          <w:szCs w:val="24"/>
        </w:rPr>
      </w:pPr>
    </w:p>
    <w:p w14:paraId="152E85EE" w14:textId="34D4B2E9" w:rsidR="00065B43" w:rsidRDefault="00065B43">
      <w:pPr>
        <w:widowControl w:val="0"/>
        <w:spacing w:after="0" w:line="240" w:lineRule="auto"/>
        <w:ind w:left="425" w:right="138"/>
        <w:jc w:val="center"/>
        <w:rPr>
          <w:rFonts w:ascii="Arial" w:eastAsia="Arial" w:hAnsi="Arial" w:cs="Arial"/>
          <w:b/>
          <w:sz w:val="24"/>
          <w:szCs w:val="24"/>
        </w:rPr>
      </w:pPr>
    </w:p>
    <w:p w14:paraId="5EE05801" w14:textId="5F9D0384" w:rsidR="00065B43" w:rsidRDefault="00065B43">
      <w:pPr>
        <w:widowControl w:val="0"/>
        <w:spacing w:after="0" w:line="240" w:lineRule="auto"/>
        <w:ind w:left="425" w:right="138"/>
        <w:jc w:val="center"/>
        <w:rPr>
          <w:rFonts w:ascii="Arial" w:eastAsia="Arial" w:hAnsi="Arial" w:cs="Arial"/>
          <w:b/>
          <w:sz w:val="24"/>
          <w:szCs w:val="24"/>
        </w:rPr>
      </w:pPr>
    </w:p>
    <w:p w14:paraId="259CC109" w14:textId="09A64732" w:rsidR="00065B43" w:rsidRDefault="00065B43">
      <w:pPr>
        <w:widowControl w:val="0"/>
        <w:spacing w:after="0" w:line="240" w:lineRule="auto"/>
        <w:ind w:left="425" w:right="138"/>
        <w:jc w:val="center"/>
        <w:rPr>
          <w:rFonts w:ascii="Arial" w:eastAsia="Arial" w:hAnsi="Arial" w:cs="Arial"/>
          <w:b/>
          <w:sz w:val="24"/>
          <w:szCs w:val="24"/>
        </w:rPr>
      </w:pPr>
    </w:p>
    <w:p w14:paraId="4B06033C" w14:textId="77777777" w:rsidR="00065B43" w:rsidRDefault="00065B43">
      <w:pPr>
        <w:widowControl w:val="0"/>
        <w:spacing w:after="0" w:line="240" w:lineRule="auto"/>
        <w:ind w:left="425" w:right="138"/>
        <w:jc w:val="center"/>
        <w:rPr>
          <w:rFonts w:ascii="Arial" w:eastAsia="Arial" w:hAnsi="Arial" w:cs="Arial"/>
          <w:b/>
          <w:sz w:val="24"/>
          <w:szCs w:val="24"/>
        </w:rPr>
      </w:pPr>
    </w:p>
    <w:p w14:paraId="0000000C" w14:textId="77777777" w:rsidR="00B43D5D" w:rsidRDefault="00B43D5D">
      <w:pPr>
        <w:widowControl w:val="0"/>
        <w:spacing w:before="2" w:after="0" w:line="240" w:lineRule="auto"/>
        <w:ind w:left="425" w:right="138"/>
        <w:jc w:val="center"/>
        <w:rPr>
          <w:rFonts w:ascii="Arial" w:eastAsia="Arial" w:hAnsi="Arial" w:cs="Arial"/>
          <w:sz w:val="24"/>
          <w:szCs w:val="24"/>
        </w:rPr>
      </w:pPr>
    </w:p>
    <w:p w14:paraId="0000000D" w14:textId="77777777" w:rsidR="00B43D5D" w:rsidRDefault="00B43D5D">
      <w:pPr>
        <w:widowControl w:val="0"/>
        <w:spacing w:after="0" w:line="200" w:lineRule="auto"/>
        <w:ind w:left="425" w:right="138"/>
        <w:rPr>
          <w:rFonts w:ascii="Arial" w:eastAsia="Arial" w:hAnsi="Arial" w:cs="Arial"/>
          <w:sz w:val="24"/>
          <w:szCs w:val="24"/>
        </w:rPr>
      </w:pPr>
    </w:p>
    <w:p w14:paraId="0000000E" w14:textId="77777777" w:rsidR="00B43D5D" w:rsidRDefault="00B43D5D">
      <w:pPr>
        <w:widowControl w:val="0"/>
        <w:spacing w:after="0" w:line="200" w:lineRule="auto"/>
        <w:ind w:left="425" w:right="138"/>
        <w:rPr>
          <w:rFonts w:ascii="Arial" w:eastAsia="Arial" w:hAnsi="Arial" w:cs="Arial"/>
          <w:sz w:val="24"/>
          <w:szCs w:val="24"/>
        </w:rPr>
      </w:pPr>
    </w:p>
    <w:p w14:paraId="0000000F" w14:textId="77777777" w:rsidR="00B43D5D" w:rsidRDefault="00B43D5D">
      <w:pPr>
        <w:widowControl w:val="0"/>
        <w:spacing w:after="0" w:line="200" w:lineRule="auto"/>
        <w:ind w:left="425" w:right="138"/>
        <w:rPr>
          <w:rFonts w:ascii="Arial" w:eastAsia="Arial" w:hAnsi="Arial" w:cs="Arial"/>
          <w:sz w:val="24"/>
          <w:szCs w:val="24"/>
        </w:rPr>
      </w:pPr>
    </w:p>
    <w:p w14:paraId="00000010" w14:textId="77777777" w:rsidR="00B43D5D" w:rsidRDefault="00B43D5D">
      <w:pPr>
        <w:widowControl w:val="0"/>
        <w:spacing w:after="0" w:line="200" w:lineRule="auto"/>
        <w:ind w:left="425" w:right="138"/>
        <w:rPr>
          <w:rFonts w:ascii="Arial" w:eastAsia="Arial" w:hAnsi="Arial" w:cs="Arial"/>
          <w:sz w:val="24"/>
          <w:szCs w:val="24"/>
        </w:rPr>
      </w:pPr>
    </w:p>
    <w:p w14:paraId="00000011" w14:textId="77777777" w:rsidR="00B43D5D" w:rsidRDefault="00B43D5D">
      <w:pPr>
        <w:widowControl w:val="0"/>
        <w:spacing w:after="0" w:line="200" w:lineRule="auto"/>
        <w:ind w:left="425" w:right="138"/>
        <w:rPr>
          <w:rFonts w:ascii="Arial" w:eastAsia="Arial" w:hAnsi="Arial" w:cs="Arial"/>
          <w:sz w:val="24"/>
          <w:szCs w:val="24"/>
        </w:rPr>
      </w:pPr>
    </w:p>
    <w:p w14:paraId="00000012" w14:textId="77777777" w:rsidR="00B43D5D" w:rsidRDefault="00B43D5D">
      <w:pPr>
        <w:widowControl w:val="0"/>
        <w:spacing w:after="0" w:line="200" w:lineRule="auto"/>
        <w:ind w:left="425" w:right="138"/>
        <w:rPr>
          <w:rFonts w:ascii="Arial" w:eastAsia="Arial" w:hAnsi="Arial" w:cs="Arial"/>
          <w:sz w:val="24"/>
          <w:szCs w:val="24"/>
        </w:rPr>
      </w:pPr>
    </w:p>
    <w:p w14:paraId="00000013" w14:textId="77AE2AE1" w:rsidR="00B43D5D" w:rsidRDefault="00B43D5D">
      <w:pPr>
        <w:widowControl w:val="0"/>
        <w:spacing w:after="0" w:line="200" w:lineRule="auto"/>
        <w:ind w:left="425" w:right="138"/>
        <w:rPr>
          <w:rFonts w:ascii="Arial" w:eastAsia="Arial" w:hAnsi="Arial" w:cs="Arial"/>
          <w:sz w:val="24"/>
          <w:szCs w:val="24"/>
        </w:rPr>
      </w:pPr>
    </w:p>
    <w:p w14:paraId="6FAFEAA7" w14:textId="77777777" w:rsidR="00D0302D" w:rsidRDefault="00D0302D">
      <w:pPr>
        <w:widowControl w:val="0"/>
        <w:spacing w:after="0" w:line="200" w:lineRule="auto"/>
        <w:ind w:left="425" w:right="138"/>
        <w:rPr>
          <w:rFonts w:ascii="Arial" w:eastAsia="Arial" w:hAnsi="Arial" w:cs="Arial"/>
          <w:sz w:val="24"/>
          <w:szCs w:val="24"/>
        </w:rPr>
      </w:pPr>
    </w:p>
    <w:p w14:paraId="00000014" w14:textId="77777777" w:rsidR="00B43D5D" w:rsidRDefault="00B43D5D">
      <w:pPr>
        <w:widowControl w:val="0"/>
        <w:spacing w:after="0" w:line="200" w:lineRule="auto"/>
        <w:ind w:left="425" w:right="138"/>
        <w:rPr>
          <w:rFonts w:ascii="Arial" w:eastAsia="Arial" w:hAnsi="Arial" w:cs="Arial"/>
          <w:sz w:val="24"/>
          <w:szCs w:val="24"/>
        </w:rPr>
      </w:pPr>
    </w:p>
    <w:p w14:paraId="00000015" w14:textId="77777777" w:rsidR="00B43D5D" w:rsidRDefault="00B43D5D">
      <w:pPr>
        <w:widowControl w:val="0"/>
        <w:spacing w:after="0" w:line="200" w:lineRule="auto"/>
        <w:ind w:left="425" w:right="138"/>
        <w:rPr>
          <w:rFonts w:ascii="Arial" w:eastAsia="Arial" w:hAnsi="Arial" w:cs="Arial"/>
          <w:sz w:val="24"/>
          <w:szCs w:val="24"/>
        </w:rPr>
      </w:pPr>
    </w:p>
    <w:p w14:paraId="00000016" w14:textId="77777777" w:rsidR="00B43D5D" w:rsidRDefault="00B43D5D">
      <w:pPr>
        <w:widowControl w:val="0"/>
        <w:spacing w:after="0" w:line="200" w:lineRule="auto"/>
        <w:ind w:left="425" w:right="138"/>
        <w:rPr>
          <w:rFonts w:ascii="Arial" w:eastAsia="Arial" w:hAnsi="Arial" w:cs="Arial"/>
          <w:sz w:val="24"/>
          <w:szCs w:val="24"/>
        </w:rPr>
      </w:pPr>
    </w:p>
    <w:p w14:paraId="00000017" w14:textId="77777777" w:rsidR="00B43D5D" w:rsidRDefault="00B43D5D">
      <w:pPr>
        <w:widowControl w:val="0"/>
        <w:spacing w:after="0" w:line="200" w:lineRule="auto"/>
        <w:ind w:left="425" w:right="138"/>
        <w:rPr>
          <w:rFonts w:ascii="Arial" w:eastAsia="Arial" w:hAnsi="Arial" w:cs="Arial"/>
          <w:sz w:val="24"/>
          <w:szCs w:val="24"/>
        </w:rPr>
      </w:pPr>
    </w:p>
    <w:p w14:paraId="00000018" w14:textId="77777777" w:rsidR="00B43D5D" w:rsidRDefault="00B43D5D">
      <w:pPr>
        <w:widowControl w:val="0"/>
        <w:spacing w:after="0" w:line="200" w:lineRule="auto"/>
        <w:ind w:left="425" w:right="138"/>
        <w:rPr>
          <w:rFonts w:ascii="Arial" w:eastAsia="Arial" w:hAnsi="Arial" w:cs="Arial"/>
          <w:sz w:val="24"/>
          <w:szCs w:val="24"/>
        </w:rPr>
      </w:pPr>
    </w:p>
    <w:p w14:paraId="00000019" w14:textId="77777777" w:rsidR="00B43D5D" w:rsidRDefault="00B43D5D">
      <w:pPr>
        <w:widowControl w:val="0"/>
        <w:spacing w:before="12" w:after="0" w:line="280" w:lineRule="auto"/>
        <w:ind w:left="425" w:right="138"/>
        <w:rPr>
          <w:rFonts w:ascii="Arial" w:eastAsia="Arial" w:hAnsi="Arial" w:cs="Arial"/>
          <w:sz w:val="24"/>
          <w:szCs w:val="24"/>
        </w:rPr>
      </w:pPr>
    </w:p>
    <w:p w14:paraId="0000001A" w14:textId="77777777" w:rsidR="00B43D5D" w:rsidRDefault="00B43D5D">
      <w:pPr>
        <w:widowControl w:val="0"/>
        <w:spacing w:after="0" w:line="240" w:lineRule="auto"/>
        <w:ind w:left="425" w:right="138"/>
        <w:rPr>
          <w:rFonts w:ascii="Arial" w:eastAsia="Arial" w:hAnsi="Arial" w:cs="Arial"/>
          <w:sz w:val="24"/>
          <w:szCs w:val="24"/>
        </w:rPr>
      </w:pPr>
    </w:p>
    <w:p w14:paraId="0000001B" w14:textId="77777777" w:rsidR="00B43D5D" w:rsidRDefault="00B43D5D">
      <w:pPr>
        <w:widowControl w:val="0"/>
        <w:spacing w:after="0" w:line="240" w:lineRule="auto"/>
        <w:ind w:left="425" w:right="138"/>
        <w:rPr>
          <w:rFonts w:ascii="Arial" w:eastAsia="Arial" w:hAnsi="Arial" w:cs="Arial"/>
          <w:sz w:val="24"/>
          <w:szCs w:val="24"/>
        </w:rPr>
      </w:pPr>
    </w:p>
    <w:p w14:paraId="0000001C" w14:textId="77777777" w:rsidR="00B43D5D" w:rsidRDefault="00066B5C">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D" w14:textId="77777777" w:rsidR="00B43D5D" w:rsidRDefault="00066B5C">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1E" w14:textId="77777777" w:rsidR="00B43D5D" w:rsidRDefault="00B43D5D">
      <w:pPr>
        <w:spacing w:line="276" w:lineRule="auto"/>
        <w:ind w:left="425" w:right="138"/>
        <w:rPr>
          <w:rFonts w:ascii="Arial" w:eastAsia="Arial" w:hAnsi="Arial" w:cs="Arial"/>
          <w:b/>
          <w:sz w:val="28"/>
          <w:szCs w:val="28"/>
        </w:rPr>
      </w:pPr>
    </w:p>
    <w:p w14:paraId="0000001F" w14:textId="77777777" w:rsidR="00B43D5D" w:rsidRDefault="00066B5C">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0" w14:textId="77777777" w:rsidR="00B43D5D" w:rsidRDefault="00066B5C">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1" w14:textId="77777777" w:rsidR="00B43D5D" w:rsidRDefault="00066B5C">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2" w14:textId="77777777" w:rsidR="00B43D5D" w:rsidRDefault="00B43D5D">
      <w:pPr>
        <w:spacing w:line="276" w:lineRule="auto"/>
        <w:ind w:left="425" w:right="138"/>
        <w:rPr>
          <w:rFonts w:ascii="Arial" w:eastAsia="Arial" w:hAnsi="Arial" w:cs="Arial"/>
          <w:b/>
          <w:sz w:val="24"/>
          <w:szCs w:val="24"/>
        </w:rPr>
      </w:pPr>
    </w:p>
    <w:p w14:paraId="00000023" w14:textId="77777777" w:rsidR="00B43D5D" w:rsidRDefault="00066B5C">
      <w:pPr>
        <w:numPr>
          <w:ilvl w:val="0"/>
          <w:numId w:val="4"/>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4" w14:textId="77777777" w:rsidR="00B43D5D" w:rsidRDefault="00B43D5D">
      <w:pPr>
        <w:spacing w:line="276" w:lineRule="auto"/>
        <w:ind w:left="1440" w:right="138"/>
        <w:rPr>
          <w:rFonts w:ascii="Arial" w:eastAsia="Arial" w:hAnsi="Arial" w:cs="Arial"/>
          <w:b/>
          <w:sz w:val="24"/>
          <w:szCs w:val="24"/>
        </w:rPr>
      </w:pPr>
    </w:p>
    <w:p w14:paraId="00000025" w14:textId="77777777" w:rsidR="00B43D5D" w:rsidRDefault="00066B5C">
      <w:pPr>
        <w:numPr>
          <w:ilvl w:val="0"/>
          <w:numId w:val="4"/>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6" w14:textId="77777777" w:rsidR="00B43D5D" w:rsidRDefault="00066B5C">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7" w14:textId="77777777" w:rsidR="00B43D5D" w:rsidRDefault="00066B5C">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8" w14:textId="77777777" w:rsidR="00B43D5D" w:rsidRDefault="00B43D5D">
      <w:pPr>
        <w:spacing w:line="276" w:lineRule="auto"/>
        <w:ind w:left="992" w:right="138"/>
        <w:rPr>
          <w:rFonts w:ascii="Arial" w:eastAsia="Arial" w:hAnsi="Arial" w:cs="Arial"/>
          <w:sz w:val="24"/>
          <w:szCs w:val="24"/>
        </w:rPr>
      </w:pPr>
    </w:p>
    <w:p w14:paraId="00000029" w14:textId="77777777" w:rsidR="00B43D5D" w:rsidRDefault="00066B5C">
      <w:pPr>
        <w:numPr>
          <w:ilvl w:val="0"/>
          <w:numId w:val="4"/>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A" w14:textId="77777777" w:rsidR="00B43D5D" w:rsidRDefault="00B43D5D">
      <w:pPr>
        <w:spacing w:line="276" w:lineRule="auto"/>
        <w:ind w:left="1440" w:right="138"/>
        <w:rPr>
          <w:rFonts w:ascii="Arial" w:eastAsia="Arial" w:hAnsi="Arial" w:cs="Arial"/>
          <w:sz w:val="24"/>
          <w:szCs w:val="24"/>
        </w:rPr>
      </w:pPr>
    </w:p>
    <w:p w14:paraId="0000002B" w14:textId="77777777" w:rsidR="00B43D5D" w:rsidRDefault="00066B5C">
      <w:pPr>
        <w:numPr>
          <w:ilvl w:val="0"/>
          <w:numId w:val="4"/>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C" w14:textId="77777777" w:rsidR="00B43D5D" w:rsidRDefault="00B43D5D">
      <w:pPr>
        <w:spacing w:line="276" w:lineRule="auto"/>
        <w:ind w:right="138"/>
        <w:rPr>
          <w:rFonts w:ascii="Arial" w:eastAsia="Arial" w:hAnsi="Arial" w:cs="Arial"/>
          <w:b/>
          <w:sz w:val="24"/>
          <w:szCs w:val="24"/>
        </w:rPr>
      </w:pPr>
    </w:p>
    <w:p w14:paraId="0000002D" w14:textId="77777777" w:rsidR="00B43D5D" w:rsidRDefault="00066B5C">
      <w:pPr>
        <w:numPr>
          <w:ilvl w:val="0"/>
          <w:numId w:val="4"/>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2E" w14:textId="77777777" w:rsidR="00B43D5D" w:rsidRDefault="00B43D5D">
      <w:pPr>
        <w:spacing w:line="276" w:lineRule="auto"/>
        <w:ind w:left="425" w:right="138"/>
        <w:rPr>
          <w:rFonts w:ascii="Arial" w:eastAsia="Arial" w:hAnsi="Arial" w:cs="Arial"/>
          <w:b/>
          <w:sz w:val="24"/>
          <w:szCs w:val="24"/>
        </w:rPr>
      </w:pPr>
    </w:p>
    <w:p w14:paraId="0000002F" w14:textId="77777777" w:rsidR="00B43D5D" w:rsidRDefault="00B43D5D">
      <w:pPr>
        <w:spacing w:line="276" w:lineRule="auto"/>
        <w:ind w:left="425" w:right="138"/>
        <w:rPr>
          <w:rFonts w:ascii="Arial" w:eastAsia="Arial" w:hAnsi="Arial" w:cs="Arial"/>
          <w:b/>
          <w:sz w:val="24"/>
          <w:szCs w:val="24"/>
        </w:rPr>
      </w:pPr>
    </w:p>
    <w:p w14:paraId="00000030" w14:textId="4AC9FEAE" w:rsidR="00B43D5D" w:rsidRDefault="00B43D5D">
      <w:pPr>
        <w:spacing w:line="276" w:lineRule="auto"/>
        <w:ind w:left="425" w:right="138"/>
        <w:rPr>
          <w:rFonts w:ascii="Arial" w:eastAsia="Arial" w:hAnsi="Arial" w:cs="Arial"/>
          <w:b/>
          <w:sz w:val="24"/>
          <w:szCs w:val="24"/>
        </w:rPr>
      </w:pPr>
    </w:p>
    <w:p w14:paraId="423C3659" w14:textId="1AFDC5B5" w:rsidR="00D0302D" w:rsidRDefault="00D0302D">
      <w:pPr>
        <w:spacing w:line="276" w:lineRule="auto"/>
        <w:ind w:left="425" w:right="138"/>
        <w:rPr>
          <w:rFonts w:ascii="Arial" w:eastAsia="Arial" w:hAnsi="Arial" w:cs="Arial"/>
          <w:b/>
          <w:sz w:val="24"/>
          <w:szCs w:val="24"/>
        </w:rPr>
      </w:pPr>
    </w:p>
    <w:p w14:paraId="14966E46" w14:textId="77777777" w:rsidR="00D0302D" w:rsidRDefault="00D0302D">
      <w:pPr>
        <w:spacing w:line="276" w:lineRule="auto"/>
        <w:ind w:left="425" w:right="138"/>
        <w:rPr>
          <w:rFonts w:ascii="Arial" w:eastAsia="Arial" w:hAnsi="Arial" w:cs="Arial"/>
          <w:b/>
          <w:sz w:val="24"/>
          <w:szCs w:val="24"/>
        </w:rPr>
      </w:pPr>
    </w:p>
    <w:p w14:paraId="00000031" w14:textId="77777777" w:rsidR="00B43D5D" w:rsidRDefault="00B43D5D">
      <w:pPr>
        <w:spacing w:line="276" w:lineRule="auto"/>
        <w:ind w:left="425" w:right="138"/>
        <w:rPr>
          <w:rFonts w:ascii="Arial" w:eastAsia="Arial" w:hAnsi="Arial" w:cs="Arial"/>
          <w:b/>
          <w:sz w:val="24"/>
          <w:szCs w:val="24"/>
        </w:rPr>
      </w:pPr>
    </w:p>
    <w:p w14:paraId="00000032" w14:textId="77777777" w:rsidR="00B43D5D" w:rsidRDefault="00B43D5D">
      <w:pPr>
        <w:spacing w:line="276" w:lineRule="auto"/>
        <w:ind w:left="425" w:right="138"/>
        <w:rPr>
          <w:rFonts w:ascii="Arial" w:eastAsia="Arial" w:hAnsi="Arial" w:cs="Arial"/>
          <w:b/>
          <w:sz w:val="24"/>
          <w:szCs w:val="24"/>
        </w:rPr>
      </w:pPr>
    </w:p>
    <w:p w14:paraId="00000033" w14:textId="77777777" w:rsidR="00B43D5D" w:rsidRDefault="00B43D5D">
      <w:pPr>
        <w:spacing w:line="276" w:lineRule="auto"/>
        <w:ind w:left="425" w:right="138"/>
        <w:rPr>
          <w:rFonts w:ascii="Arial" w:eastAsia="Arial" w:hAnsi="Arial" w:cs="Arial"/>
          <w:b/>
          <w:sz w:val="24"/>
          <w:szCs w:val="24"/>
        </w:rPr>
      </w:pPr>
    </w:p>
    <w:p w14:paraId="00000034" w14:textId="77777777" w:rsidR="00B43D5D" w:rsidRDefault="00B43D5D">
      <w:pPr>
        <w:spacing w:line="276" w:lineRule="auto"/>
        <w:ind w:left="425" w:right="138"/>
        <w:rPr>
          <w:rFonts w:ascii="Arial" w:eastAsia="Arial" w:hAnsi="Arial" w:cs="Arial"/>
          <w:b/>
          <w:sz w:val="24"/>
          <w:szCs w:val="24"/>
        </w:rPr>
      </w:pPr>
    </w:p>
    <w:p w14:paraId="00000035" w14:textId="77777777" w:rsidR="00B43D5D" w:rsidRDefault="00B43D5D">
      <w:pPr>
        <w:spacing w:line="276" w:lineRule="auto"/>
        <w:ind w:left="425" w:right="138"/>
        <w:rPr>
          <w:rFonts w:ascii="Arial" w:eastAsia="Arial" w:hAnsi="Arial" w:cs="Arial"/>
          <w:b/>
          <w:sz w:val="24"/>
          <w:szCs w:val="24"/>
        </w:rPr>
      </w:pPr>
    </w:p>
    <w:p w14:paraId="00000036" w14:textId="77777777" w:rsidR="00B43D5D" w:rsidRDefault="00066B5C">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7" w14:textId="77777777" w:rsidR="00B43D5D" w:rsidRDefault="00B43D5D">
      <w:pPr>
        <w:spacing w:line="276" w:lineRule="auto"/>
        <w:ind w:left="425" w:right="138"/>
        <w:rPr>
          <w:rFonts w:ascii="Arial" w:eastAsia="Arial" w:hAnsi="Arial" w:cs="Arial"/>
          <w:b/>
          <w:sz w:val="24"/>
          <w:szCs w:val="24"/>
        </w:rPr>
      </w:pPr>
    </w:p>
    <w:p w14:paraId="00000038" w14:textId="77777777" w:rsidR="00B43D5D" w:rsidRDefault="00B43D5D">
      <w:pPr>
        <w:spacing w:line="276" w:lineRule="auto"/>
        <w:ind w:left="425" w:right="138"/>
        <w:rPr>
          <w:rFonts w:ascii="Arial" w:eastAsia="Arial" w:hAnsi="Arial" w:cs="Arial"/>
          <w:b/>
          <w:sz w:val="24"/>
          <w:szCs w:val="24"/>
        </w:rPr>
      </w:pPr>
    </w:p>
    <w:p w14:paraId="00000039" w14:textId="77777777" w:rsidR="00B43D5D" w:rsidRDefault="00B43D5D">
      <w:pPr>
        <w:spacing w:line="276" w:lineRule="auto"/>
        <w:ind w:left="425" w:right="138"/>
        <w:rPr>
          <w:rFonts w:ascii="Arial" w:eastAsia="Arial" w:hAnsi="Arial" w:cs="Arial"/>
          <w:b/>
          <w:sz w:val="24"/>
          <w:szCs w:val="24"/>
        </w:rPr>
      </w:pPr>
    </w:p>
    <w:p w14:paraId="0000003A" w14:textId="77777777" w:rsidR="00B43D5D" w:rsidRDefault="00B43D5D">
      <w:pPr>
        <w:spacing w:line="276" w:lineRule="auto"/>
        <w:ind w:left="425" w:right="138"/>
        <w:rPr>
          <w:rFonts w:ascii="Arial" w:eastAsia="Arial" w:hAnsi="Arial" w:cs="Arial"/>
          <w:b/>
          <w:sz w:val="24"/>
          <w:szCs w:val="24"/>
        </w:rPr>
      </w:pPr>
    </w:p>
    <w:p w14:paraId="0000003B" w14:textId="77777777" w:rsidR="00B43D5D" w:rsidRDefault="00B43D5D">
      <w:pPr>
        <w:spacing w:line="276" w:lineRule="auto"/>
        <w:ind w:left="425" w:right="138"/>
        <w:rPr>
          <w:rFonts w:ascii="Arial" w:eastAsia="Arial" w:hAnsi="Arial" w:cs="Arial"/>
          <w:b/>
          <w:sz w:val="24"/>
          <w:szCs w:val="24"/>
        </w:rPr>
      </w:pPr>
    </w:p>
    <w:p w14:paraId="0000003C" w14:textId="77777777" w:rsidR="00B43D5D" w:rsidRDefault="00B43D5D">
      <w:pPr>
        <w:spacing w:line="276" w:lineRule="auto"/>
        <w:ind w:left="425" w:right="138"/>
        <w:rPr>
          <w:rFonts w:ascii="Arial" w:eastAsia="Arial" w:hAnsi="Arial" w:cs="Arial"/>
          <w:b/>
          <w:sz w:val="24"/>
          <w:szCs w:val="24"/>
        </w:rPr>
      </w:pPr>
    </w:p>
    <w:p w14:paraId="0000003D" w14:textId="77777777" w:rsidR="00B43D5D" w:rsidRDefault="00B43D5D">
      <w:pPr>
        <w:spacing w:line="276" w:lineRule="auto"/>
        <w:ind w:left="425" w:right="138"/>
        <w:rPr>
          <w:rFonts w:ascii="Arial" w:eastAsia="Arial" w:hAnsi="Arial" w:cs="Arial"/>
          <w:b/>
          <w:sz w:val="24"/>
          <w:szCs w:val="24"/>
        </w:rPr>
      </w:pPr>
    </w:p>
    <w:p w14:paraId="0000003E" w14:textId="77777777" w:rsidR="00B43D5D" w:rsidRDefault="00B43D5D">
      <w:pPr>
        <w:spacing w:line="276" w:lineRule="auto"/>
        <w:ind w:left="425" w:right="138"/>
        <w:rPr>
          <w:rFonts w:ascii="Arial" w:eastAsia="Arial" w:hAnsi="Arial" w:cs="Arial"/>
          <w:b/>
          <w:sz w:val="24"/>
          <w:szCs w:val="24"/>
        </w:rPr>
      </w:pPr>
    </w:p>
    <w:p w14:paraId="0000003F" w14:textId="77777777" w:rsidR="00B43D5D" w:rsidRDefault="00B43D5D">
      <w:pPr>
        <w:spacing w:line="276" w:lineRule="auto"/>
        <w:ind w:left="425" w:right="138"/>
        <w:rPr>
          <w:rFonts w:ascii="Arial" w:eastAsia="Arial" w:hAnsi="Arial" w:cs="Arial"/>
          <w:b/>
          <w:sz w:val="24"/>
          <w:szCs w:val="24"/>
        </w:rPr>
      </w:pPr>
    </w:p>
    <w:p w14:paraId="00000040" w14:textId="77777777" w:rsidR="00B43D5D" w:rsidRDefault="00B43D5D">
      <w:pPr>
        <w:spacing w:line="276" w:lineRule="auto"/>
        <w:ind w:left="425" w:right="138"/>
        <w:rPr>
          <w:rFonts w:ascii="Arial" w:eastAsia="Arial" w:hAnsi="Arial" w:cs="Arial"/>
          <w:b/>
          <w:sz w:val="24"/>
          <w:szCs w:val="24"/>
        </w:rPr>
      </w:pPr>
    </w:p>
    <w:p w14:paraId="00000041" w14:textId="77777777" w:rsidR="00B43D5D" w:rsidRDefault="00B43D5D">
      <w:pPr>
        <w:spacing w:line="276" w:lineRule="auto"/>
        <w:ind w:left="425" w:right="138"/>
        <w:rPr>
          <w:rFonts w:ascii="Arial" w:eastAsia="Arial" w:hAnsi="Arial" w:cs="Arial"/>
          <w:b/>
          <w:sz w:val="24"/>
          <w:szCs w:val="24"/>
        </w:rPr>
      </w:pPr>
    </w:p>
    <w:p w14:paraId="00000042" w14:textId="77777777" w:rsidR="00B43D5D" w:rsidRDefault="00B43D5D">
      <w:pPr>
        <w:spacing w:line="276" w:lineRule="auto"/>
        <w:ind w:left="425" w:right="138"/>
        <w:rPr>
          <w:rFonts w:ascii="Arial" w:eastAsia="Arial" w:hAnsi="Arial" w:cs="Arial"/>
          <w:b/>
          <w:sz w:val="24"/>
          <w:szCs w:val="24"/>
        </w:rPr>
      </w:pPr>
    </w:p>
    <w:p w14:paraId="00000043" w14:textId="77777777" w:rsidR="00B43D5D" w:rsidRDefault="00B43D5D">
      <w:pPr>
        <w:spacing w:line="276" w:lineRule="auto"/>
        <w:ind w:left="425" w:right="138"/>
        <w:rPr>
          <w:rFonts w:ascii="Arial" w:eastAsia="Arial" w:hAnsi="Arial" w:cs="Arial"/>
          <w:b/>
          <w:sz w:val="24"/>
          <w:szCs w:val="24"/>
        </w:rPr>
      </w:pPr>
    </w:p>
    <w:p w14:paraId="00000044" w14:textId="77777777" w:rsidR="00B43D5D" w:rsidRDefault="00B43D5D">
      <w:pPr>
        <w:spacing w:line="276" w:lineRule="auto"/>
        <w:ind w:left="425" w:right="138"/>
        <w:rPr>
          <w:rFonts w:ascii="Arial" w:eastAsia="Arial" w:hAnsi="Arial" w:cs="Arial"/>
          <w:b/>
          <w:sz w:val="24"/>
          <w:szCs w:val="24"/>
        </w:rPr>
      </w:pPr>
    </w:p>
    <w:p w14:paraId="00000045" w14:textId="77777777" w:rsidR="00B43D5D" w:rsidRDefault="00B43D5D">
      <w:pPr>
        <w:spacing w:line="276" w:lineRule="auto"/>
        <w:ind w:left="425" w:right="138"/>
        <w:rPr>
          <w:rFonts w:ascii="Arial" w:eastAsia="Arial" w:hAnsi="Arial" w:cs="Arial"/>
          <w:b/>
          <w:sz w:val="24"/>
          <w:szCs w:val="24"/>
        </w:rPr>
      </w:pPr>
    </w:p>
    <w:p w14:paraId="00000046" w14:textId="77777777" w:rsidR="00B43D5D" w:rsidRDefault="00B43D5D">
      <w:pPr>
        <w:spacing w:line="276" w:lineRule="auto"/>
        <w:ind w:left="425" w:right="138"/>
        <w:rPr>
          <w:rFonts w:ascii="Arial" w:eastAsia="Arial" w:hAnsi="Arial" w:cs="Arial"/>
          <w:b/>
          <w:sz w:val="24"/>
          <w:szCs w:val="24"/>
        </w:rPr>
      </w:pPr>
    </w:p>
    <w:p w14:paraId="00000047" w14:textId="77777777" w:rsidR="00B43D5D" w:rsidRDefault="00B43D5D">
      <w:pPr>
        <w:spacing w:line="276" w:lineRule="auto"/>
        <w:ind w:left="425" w:right="138"/>
        <w:rPr>
          <w:rFonts w:ascii="Arial" w:eastAsia="Arial" w:hAnsi="Arial" w:cs="Arial"/>
          <w:b/>
          <w:sz w:val="24"/>
          <w:szCs w:val="24"/>
        </w:rPr>
      </w:pPr>
    </w:p>
    <w:p w14:paraId="00000048" w14:textId="77777777" w:rsidR="00B43D5D" w:rsidRDefault="00B43D5D">
      <w:pPr>
        <w:spacing w:line="276" w:lineRule="auto"/>
        <w:ind w:left="425" w:right="138"/>
        <w:rPr>
          <w:rFonts w:ascii="Arial" w:eastAsia="Arial" w:hAnsi="Arial" w:cs="Arial"/>
          <w:b/>
          <w:sz w:val="24"/>
          <w:szCs w:val="24"/>
        </w:rPr>
      </w:pPr>
    </w:p>
    <w:p w14:paraId="00000049" w14:textId="77777777" w:rsidR="00B43D5D" w:rsidRDefault="00B43D5D">
      <w:pPr>
        <w:spacing w:line="276" w:lineRule="auto"/>
        <w:ind w:left="425" w:right="138"/>
        <w:rPr>
          <w:rFonts w:ascii="Arial" w:eastAsia="Arial" w:hAnsi="Arial" w:cs="Arial"/>
          <w:b/>
          <w:sz w:val="24"/>
          <w:szCs w:val="24"/>
        </w:rPr>
      </w:pPr>
    </w:p>
    <w:p w14:paraId="0000004A" w14:textId="77777777" w:rsidR="00B43D5D" w:rsidRDefault="00B43D5D">
      <w:pPr>
        <w:spacing w:line="276" w:lineRule="auto"/>
        <w:ind w:left="425" w:right="138"/>
        <w:rPr>
          <w:rFonts w:ascii="Arial" w:eastAsia="Arial" w:hAnsi="Arial" w:cs="Arial"/>
          <w:b/>
          <w:sz w:val="24"/>
          <w:szCs w:val="24"/>
        </w:rPr>
      </w:pPr>
    </w:p>
    <w:p w14:paraId="0000004B" w14:textId="77777777" w:rsidR="00B43D5D" w:rsidRDefault="00B43D5D">
      <w:pPr>
        <w:spacing w:line="276" w:lineRule="auto"/>
        <w:ind w:left="425" w:right="138"/>
        <w:rPr>
          <w:rFonts w:ascii="Arial" w:eastAsia="Arial" w:hAnsi="Arial" w:cs="Arial"/>
          <w:b/>
          <w:sz w:val="24"/>
          <w:szCs w:val="24"/>
        </w:rPr>
      </w:pPr>
    </w:p>
    <w:p w14:paraId="0000004C" w14:textId="77777777" w:rsidR="00B43D5D" w:rsidRDefault="00B43D5D">
      <w:pPr>
        <w:spacing w:line="276" w:lineRule="auto"/>
        <w:ind w:left="425" w:right="138"/>
        <w:rPr>
          <w:rFonts w:ascii="Arial" w:eastAsia="Arial" w:hAnsi="Arial" w:cs="Arial"/>
          <w:b/>
          <w:sz w:val="24"/>
          <w:szCs w:val="24"/>
        </w:rPr>
      </w:pPr>
    </w:p>
    <w:p w14:paraId="0000004D" w14:textId="77777777" w:rsidR="00B43D5D" w:rsidRDefault="00B43D5D">
      <w:pPr>
        <w:spacing w:line="276" w:lineRule="auto"/>
        <w:ind w:left="425" w:right="138"/>
        <w:rPr>
          <w:rFonts w:ascii="Arial" w:eastAsia="Arial" w:hAnsi="Arial" w:cs="Arial"/>
          <w:b/>
          <w:sz w:val="24"/>
          <w:szCs w:val="24"/>
        </w:rPr>
      </w:pPr>
    </w:p>
    <w:p w14:paraId="0000004E" w14:textId="77777777" w:rsidR="00B43D5D" w:rsidRDefault="00B43D5D">
      <w:pPr>
        <w:spacing w:line="276" w:lineRule="auto"/>
        <w:ind w:left="425" w:right="138"/>
        <w:rPr>
          <w:rFonts w:ascii="Arial" w:eastAsia="Arial" w:hAnsi="Arial" w:cs="Arial"/>
          <w:b/>
          <w:sz w:val="24"/>
          <w:szCs w:val="24"/>
        </w:rPr>
      </w:pPr>
    </w:p>
    <w:p w14:paraId="0000004F" w14:textId="77777777" w:rsidR="00B43D5D" w:rsidRDefault="00B43D5D">
      <w:pPr>
        <w:spacing w:line="276" w:lineRule="auto"/>
        <w:ind w:left="425" w:right="138"/>
        <w:rPr>
          <w:rFonts w:ascii="Arial" w:eastAsia="Arial" w:hAnsi="Arial" w:cs="Arial"/>
          <w:b/>
          <w:sz w:val="24"/>
          <w:szCs w:val="24"/>
        </w:rPr>
      </w:pPr>
    </w:p>
    <w:p w14:paraId="00000050" w14:textId="77777777" w:rsidR="00B43D5D" w:rsidRDefault="00066B5C">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1" w14:textId="77777777" w:rsidR="00B43D5D" w:rsidRDefault="00066B5C">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2" w14:textId="77777777" w:rsidR="00B43D5D" w:rsidRDefault="00066B5C">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3" w14:textId="77777777" w:rsidR="00B43D5D" w:rsidRDefault="00066B5C">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4" w14:textId="77777777" w:rsidR="00B43D5D" w:rsidRDefault="00066B5C">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5" w14:textId="77777777" w:rsidR="00B43D5D" w:rsidRDefault="00066B5C">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6" w14:textId="77777777" w:rsidR="00B43D5D" w:rsidRDefault="00066B5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7" w14:textId="77777777" w:rsidR="00B43D5D" w:rsidRDefault="00066B5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8" w14:textId="77777777" w:rsidR="00B43D5D" w:rsidRDefault="00066B5C">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9" w14:textId="77777777" w:rsidR="00B43D5D" w:rsidRDefault="00066B5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A" w14:textId="77777777" w:rsidR="00B43D5D" w:rsidRDefault="00066B5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B" w14:textId="77777777" w:rsidR="00B43D5D" w:rsidRDefault="00066B5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C" w14:textId="77777777" w:rsidR="00B43D5D" w:rsidRDefault="00066B5C">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D" w14:textId="77777777" w:rsidR="00B43D5D" w:rsidRDefault="00066B5C">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E" w14:textId="77777777" w:rsidR="00B43D5D" w:rsidRDefault="00066B5C">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5F" w14:textId="77777777" w:rsidR="00B43D5D" w:rsidRDefault="00066B5C">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0" w14:textId="77777777" w:rsidR="00B43D5D" w:rsidRDefault="00066B5C">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1" w14:textId="77777777" w:rsidR="00B43D5D" w:rsidRDefault="00066B5C">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Promoción Vertical, en el que participan los aspirantes a obtener una plaza con funciones de Dirección en Educación Primaria. Este instrumento tiene como objetivo principal valorar los conocimientos y aptitudes que se consideran necesarias para el ejercicio de la función Directiva en Educación Primaria en los aspirantes a ser seleccionados conforme a los Perfiles profesionales que constituyen el referente oficial en cuanto a las características que se consideran esenciales para el desempeño de esta función.</w:t>
      </w:r>
    </w:p>
    <w:p w14:paraId="00000062" w14:textId="77777777" w:rsidR="00B43D5D" w:rsidRDefault="00066B5C">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Directiva y un módulo específico al desempeño de la función en Educación Primaria.</w:t>
      </w:r>
    </w:p>
    <w:p w14:paraId="00000063" w14:textId="77777777" w:rsidR="00B43D5D" w:rsidRDefault="00B43D5D">
      <w:pPr>
        <w:spacing w:line="360" w:lineRule="auto"/>
        <w:ind w:left="425" w:right="563"/>
        <w:jc w:val="both"/>
        <w:rPr>
          <w:rFonts w:ascii="Arial" w:eastAsia="Arial" w:hAnsi="Arial" w:cs="Arial"/>
          <w:sz w:val="24"/>
          <w:szCs w:val="24"/>
        </w:rPr>
      </w:pPr>
    </w:p>
    <w:p w14:paraId="00000064" w14:textId="77777777" w:rsidR="00B43D5D" w:rsidRDefault="00066B5C">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5" w14:textId="77777777" w:rsidR="00B43D5D" w:rsidRDefault="00B43D5D">
      <w:pPr>
        <w:spacing w:line="276" w:lineRule="auto"/>
        <w:ind w:left="425" w:right="138"/>
        <w:rPr>
          <w:rFonts w:ascii="Arial" w:eastAsia="Arial" w:hAnsi="Arial" w:cs="Arial"/>
          <w:sz w:val="24"/>
          <w:szCs w:val="24"/>
        </w:rPr>
      </w:pPr>
    </w:p>
    <w:p w14:paraId="00000066" w14:textId="77777777" w:rsidR="00B43D5D" w:rsidRDefault="00066B5C">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7" w14:textId="77777777" w:rsidR="00B43D5D" w:rsidRDefault="00066B5C">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8" w14:textId="77777777" w:rsidR="00B43D5D" w:rsidRDefault="00066B5C">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En el caso particular de la Promoción Vertical, se consideran los siguientes requisitos: </w:t>
      </w:r>
    </w:p>
    <w:p w14:paraId="00000069" w14:textId="77777777" w:rsidR="00B43D5D" w:rsidRDefault="00066B5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una categoría registrada en el catálogo respectivo</w:t>
      </w:r>
    </w:p>
    <w:p w14:paraId="0000006A" w14:textId="77777777" w:rsidR="00B43D5D" w:rsidRDefault="00066B5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Tener la categoría de antecedente inmediata inferior a la que aspira promoverse, correspondiente al nivel y servicio educativo en el que se desempeña. Debiendo ostentarla con código 10, o su equivalente en las entidades federativas</w:t>
      </w:r>
    </w:p>
    <w:p w14:paraId="0000006B" w14:textId="77777777" w:rsidR="00B43D5D" w:rsidRDefault="00066B5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Participar en la promoción vertical con una categoría, acorde al centro de trabajo al que está adscrito</w:t>
      </w:r>
    </w:p>
    <w:p w14:paraId="0000006C" w14:textId="77777777" w:rsidR="00B43D5D" w:rsidRDefault="00066B5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Desempeñar la función que corresponde a su categoría: </w:t>
      </w:r>
    </w:p>
    <w:p w14:paraId="0000006D" w14:textId="77777777" w:rsidR="00B43D5D" w:rsidRDefault="00066B5C">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Docente</w:t>
      </w:r>
    </w:p>
    <w:p w14:paraId="0000006E" w14:textId="77777777" w:rsidR="00B43D5D" w:rsidRDefault="00066B5C">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Subdirector</w:t>
      </w:r>
    </w:p>
    <w:p w14:paraId="0000006F" w14:textId="77777777" w:rsidR="00B43D5D" w:rsidRDefault="00066B5C">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Director</w:t>
      </w:r>
    </w:p>
    <w:p w14:paraId="00000070" w14:textId="77777777" w:rsidR="00B43D5D" w:rsidRDefault="00066B5C">
      <w:pPr>
        <w:numPr>
          <w:ilvl w:val="1"/>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Supervisor</w:t>
      </w:r>
    </w:p>
    <w:p w14:paraId="00000071" w14:textId="77777777" w:rsidR="00B43D5D" w:rsidRDefault="00066B5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el título de licenciatura conforme lo determine el perfil correspondiente</w:t>
      </w:r>
    </w:p>
    <w:p w14:paraId="00000072" w14:textId="77777777" w:rsidR="00B43D5D" w:rsidRDefault="00066B5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Cubrir el perfil establecido para la categoría a la que desea promoverse</w:t>
      </w:r>
    </w:p>
    <w:p w14:paraId="00000073" w14:textId="77777777" w:rsidR="00B43D5D" w:rsidRDefault="00066B5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cuatro años en la función docente y nombramiento definitivo para participar en el proceso de selección a la categoría inmediata superior</w:t>
      </w:r>
    </w:p>
    <w:p w14:paraId="00000074" w14:textId="77777777" w:rsidR="00B43D5D" w:rsidRDefault="00066B5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cinco años en la función directiva o de supervisión y nombramiento definitivo para participar en el proceso de selección a la categoría inmediata superior</w:t>
      </w:r>
    </w:p>
    <w:p w14:paraId="00000075" w14:textId="77777777" w:rsidR="00B43D5D" w:rsidRDefault="00066B5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Cumplir con las reglas de compatibilidad que emita la Unidad del Sistema, si cuenta con dos o más plazas, tanto previo a su participación en el proceso de selección a funciones de dirección o de supervisión como al promoverse, si es el caso</w:t>
      </w:r>
    </w:p>
    <w:p w14:paraId="00000076" w14:textId="77777777" w:rsidR="00B43D5D" w:rsidRDefault="00066B5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Contar con un mínimo de 30 horas/semana/mes, en el caso del personal docente de nivel de secundaria, y</w:t>
      </w:r>
    </w:p>
    <w:p w14:paraId="00000077" w14:textId="77777777" w:rsidR="00B43D5D" w:rsidRDefault="00066B5C">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 xml:space="preserve">Participar con un mínimo de 25 horas/semana/mes, en el caso del personal de educación física. </w:t>
      </w:r>
    </w:p>
    <w:p w14:paraId="00000078" w14:textId="77777777" w:rsidR="00B43D5D" w:rsidRDefault="00066B5C">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14:paraId="00000079" w14:textId="77777777" w:rsidR="00B43D5D" w:rsidRDefault="00066B5C">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Los resultados del SISAP</w:t>
      </w:r>
    </w:p>
    <w:p w14:paraId="0000007A" w14:textId="77777777" w:rsidR="00B43D5D" w:rsidRDefault="00066B5C">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La antigüedad en el servicio.</w:t>
      </w:r>
    </w:p>
    <w:p w14:paraId="0000007B" w14:textId="77777777" w:rsidR="00B43D5D" w:rsidRDefault="00066B5C">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La experiencia y tiempo de trabajo en zonas de marginación, pobreza y descomposición social.</w:t>
      </w:r>
    </w:p>
    <w:p w14:paraId="0000007C" w14:textId="77777777" w:rsidR="00B43D5D" w:rsidRDefault="00066B5C">
      <w:pPr>
        <w:numPr>
          <w:ilvl w:val="0"/>
          <w:numId w:val="5"/>
        </w:numPr>
        <w:spacing w:line="360" w:lineRule="auto"/>
        <w:ind w:right="138"/>
        <w:jc w:val="both"/>
        <w:rPr>
          <w:rFonts w:ascii="Arial" w:eastAsia="Arial" w:hAnsi="Arial" w:cs="Arial"/>
          <w:sz w:val="24"/>
          <w:szCs w:val="24"/>
        </w:rPr>
      </w:pPr>
      <w:r>
        <w:rPr>
          <w:rFonts w:ascii="Arial" w:eastAsia="Arial" w:hAnsi="Arial" w:cs="Arial"/>
          <w:sz w:val="24"/>
          <w:szCs w:val="24"/>
        </w:rPr>
        <w:t>El reconocimiento al buen desempeño por la comunidad educativa, con la participación de madres y padres de familia o tutores, alumnos y compañeros de trabajo.</w:t>
      </w:r>
    </w:p>
    <w:p w14:paraId="0000007D" w14:textId="77777777" w:rsidR="00B43D5D" w:rsidRDefault="00B43D5D">
      <w:pPr>
        <w:spacing w:line="360" w:lineRule="auto"/>
        <w:ind w:right="138"/>
        <w:jc w:val="both"/>
        <w:rPr>
          <w:rFonts w:ascii="Arial" w:eastAsia="Arial" w:hAnsi="Arial" w:cs="Arial"/>
          <w:b/>
          <w:sz w:val="24"/>
          <w:szCs w:val="24"/>
        </w:rPr>
      </w:pPr>
    </w:p>
    <w:p w14:paraId="0000007E" w14:textId="77777777" w:rsidR="00B43D5D" w:rsidRDefault="00066B5C">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F" w14:textId="77777777" w:rsidR="00B43D5D" w:rsidRDefault="00066B5C">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80" w14:textId="77777777" w:rsidR="00B43D5D" w:rsidRDefault="00066B5C">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81" w14:textId="77777777" w:rsidR="00B43D5D" w:rsidRDefault="00066B5C">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82" w14:textId="77777777" w:rsidR="00B43D5D" w:rsidRDefault="00066B5C">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83" w14:textId="77777777" w:rsidR="00B43D5D" w:rsidRDefault="00066B5C">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84" w14:textId="77777777" w:rsidR="00B43D5D" w:rsidRDefault="00066B5C">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85" w14:textId="77777777" w:rsidR="00B43D5D" w:rsidRDefault="00066B5C">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86" w14:textId="77777777" w:rsidR="00B43D5D" w:rsidRDefault="00066B5C">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7" w14:textId="77777777" w:rsidR="00B43D5D" w:rsidRDefault="00066B5C">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8" w14:textId="77777777" w:rsidR="00B43D5D" w:rsidRDefault="00066B5C">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9" w14:textId="77777777" w:rsidR="00B43D5D" w:rsidRDefault="00066B5C">
      <w:pPr>
        <w:spacing w:line="360" w:lineRule="auto"/>
        <w:ind w:right="138"/>
        <w:jc w:val="both"/>
        <w:rPr>
          <w:rFonts w:ascii="Arial" w:eastAsia="Arial" w:hAnsi="Arial" w:cs="Arial"/>
          <w:sz w:val="24"/>
          <w:szCs w:val="24"/>
        </w:rPr>
      </w:pPr>
      <w:r>
        <w:rPr>
          <w:rFonts w:ascii="Arial" w:eastAsia="Arial" w:hAnsi="Arial" w:cs="Arial"/>
          <w:sz w:val="24"/>
          <w:szCs w:val="24"/>
        </w:rPr>
        <w:t>En cuanto al proceso de selección para la Promoción Vertical del personal que aspira a ocupar una plaza con funciones de Supervisión, el SISAP plantea la aplicación del Instrumento de conocimientos y aptitudes docentes, en conjunto con la Encuesta de Percepción de pares, alumnos y madres, padres o tutores sobre el Trabajo Directivo y aportaciones al Colectivo Docente y el Cuestionario de Habilidades Directivas.</w:t>
      </w:r>
    </w:p>
    <w:p w14:paraId="0000008A" w14:textId="77777777" w:rsidR="00B43D5D" w:rsidRDefault="00B43D5D">
      <w:pPr>
        <w:spacing w:line="360" w:lineRule="auto"/>
        <w:ind w:right="138"/>
        <w:jc w:val="both"/>
        <w:rPr>
          <w:rFonts w:ascii="Arial" w:eastAsia="Arial" w:hAnsi="Arial" w:cs="Arial"/>
          <w:sz w:val="24"/>
          <w:szCs w:val="24"/>
        </w:rPr>
      </w:pPr>
    </w:p>
    <w:p w14:paraId="0000008B" w14:textId="77777777" w:rsidR="00B43D5D" w:rsidRDefault="00066B5C">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C" w14:textId="77777777" w:rsidR="00B43D5D" w:rsidRDefault="00066B5C">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8D" w14:textId="77777777" w:rsidR="00B43D5D" w:rsidRDefault="00066B5C">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Vertical a funciones de Dirección en Educación Primaria, se toma como referencia el Perfil profesional expuesto en el </w:t>
      </w:r>
      <w:r>
        <w:rPr>
          <w:rFonts w:ascii="Arial" w:eastAsia="Arial" w:hAnsi="Arial" w:cs="Arial"/>
          <w:i/>
          <w:sz w:val="24"/>
          <w:szCs w:val="24"/>
        </w:rPr>
        <w:t xml:space="preserve">Marco para la </w:t>
      </w:r>
      <w:r>
        <w:rPr>
          <w:rFonts w:ascii="Arial" w:eastAsia="Arial" w:hAnsi="Arial" w:cs="Arial"/>
          <w:i/>
          <w:sz w:val="24"/>
          <w:szCs w:val="24"/>
        </w:rPr>
        <w:lastRenderedPageBreak/>
        <w:t xml:space="preserve">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8E" w14:textId="77777777" w:rsidR="00B43D5D" w:rsidRDefault="00066B5C">
      <w:pPr>
        <w:spacing w:line="360" w:lineRule="auto"/>
        <w:ind w:right="138"/>
        <w:jc w:val="both"/>
        <w:rPr>
          <w:rFonts w:ascii="Arial" w:eastAsia="Arial" w:hAnsi="Arial" w:cs="Arial"/>
          <w:sz w:val="24"/>
          <w:szCs w:val="24"/>
        </w:rPr>
      </w:pPr>
      <w:r>
        <w:rPr>
          <w:rFonts w:ascii="Arial" w:eastAsia="Arial" w:hAnsi="Arial" w:cs="Arial"/>
          <w:sz w:val="24"/>
          <w:szCs w:val="24"/>
        </w:rPr>
        <w:t>1.- Dominio I.  Asume su práctica y desarrollo profesional con apego a los principios filosóficos, éticos y legales de la Educación Mexicana.</w:t>
      </w:r>
    </w:p>
    <w:p w14:paraId="0000008F" w14:textId="77777777" w:rsidR="00B43D5D" w:rsidRDefault="00066B5C">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1.1.  Asume en el ejercicio de su función directiva que la educación es un derecho fundamental de niñas, niños y adolescentes para su desarrollo integral y bienestar, a la vez que es un medio para la transformación social del país.</w:t>
      </w:r>
    </w:p>
    <w:p w14:paraId="00000090" w14:textId="77777777" w:rsidR="00B43D5D" w:rsidRDefault="00066B5C">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1.2. Impulsa que toda la comunidad escolar establezca relaciones interpersonales armónicas y pacíficas centradas en la dignidad de las personas y el respeto a los derechos humanos.</w:t>
      </w:r>
    </w:p>
    <w:p w14:paraId="00000091" w14:textId="77777777" w:rsidR="00B43D5D" w:rsidRDefault="00066B5C">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práctica y contribuir a la transformación y mejora de la escuela.</w:t>
      </w:r>
    </w:p>
    <w:p w14:paraId="00000092" w14:textId="77777777" w:rsidR="00B43D5D" w:rsidRDefault="00066B5C">
      <w:pPr>
        <w:spacing w:line="360" w:lineRule="auto"/>
        <w:ind w:right="138"/>
        <w:jc w:val="both"/>
        <w:rPr>
          <w:rFonts w:ascii="Arial" w:eastAsia="Arial" w:hAnsi="Arial" w:cs="Arial"/>
          <w:sz w:val="24"/>
          <w:szCs w:val="24"/>
        </w:rPr>
      </w:pPr>
      <w:r>
        <w:rPr>
          <w:rFonts w:ascii="Arial" w:eastAsia="Arial" w:hAnsi="Arial" w:cs="Arial"/>
          <w:sz w:val="24"/>
          <w:szCs w:val="24"/>
        </w:rPr>
        <w:t>2.- Dominio II. Reconoce la importancia de su función para construir de manera colectiva una cultura escolar centrada en la equidad, la inclusión, la interculturalidad y la excelencia.</w:t>
      </w:r>
    </w:p>
    <w:p w14:paraId="00000093" w14:textId="77777777" w:rsidR="00B43D5D" w:rsidRDefault="00066B5C">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la cultura escolar del plantel educativo y las características sociales, culturales y lingüísticas de la comunidad en la que se ubica la escuela.</w:t>
      </w:r>
    </w:p>
    <w:p w14:paraId="00000094" w14:textId="77777777" w:rsidR="00B43D5D" w:rsidRDefault="00066B5C">
      <w:pPr>
        <w:spacing w:line="360" w:lineRule="auto"/>
        <w:ind w:left="708" w:right="138"/>
        <w:jc w:val="both"/>
        <w:rPr>
          <w:rFonts w:ascii="Arial" w:eastAsia="Arial" w:hAnsi="Arial" w:cs="Arial"/>
          <w:sz w:val="24"/>
          <w:szCs w:val="24"/>
        </w:rPr>
      </w:pPr>
      <w:r>
        <w:rPr>
          <w:rFonts w:ascii="Arial" w:eastAsia="Arial" w:hAnsi="Arial" w:cs="Arial"/>
          <w:sz w:val="24"/>
          <w:szCs w:val="24"/>
        </w:rPr>
        <w:t>Criterio 2.2. Reconoce las prácticas de enseñanza y de gestión escolar que favorecen el aprendizaje de todas las niñas, niños y adolescentes.</w:t>
      </w:r>
    </w:p>
    <w:p w14:paraId="00000095" w14:textId="77777777" w:rsidR="00B43D5D" w:rsidRDefault="00066B5C">
      <w:pPr>
        <w:spacing w:line="360" w:lineRule="auto"/>
        <w:ind w:left="708" w:right="138"/>
        <w:jc w:val="both"/>
        <w:rPr>
          <w:rFonts w:ascii="Arial" w:eastAsia="Arial" w:hAnsi="Arial" w:cs="Arial"/>
          <w:sz w:val="24"/>
          <w:szCs w:val="24"/>
        </w:rPr>
      </w:pPr>
      <w:r>
        <w:rPr>
          <w:rFonts w:ascii="Arial" w:eastAsia="Arial" w:hAnsi="Arial" w:cs="Arial"/>
          <w:sz w:val="24"/>
          <w:szCs w:val="24"/>
        </w:rPr>
        <w:t>Criterio 2.3. Impulsa la participación de toda la comunidad escolar para garantizar la formación integral de los alumnos en un marco de equidad, inclusión e interculturalidad.</w:t>
      </w:r>
    </w:p>
    <w:p w14:paraId="00000096" w14:textId="77777777" w:rsidR="00B43D5D" w:rsidRDefault="00066B5C">
      <w:pPr>
        <w:spacing w:line="360" w:lineRule="auto"/>
        <w:ind w:right="138"/>
        <w:jc w:val="both"/>
        <w:rPr>
          <w:rFonts w:ascii="Arial" w:eastAsia="Arial" w:hAnsi="Arial" w:cs="Arial"/>
          <w:sz w:val="24"/>
          <w:szCs w:val="24"/>
        </w:rPr>
      </w:pPr>
      <w:r>
        <w:rPr>
          <w:rFonts w:ascii="Arial" w:eastAsia="Arial" w:hAnsi="Arial" w:cs="Arial"/>
          <w:sz w:val="24"/>
          <w:szCs w:val="24"/>
        </w:rPr>
        <w:t>3.- Dominio III. Organiza el funcionamiento de la escuela como un espacio para la formación integral de niñas, niños y adolescentes.</w:t>
      </w:r>
    </w:p>
    <w:p w14:paraId="00000097" w14:textId="77777777" w:rsidR="00B43D5D" w:rsidRDefault="00066B5C">
      <w:pPr>
        <w:spacing w:line="360" w:lineRule="auto"/>
        <w:ind w:left="708" w:right="138"/>
        <w:jc w:val="both"/>
        <w:rPr>
          <w:rFonts w:ascii="Arial" w:eastAsia="Arial" w:hAnsi="Arial" w:cs="Arial"/>
          <w:sz w:val="24"/>
          <w:szCs w:val="24"/>
        </w:rPr>
      </w:pPr>
      <w:r>
        <w:rPr>
          <w:rFonts w:ascii="Arial" w:eastAsia="Arial" w:hAnsi="Arial" w:cs="Arial"/>
          <w:sz w:val="24"/>
          <w:szCs w:val="24"/>
        </w:rPr>
        <w:t>Criterio 3.1. Dirige la construcción de una perspectiva compartida de mejora de la escuela.</w:t>
      </w:r>
    </w:p>
    <w:p w14:paraId="00000098" w14:textId="77777777" w:rsidR="00B43D5D" w:rsidRDefault="00066B5C">
      <w:pPr>
        <w:spacing w:line="360" w:lineRule="auto"/>
        <w:ind w:left="708" w:right="138"/>
        <w:jc w:val="both"/>
        <w:rPr>
          <w:rFonts w:ascii="Arial" w:eastAsia="Arial" w:hAnsi="Arial" w:cs="Arial"/>
          <w:sz w:val="24"/>
          <w:szCs w:val="24"/>
        </w:rPr>
      </w:pPr>
      <w:r>
        <w:rPr>
          <w:rFonts w:ascii="Arial" w:eastAsia="Arial" w:hAnsi="Arial" w:cs="Arial"/>
          <w:sz w:val="24"/>
          <w:szCs w:val="24"/>
        </w:rPr>
        <w:t>Criterio 3.4. Impulsa el desarrollo profesional de las maestras y los maestros para favorecer la transformación y mejora de las prácticas docentes.</w:t>
      </w:r>
    </w:p>
    <w:p w14:paraId="00000099" w14:textId="77777777" w:rsidR="00B43D5D" w:rsidRDefault="00066B5C">
      <w:pPr>
        <w:spacing w:line="360" w:lineRule="auto"/>
        <w:ind w:right="138"/>
        <w:jc w:val="both"/>
        <w:rPr>
          <w:rFonts w:ascii="Arial" w:eastAsia="Arial" w:hAnsi="Arial" w:cs="Arial"/>
          <w:sz w:val="24"/>
          <w:szCs w:val="24"/>
        </w:rPr>
      </w:pPr>
      <w:r>
        <w:rPr>
          <w:rFonts w:ascii="Arial" w:eastAsia="Arial" w:hAnsi="Arial" w:cs="Arial"/>
          <w:sz w:val="24"/>
          <w:szCs w:val="24"/>
        </w:rPr>
        <w:lastRenderedPageBreak/>
        <w:t>4.- Dominio IV. Propicia la corresponsabilidad de la escuela con las familias, la comunidad y las autoridades educativas para favorecer la formación integral y el bienestar de los alumnos.</w:t>
      </w:r>
    </w:p>
    <w:p w14:paraId="0000009A" w14:textId="77777777" w:rsidR="00B43D5D" w:rsidRDefault="00066B5C">
      <w:pPr>
        <w:spacing w:line="360" w:lineRule="auto"/>
        <w:ind w:left="708" w:right="138"/>
        <w:jc w:val="both"/>
        <w:rPr>
          <w:rFonts w:ascii="Arial" w:eastAsia="Arial" w:hAnsi="Arial" w:cs="Arial"/>
          <w:sz w:val="24"/>
          <w:szCs w:val="24"/>
        </w:rPr>
      </w:pPr>
      <w:r>
        <w:rPr>
          <w:rFonts w:ascii="Arial" w:eastAsia="Arial" w:hAnsi="Arial" w:cs="Arial"/>
          <w:sz w:val="24"/>
          <w:szCs w:val="24"/>
        </w:rPr>
        <w:t>Criterio 4.1. Promueve la participación corresponsable de las familias y la comunidad en la labor educativa de la escuela, con base en el diálogo, el respeto y la confianza.</w:t>
      </w:r>
    </w:p>
    <w:p w14:paraId="0000009B" w14:textId="77777777" w:rsidR="00B43D5D" w:rsidRDefault="00066B5C">
      <w:pPr>
        <w:spacing w:line="360" w:lineRule="auto"/>
        <w:ind w:left="708" w:right="138"/>
        <w:jc w:val="both"/>
        <w:rPr>
          <w:rFonts w:ascii="Arial" w:eastAsia="Arial" w:hAnsi="Arial" w:cs="Arial"/>
          <w:sz w:val="24"/>
          <w:szCs w:val="24"/>
        </w:rPr>
      </w:pPr>
      <w:r>
        <w:rPr>
          <w:rFonts w:ascii="Arial" w:eastAsia="Arial" w:hAnsi="Arial" w:cs="Arial"/>
          <w:sz w:val="24"/>
          <w:szCs w:val="24"/>
        </w:rPr>
        <w:t>Criterio 4.2. Propicia que la escuela promueva y preserve los rasgos culturales, lingüísticos y ambientales de la comunidad, en un marco de respeto a los derechos humanos y de la infancia.</w:t>
      </w:r>
    </w:p>
    <w:p w14:paraId="0000009C" w14:textId="77777777" w:rsidR="00B43D5D" w:rsidRDefault="00066B5C">
      <w:pPr>
        <w:spacing w:line="360" w:lineRule="auto"/>
        <w:ind w:left="708" w:right="138"/>
        <w:jc w:val="both"/>
        <w:rPr>
          <w:rFonts w:ascii="Arial" w:eastAsia="Arial" w:hAnsi="Arial" w:cs="Arial"/>
          <w:sz w:val="24"/>
          <w:szCs w:val="24"/>
        </w:rPr>
      </w:pPr>
      <w:r>
        <w:rPr>
          <w:rFonts w:ascii="Arial" w:eastAsia="Arial" w:hAnsi="Arial" w:cs="Arial"/>
          <w:sz w:val="24"/>
          <w:szCs w:val="24"/>
        </w:rPr>
        <w:t>Criterio 4.3. Gestiona con las familias, la comunidad, la supervisión e instituciones, apoyos que favorecen el bienestar y desarrollo integral de los alumnos.</w:t>
      </w:r>
    </w:p>
    <w:p w14:paraId="0000009D" w14:textId="77777777" w:rsidR="00B43D5D" w:rsidRDefault="00B43D5D">
      <w:pPr>
        <w:spacing w:line="360" w:lineRule="auto"/>
        <w:ind w:right="138"/>
        <w:rPr>
          <w:rFonts w:ascii="Arial" w:eastAsia="Arial" w:hAnsi="Arial" w:cs="Arial"/>
          <w:b/>
          <w:sz w:val="24"/>
          <w:szCs w:val="24"/>
        </w:rPr>
      </w:pPr>
    </w:p>
    <w:p w14:paraId="0000009E" w14:textId="77777777" w:rsidR="00B43D5D" w:rsidRDefault="00B43D5D">
      <w:pPr>
        <w:spacing w:line="276" w:lineRule="auto"/>
        <w:ind w:left="425" w:right="138"/>
        <w:rPr>
          <w:rFonts w:ascii="Arial" w:eastAsia="Arial" w:hAnsi="Arial" w:cs="Arial"/>
          <w:b/>
          <w:sz w:val="24"/>
          <w:szCs w:val="24"/>
        </w:rPr>
      </w:pPr>
    </w:p>
    <w:p w14:paraId="0000009F" w14:textId="77777777" w:rsidR="00B43D5D" w:rsidRDefault="00B43D5D">
      <w:pPr>
        <w:spacing w:line="276" w:lineRule="auto"/>
        <w:ind w:left="425" w:right="138"/>
        <w:rPr>
          <w:rFonts w:ascii="Arial" w:eastAsia="Arial" w:hAnsi="Arial" w:cs="Arial"/>
          <w:b/>
          <w:sz w:val="24"/>
          <w:szCs w:val="24"/>
        </w:rPr>
      </w:pPr>
    </w:p>
    <w:p w14:paraId="000000A0" w14:textId="77777777" w:rsidR="00B43D5D" w:rsidRDefault="00B43D5D">
      <w:pPr>
        <w:spacing w:line="276" w:lineRule="auto"/>
        <w:ind w:left="425" w:right="138"/>
        <w:rPr>
          <w:rFonts w:ascii="Arial" w:eastAsia="Arial" w:hAnsi="Arial" w:cs="Arial"/>
          <w:b/>
          <w:sz w:val="24"/>
          <w:szCs w:val="24"/>
        </w:rPr>
      </w:pPr>
    </w:p>
    <w:p w14:paraId="000000A1" w14:textId="2FC93B8C" w:rsidR="00B43D5D" w:rsidRDefault="00B43D5D">
      <w:pPr>
        <w:spacing w:line="276" w:lineRule="auto"/>
        <w:ind w:left="425" w:right="138"/>
        <w:rPr>
          <w:rFonts w:ascii="Arial" w:eastAsia="Arial" w:hAnsi="Arial" w:cs="Arial"/>
          <w:b/>
          <w:sz w:val="24"/>
          <w:szCs w:val="24"/>
        </w:rPr>
      </w:pPr>
    </w:p>
    <w:p w14:paraId="55FE43EC" w14:textId="16809B50" w:rsidR="00D0302D" w:rsidRDefault="00D0302D">
      <w:pPr>
        <w:spacing w:line="276" w:lineRule="auto"/>
        <w:ind w:left="425" w:right="138"/>
        <w:rPr>
          <w:rFonts w:ascii="Arial" w:eastAsia="Arial" w:hAnsi="Arial" w:cs="Arial"/>
          <w:b/>
          <w:sz w:val="24"/>
          <w:szCs w:val="24"/>
        </w:rPr>
      </w:pPr>
    </w:p>
    <w:p w14:paraId="5ED31916" w14:textId="637656B4" w:rsidR="00D0302D" w:rsidRDefault="00D0302D">
      <w:pPr>
        <w:spacing w:line="276" w:lineRule="auto"/>
        <w:ind w:left="425" w:right="138"/>
        <w:rPr>
          <w:rFonts w:ascii="Arial" w:eastAsia="Arial" w:hAnsi="Arial" w:cs="Arial"/>
          <w:b/>
          <w:sz w:val="24"/>
          <w:szCs w:val="24"/>
        </w:rPr>
      </w:pPr>
    </w:p>
    <w:p w14:paraId="4DE91EF1" w14:textId="0354DE71" w:rsidR="00D0302D" w:rsidRDefault="00D0302D">
      <w:pPr>
        <w:spacing w:line="276" w:lineRule="auto"/>
        <w:ind w:left="425" w:right="138"/>
        <w:rPr>
          <w:rFonts w:ascii="Arial" w:eastAsia="Arial" w:hAnsi="Arial" w:cs="Arial"/>
          <w:b/>
          <w:sz w:val="24"/>
          <w:szCs w:val="24"/>
        </w:rPr>
      </w:pPr>
    </w:p>
    <w:p w14:paraId="69E65530" w14:textId="445EFEDC" w:rsidR="00D0302D" w:rsidRDefault="00D0302D">
      <w:pPr>
        <w:spacing w:line="276" w:lineRule="auto"/>
        <w:ind w:left="425" w:right="138"/>
        <w:rPr>
          <w:rFonts w:ascii="Arial" w:eastAsia="Arial" w:hAnsi="Arial" w:cs="Arial"/>
          <w:b/>
          <w:sz w:val="24"/>
          <w:szCs w:val="24"/>
        </w:rPr>
      </w:pPr>
    </w:p>
    <w:p w14:paraId="0B642866" w14:textId="1C6E88CE" w:rsidR="00D0302D" w:rsidRDefault="00D0302D">
      <w:pPr>
        <w:spacing w:line="276" w:lineRule="auto"/>
        <w:ind w:left="425" w:right="138"/>
        <w:rPr>
          <w:rFonts w:ascii="Arial" w:eastAsia="Arial" w:hAnsi="Arial" w:cs="Arial"/>
          <w:b/>
          <w:sz w:val="24"/>
          <w:szCs w:val="24"/>
        </w:rPr>
      </w:pPr>
    </w:p>
    <w:p w14:paraId="5782FFB5" w14:textId="5798976C" w:rsidR="00D0302D" w:rsidRDefault="00D0302D">
      <w:pPr>
        <w:spacing w:line="276" w:lineRule="auto"/>
        <w:ind w:left="425" w:right="138"/>
        <w:rPr>
          <w:rFonts w:ascii="Arial" w:eastAsia="Arial" w:hAnsi="Arial" w:cs="Arial"/>
          <w:b/>
          <w:sz w:val="24"/>
          <w:szCs w:val="24"/>
        </w:rPr>
      </w:pPr>
    </w:p>
    <w:p w14:paraId="13F5EDD1" w14:textId="5CB12DC3" w:rsidR="00D0302D" w:rsidRDefault="00D0302D">
      <w:pPr>
        <w:spacing w:line="276" w:lineRule="auto"/>
        <w:ind w:left="425" w:right="138"/>
        <w:rPr>
          <w:rFonts w:ascii="Arial" w:eastAsia="Arial" w:hAnsi="Arial" w:cs="Arial"/>
          <w:b/>
          <w:sz w:val="24"/>
          <w:szCs w:val="24"/>
        </w:rPr>
      </w:pPr>
    </w:p>
    <w:p w14:paraId="14356C95" w14:textId="60934254" w:rsidR="00D0302D" w:rsidRDefault="00D0302D">
      <w:pPr>
        <w:spacing w:line="276" w:lineRule="auto"/>
        <w:ind w:left="425" w:right="138"/>
        <w:rPr>
          <w:rFonts w:ascii="Arial" w:eastAsia="Arial" w:hAnsi="Arial" w:cs="Arial"/>
          <w:b/>
          <w:sz w:val="24"/>
          <w:szCs w:val="24"/>
        </w:rPr>
      </w:pPr>
    </w:p>
    <w:p w14:paraId="0C64852F" w14:textId="07560870" w:rsidR="00D0302D" w:rsidRDefault="00D0302D">
      <w:pPr>
        <w:spacing w:line="276" w:lineRule="auto"/>
        <w:ind w:left="425" w:right="138"/>
        <w:rPr>
          <w:rFonts w:ascii="Arial" w:eastAsia="Arial" w:hAnsi="Arial" w:cs="Arial"/>
          <w:b/>
          <w:sz w:val="24"/>
          <w:szCs w:val="24"/>
        </w:rPr>
      </w:pPr>
    </w:p>
    <w:p w14:paraId="0A8E522F" w14:textId="10F38FF9" w:rsidR="00D0302D" w:rsidRDefault="00D0302D">
      <w:pPr>
        <w:spacing w:line="276" w:lineRule="auto"/>
        <w:ind w:left="425" w:right="138"/>
        <w:rPr>
          <w:rFonts w:ascii="Arial" w:eastAsia="Arial" w:hAnsi="Arial" w:cs="Arial"/>
          <w:b/>
          <w:sz w:val="24"/>
          <w:szCs w:val="24"/>
        </w:rPr>
      </w:pPr>
    </w:p>
    <w:p w14:paraId="6AE6EE17" w14:textId="3848CFC2" w:rsidR="00D0302D" w:rsidRDefault="00D0302D">
      <w:pPr>
        <w:spacing w:line="276" w:lineRule="auto"/>
        <w:ind w:left="425" w:right="138"/>
        <w:rPr>
          <w:rFonts w:ascii="Arial" w:eastAsia="Arial" w:hAnsi="Arial" w:cs="Arial"/>
          <w:b/>
          <w:sz w:val="24"/>
          <w:szCs w:val="24"/>
        </w:rPr>
      </w:pPr>
    </w:p>
    <w:p w14:paraId="5C57126D" w14:textId="136ACE58" w:rsidR="00D0302D" w:rsidRDefault="00D0302D">
      <w:pPr>
        <w:spacing w:line="276" w:lineRule="auto"/>
        <w:ind w:left="425" w:right="138"/>
        <w:rPr>
          <w:rFonts w:ascii="Arial" w:eastAsia="Arial" w:hAnsi="Arial" w:cs="Arial"/>
          <w:b/>
          <w:sz w:val="24"/>
          <w:szCs w:val="24"/>
        </w:rPr>
      </w:pPr>
    </w:p>
    <w:p w14:paraId="037ACB48" w14:textId="77777777" w:rsidR="00D0302D" w:rsidRDefault="00D0302D">
      <w:pPr>
        <w:spacing w:line="276" w:lineRule="auto"/>
        <w:ind w:left="425" w:right="138"/>
        <w:rPr>
          <w:rFonts w:ascii="Arial" w:eastAsia="Arial" w:hAnsi="Arial" w:cs="Arial"/>
          <w:b/>
          <w:sz w:val="24"/>
          <w:szCs w:val="24"/>
        </w:rPr>
      </w:pPr>
    </w:p>
    <w:p w14:paraId="000000A2" w14:textId="6A112BC6" w:rsidR="00B43D5D" w:rsidRDefault="00066B5C">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A3" w14:textId="77777777" w:rsidR="00B43D5D" w:rsidRDefault="00066B5C">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A4" w14:textId="77777777" w:rsidR="00B43D5D" w:rsidRDefault="00066B5C">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5" w14:textId="77777777" w:rsidR="00B43D5D" w:rsidRDefault="00066B5C">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6" w14:textId="77777777" w:rsidR="00B43D5D" w:rsidRDefault="00066B5C">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A7" w14:textId="77777777" w:rsidR="00B43D5D" w:rsidRDefault="00066B5C">
      <w:pPr>
        <w:widowControl w:val="0"/>
        <w:spacing w:line="360" w:lineRule="auto"/>
        <w:ind w:right="138"/>
        <w:jc w:val="both"/>
        <w:rPr>
          <w:rFonts w:ascii="Arial" w:eastAsia="Arial" w:hAnsi="Arial" w:cs="Arial"/>
          <w:sz w:val="24"/>
          <w:szCs w:val="24"/>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A8" w14:textId="77777777" w:rsidR="00B43D5D" w:rsidRDefault="00066B5C">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habilidades a responder por los aspirantes a obtener una Promoción Vertical a funciones directivas en educación primaria, incorpora un módulo general que captura los elementos que se consideran centrales y comunes al ejercicio de la práctica directiva, tales como la procuración de los aspectos éticos y filosóficos relacionados con su práctica (Cullen, 2004; Filloux, 2008; Navarro, 2010; Ibáñez, 2013), la promoción de un ambiente de colaboración y participación en el colectivo escolar (Enguita, 1995; Loughlin &amp; Suina, 1997; Del Rey, Ruiz &amp; Feria, 2009; Fierro, García &amp; Fortoul, Martínez, Macouzet &amp; Jiménez, 2013), el fomento de un ambiente de aprendizaje equitativo e incluyente que considere las características de todos los estudiantes (Echeita &amp; Sandoval, 2002; Blanco, 2006; Fernández, 2013). </w:t>
      </w:r>
    </w:p>
    <w:p w14:paraId="000000A9" w14:textId="77777777" w:rsidR="00B43D5D" w:rsidRDefault="00066B5C">
      <w:pPr>
        <w:widowControl w:val="0"/>
        <w:spacing w:line="360" w:lineRule="auto"/>
        <w:ind w:right="138"/>
        <w:jc w:val="both"/>
        <w:rPr>
          <w:rFonts w:ascii="Arial" w:eastAsia="Arial" w:hAnsi="Arial" w:cs="Arial"/>
          <w:sz w:val="30"/>
          <w:szCs w:val="30"/>
        </w:rPr>
      </w:pPr>
      <w:r>
        <w:rPr>
          <w:rFonts w:ascii="Arial" w:eastAsia="Arial" w:hAnsi="Arial" w:cs="Arial"/>
          <w:sz w:val="24"/>
          <w:szCs w:val="24"/>
        </w:rPr>
        <w:t>El instrumento incorpora también un módulo específico para valorar las habilidades y conocimientos que se relacionan de manera particular con el ejercicio de la función directiva en educación primaria,</w:t>
      </w:r>
      <w:r>
        <w:rPr>
          <w:rFonts w:ascii="Arial" w:eastAsia="Arial" w:hAnsi="Arial" w:cs="Arial"/>
          <w:sz w:val="30"/>
          <w:szCs w:val="30"/>
        </w:rPr>
        <w:t xml:space="preserve"> </w:t>
      </w:r>
      <w:r>
        <w:rPr>
          <w:rFonts w:ascii="Arial" w:eastAsia="Arial" w:hAnsi="Arial" w:cs="Arial"/>
          <w:sz w:val="24"/>
          <w:szCs w:val="24"/>
        </w:rPr>
        <w:t xml:space="preserve">que requiere de los aspirantes valorados el estar familiarizado con las necesidades de desarrollo social y afectivo de los estudiantes (Torres &amp; Antonio, 2001; Peralta &amp; Sánchez, 2003; García, Sureda &amp; Monjas, 2010; Agulló, Filella, Soldevila &amp; Ribes, 2011) , el promover la corresponsabilidad de las madres, padres o tutores (Valdés, Martín &amp; Sánchez, 2009) </w:t>
      </w:r>
      <w:r>
        <w:rPr>
          <w:rFonts w:ascii="Arial" w:eastAsia="Arial" w:hAnsi="Arial" w:cs="Arial"/>
          <w:sz w:val="24"/>
          <w:szCs w:val="24"/>
        </w:rPr>
        <w:lastRenderedPageBreak/>
        <w:t>y fomentar en todo momento un entorno de aprendizaje colaborativo, equitativo donde se fomente la incorporación de estrategias didácticas variadas (Wass, 1992; Bosco, 2008) y un alto grado de sensibilidad y flexibilidad en el manejo de los conocimientos y contenidos que se posicionan al centro del proceso de enseñanza-aprendizaje, (Santisteban, 2010; Guttiérrez &amp; Pérez, 2012)</w:t>
      </w:r>
    </w:p>
    <w:p w14:paraId="000000AA" w14:textId="77777777" w:rsidR="00B43D5D" w:rsidRDefault="00B43D5D">
      <w:pPr>
        <w:spacing w:line="276" w:lineRule="auto"/>
        <w:ind w:right="138"/>
        <w:rPr>
          <w:rFonts w:ascii="Arial" w:eastAsia="Arial" w:hAnsi="Arial" w:cs="Arial"/>
          <w:sz w:val="30"/>
          <w:szCs w:val="30"/>
        </w:rPr>
      </w:pPr>
    </w:p>
    <w:p w14:paraId="000000AB" w14:textId="77777777" w:rsidR="00B43D5D" w:rsidRDefault="00B43D5D">
      <w:pPr>
        <w:spacing w:line="276" w:lineRule="auto"/>
        <w:ind w:right="138"/>
        <w:rPr>
          <w:rFonts w:ascii="Arial" w:eastAsia="Arial" w:hAnsi="Arial" w:cs="Arial"/>
          <w:sz w:val="30"/>
          <w:szCs w:val="30"/>
        </w:rPr>
      </w:pPr>
    </w:p>
    <w:p w14:paraId="000000AC" w14:textId="77777777" w:rsidR="00B43D5D" w:rsidRDefault="00B43D5D">
      <w:pPr>
        <w:spacing w:line="276" w:lineRule="auto"/>
        <w:ind w:right="138"/>
        <w:rPr>
          <w:rFonts w:ascii="Arial" w:eastAsia="Arial" w:hAnsi="Arial" w:cs="Arial"/>
          <w:sz w:val="30"/>
          <w:szCs w:val="30"/>
        </w:rPr>
      </w:pPr>
    </w:p>
    <w:p w14:paraId="000000AD" w14:textId="77777777" w:rsidR="00B43D5D" w:rsidRDefault="00B43D5D">
      <w:pPr>
        <w:spacing w:line="276" w:lineRule="auto"/>
        <w:ind w:right="138"/>
        <w:rPr>
          <w:rFonts w:ascii="Arial" w:eastAsia="Arial" w:hAnsi="Arial" w:cs="Arial"/>
          <w:sz w:val="30"/>
          <w:szCs w:val="30"/>
        </w:rPr>
      </w:pPr>
    </w:p>
    <w:p w14:paraId="000000AE" w14:textId="77777777" w:rsidR="00B43D5D" w:rsidRDefault="00B43D5D">
      <w:pPr>
        <w:spacing w:line="276" w:lineRule="auto"/>
        <w:ind w:right="138"/>
        <w:rPr>
          <w:rFonts w:ascii="Arial" w:eastAsia="Arial" w:hAnsi="Arial" w:cs="Arial"/>
          <w:sz w:val="30"/>
          <w:szCs w:val="30"/>
        </w:rPr>
      </w:pPr>
    </w:p>
    <w:p w14:paraId="000000AF" w14:textId="77777777" w:rsidR="00B43D5D" w:rsidRDefault="00B43D5D">
      <w:pPr>
        <w:spacing w:line="276" w:lineRule="auto"/>
        <w:ind w:right="138"/>
        <w:rPr>
          <w:rFonts w:ascii="Arial" w:eastAsia="Arial" w:hAnsi="Arial" w:cs="Arial"/>
          <w:sz w:val="30"/>
          <w:szCs w:val="30"/>
        </w:rPr>
      </w:pPr>
    </w:p>
    <w:p w14:paraId="000000B0" w14:textId="77777777" w:rsidR="00B43D5D" w:rsidRDefault="00B43D5D">
      <w:pPr>
        <w:spacing w:line="276" w:lineRule="auto"/>
        <w:ind w:right="138"/>
        <w:rPr>
          <w:rFonts w:ascii="Arial" w:eastAsia="Arial" w:hAnsi="Arial" w:cs="Arial"/>
          <w:sz w:val="30"/>
          <w:szCs w:val="30"/>
        </w:rPr>
      </w:pPr>
    </w:p>
    <w:p w14:paraId="000000B1" w14:textId="77777777" w:rsidR="00B43D5D" w:rsidRDefault="00B43D5D">
      <w:pPr>
        <w:spacing w:line="276" w:lineRule="auto"/>
        <w:ind w:right="138"/>
        <w:rPr>
          <w:rFonts w:ascii="Arial" w:eastAsia="Arial" w:hAnsi="Arial" w:cs="Arial"/>
          <w:sz w:val="30"/>
          <w:szCs w:val="30"/>
        </w:rPr>
      </w:pPr>
    </w:p>
    <w:p w14:paraId="000000B2" w14:textId="18D53D4F" w:rsidR="00B43D5D" w:rsidRDefault="00B43D5D">
      <w:pPr>
        <w:spacing w:line="276" w:lineRule="auto"/>
        <w:ind w:right="138"/>
        <w:rPr>
          <w:rFonts w:ascii="Arial" w:eastAsia="Arial" w:hAnsi="Arial" w:cs="Arial"/>
          <w:sz w:val="30"/>
          <w:szCs w:val="30"/>
        </w:rPr>
      </w:pPr>
    </w:p>
    <w:p w14:paraId="479DC35C" w14:textId="0A5C7B17" w:rsidR="00D0302D" w:rsidRDefault="00D0302D">
      <w:pPr>
        <w:spacing w:line="276" w:lineRule="auto"/>
        <w:ind w:right="138"/>
        <w:rPr>
          <w:rFonts w:ascii="Arial" w:eastAsia="Arial" w:hAnsi="Arial" w:cs="Arial"/>
          <w:sz w:val="30"/>
          <w:szCs w:val="30"/>
        </w:rPr>
      </w:pPr>
    </w:p>
    <w:p w14:paraId="18EACC98" w14:textId="02B78F48" w:rsidR="00D0302D" w:rsidRDefault="00D0302D">
      <w:pPr>
        <w:spacing w:line="276" w:lineRule="auto"/>
        <w:ind w:right="138"/>
        <w:rPr>
          <w:rFonts w:ascii="Arial" w:eastAsia="Arial" w:hAnsi="Arial" w:cs="Arial"/>
          <w:sz w:val="30"/>
          <w:szCs w:val="30"/>
        </w:rPr>
      </w:pPr>
    </w:p>
    <w:p w14:paraId="57006923" w14:textId="45CE5575" w:rsidR="00D0302D" w:rsidRDefault="00D0302D">
      <w:pPr>
        <w:spacing w:line="276" w:lineRule="auto"/>
        <w:ind w:right="138"/>
        <w:rPr>
          <w:rFonts w:ascii="Arial" w:eastAsia="Arial" w:hAnsi="Arial" w:cs="Arial"/>
          <w:sz w:val="30"/>
          <w:szCs w:val="30"/>
        </w:rPr>
      </w:pPr>
    </w:p>
    <w:p w14:paraId="17B15002" w14:textId="085722CA" w:rsidR="00D0302D" w:rsidRDefault="00D0302D">
      <w:pPr>
        <w:spacing w:line="276" w:lineRule="auto"/>
        <w:ind w:right="138"/>
        <w:rPr>
          <w:rFonts w:ascii="Arial" w:eastAsia="Arial" w:hAnsi="Arial" w:cs="Arial"/>
          <w:sz w:val="30"/>
          <w:szCs w:val="30"/>
        </w:rPr>
      </w:pPr>
    </w:p>
    <w:p w14:paraId="11DE4C7E" w14:textId="18293E97" w:rsidR="00D0302D" w:rsidRDefault="00D0302D">
      <w:pPr>
        <w:spacing w:line="276" w:lineRule="auto"/>
        <w:ind w:right="138"/>
        <w:rPr>
          <w:rFonts w:ascii="Arial" w:eastAsia="Arial" w:hAnsi="Arial" w:cs="Arial"/>
          <w:sz w:val="30"/>
          <w:szCs w:val="30"/>
        </w:rPr>
      </w:pPr>
    </w:p>
    <w:p w14:paraId="0152DEE8" w14:textId="77777777" w:rsidR="00D0302D" w:rsidRDefault="00D0302D">
      <w:pPr>
        <w:spacing w:line="276" w:lineRule="auto"/>
        <w:ind w:right="138"/>
        <w:rPr>
          <w:rFonts w:ascii="Arial" w:eastAsia="Arial" w:hAnsi="Arial" w:cs="Arial"/>
          <w:sz w:val="30"/>
          <w:szCs w:val="30"/>
        </w:rPr>
      </w:pPr>
    </w:p>
    <w:p w14:paraId="000000B3" w14:textId="77777777" w:rsidR="00B43D5D" w:rsidRDefault="00B43D5D">
      <w:pPr>
        <w:spacing w:line="276" w:lineRule="auto"/>
        <w:ind w:right="138"/>
        <w:rPr>
          <w:rFonts w:ascii="Arial" w:eastAsia="Arial" w:hAnsi="Arial" w:cs="Arial"/>
          <w:sz w:val="30"/>
          <w:szCs w:val="30"/>
        </w:rPr>
      </w:pPr>
    </w:p>
    <w:p w14:paraId="000000B4" w14:textId="77777777" w:rsidR="00B43D5D" w:rsidRDefault="00B43D5D">
      <w:pPr>
        <w:spacing w:line="276" w:lineRule="auto"/>
        <w:ind w:right="138"/>
        <w:rPr>
          <w:rFonts w:ascii="Arial" w:eastAsia="Arial" w:hAnsi="Arial" w:cs="Arial"/>
          <w:sz w:val="30"/>
          <w:szCs w:val="30"/>
        </w:rPr>
      </w:pPr>
    </w:p>
    <w:p w14:paraId="000000B5" w14:textId="77777777" w:rsidR="00B43D5D" w:rsidRDefault="00B43D5D">
      <w:pPr>
        <w:spacing w:line="276" w:lineRule="auto"/>
        <w:ind w:right="138"/>
        <w:rPr>
          <w:rFonts w:ascii="Arial" w:eastAsia="Arial" w:hAnsi="Arial" w:cs="Arial"/>
          <w:sz w:val="30"/>
          <w:szCs w:val="30"/>
        </w:rPr>
      </w:pPr>
    </w:p>
    <w:p w14:paraId="000000B6" w14:textId="77777777" w:rsidR="00B43D5D" w:rsidRDefault="00B43D5D">
      <w:pPr>
        <w:spacing w:line="276" w:lineRule="auto"/>
        <w:ind w:right="138"/>
        <w:rPr>
          <w:rFonts w:ascii="Arial" w:eastAsia="Arial" w:hAnsi="Arial" w:cs="Arial"/>
          <w:sz w:val="30"/>
          <w:szCs w:val="30"/>
        </w:rPr>
      </w:pPr>
    </w:p>
    <w:p w14:paraId="000000B7" w14:textId="77777777" w:rsidR="00B43D5D" w:rsidRDefault="00B43D5D">
      <w:pPr>
        <w:spacing w:line="276" w:lineRule="auto"/>
        <w:ind w:right="138"/>
        <w:rPr>
          <w:rFonts w:ascii="Arial" w:eastAsia="Arial" w:hAnsi="Arial" w:cs="Arial"/>
          <w:sz w:val="30"/>
          <w:szCs w:val="30"/>
        </w:rPr>
      </w:pPr>
    </w:p>
    <w:p w14:paraId="000000B9" w14:textId="633E18A9" w:rsidR="00B43D5D" w:rsidRDefault="00066B5C">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BA" w14:textId="77777777" w:rsidR="00B43D5D" w:rsidRDefault="00066B5C">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BB" w14:textId="77777777" w:rsidR="00B43D5D" w:rsidRDefault="00066B5C">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Agulló Morera, M., Filella Guiu, G., Soldevila Benet, A., &amp; Ribes Castells, R. (2011). Evaluación de la educación emocional en el ciclo medio de Educación Primaria.</w:t>
      </w:r>
    </w:p>
    <w:p w14:paraId="000000BC" w14:textId="77777777" w:rsidR="00B43D5D" w:rsidRDefault="00066B5C">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BD" w14:textId="77777777" w:rsidR="00B43D5D" w:rsidRDefault="00066B5C">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Bosco, E. B. (2008). Factores escolares asociados a los aprendizajes en la educación primaria mexicana: un análisis multinivel.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6</w:t>
      </w:r>
      <w:r>
        <w:rPr>
          <w:rFonts w:ascii="Arial" w:eastAsia="Arial" w:hAnsi="Arial" w:cs="Arial"/>
          <w:color w:val="222222"/>
          <w:sz w:val="24"/>
          <w:szCs w:val="24"/>
          <w:highlight w:val="white"/>
        </w:rPr>
        <w:t>(1), 58-84.</w:t>
      </w:r>
    </w:p>
    <w:p w14:paraId="000000BE" w14:textId="77777777" w:rsidR="00B43D5D" w:rsidRPr="00D0302D" w:rsidRDefault="00066B5C">
      <w:pPr>
        <w:numPr>
          <w:ilvl w:val="0"/>
          <w:numId w:val="2"/>
        </w:numPr>
        <w:spacing w:after="0" w:line="360" w:lineRule="auto"/>
        <w:jc w:val="both"/>
        <w:rPr>
          <w:rFonts w:ascii="Arial" w:eastAsia="Arial" w:hAnsi="Arial" w:cs="Arial"/>
          <w:color w:val="222222"/>
          <w:sz w:val="24"/>
          <w:szCs w:val="24"/>
          <w:lang w:val="en-US"/>
        </w:rPr>
      </w:pPr>
      <w:r w:rsidRPr="00D0302D">
        <w:rPr>
          <w:rFonts w:ascii="Arial" w:eastAsia="Arial" w:hAnsi="Arial" w:cs="Arial"/>
          <w:color w:val="222222"/>
          <w:sz w:val="24"/>
          <w:szCs w:val="24"/>
          <w:lang w:val="en-US"/>
        </w:rPr>
        <w:t>Cohen, Y. (2019). The Handbook of Cognition and Assessment; Frameworks, Methodologies, and Applications.</w:t>
      </w:r>
    </w:p>
    <w:p w14:paraId="000000BF" w14:textId="77777777" w:rsidR="00B43D5D" w:rsidRDefault="00066B5C">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C0" w14:textId="77777777" w:rsidR="00B43D5D" w:rsidRDefault="00066B5C">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C1" w14:textId="77777777" w:rsidR="00B43D5D" w:rsidRDefault="00066B5C">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C2" w14:textId="77777777" w:rsidR="00B43D5D" w:rsidRDefault="00066B5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C3" w14:textId="77777777" w:rsidR="00B43D5D" w:rsidRDefault="00066B5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C4" w14:textId="77777777" w:rsidR="00B43D5D" w:rsidRDefault="00066B5C">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C5" w14:textId="77777777" w:rsidR="00B43D5D" w:rsidRDefault="00066B5C">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C6" w14:textId="77777777" w:rsidR="00B43D5D" w:rsidRDefault="00066B5C">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C7" w14:textId="77777777" w:rsidR="00B43D5D" w:rsidRDefault="00066B5C">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C8" w14:textId="77777777" w:rsidR="00B43D5D" w:rsidRDefault="00066B5C">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C9" w14:textId="77777777" w:rsidR="00B43D5D" w:rsidRPr="00D0302D" w:rsidRDefault="00066B5C">
      <w:pPr>
        <w:numPr>
          <w:ilvl w:val="0"/>
          <w:numId w:val="2"/>
        </w:numPr>
        <w:spacing w:after="0" w:line="360" w:lineRule="auto"/>
        <w:ind w:right="138"/>
        <w:jc w:val="both"/>
        <w:rPr>
          <w:rFonts w:ascii="Arial" w:eastAsia="Arial" w:hAnsi="Arial" w:cs="Arial"/>
          <w:color w:val="222222"/>
          <w:sz w:val="24"/>
          <w:szCs w:val="24"/>
          <w:lang w:val="en-US"/>
        </w:rPr>
      </w:pPr>
      <w:r w:rsidRPr="00D0302D">
        <w:rPr>
          <w:rFonts w:ascii="Arial" w:eastAsia="Arial" w:hAnsi="Arial" w:cs="Arial"/>
          <w:color w:val="222222"/>
          <w:sz w:val="24"/>
          <w:szCs w:val="24"/>
          <w:lang w:val="en-US"/>
        </w:rPr>
        <w:t xml:space="preserve">Fullan, M. (2007). Educational reform as continuous improvement. </w:t>
      </w:r>
      <w:r w:rsidRPr="00D0302D">
        <w:rPr>
          <w:rFonts w:ascii="Arial" w:eastAsia="Arial" w:hAnsi="Arial" w:cs="Arial"/>
          <w:i/>
          <w:color w:val="222222"/>
          <w:sz w:val="24"/>
          <w:szCs w:val="24"/>
          <w:lang w:val="en-US"/>
        </w:rPr>
        <w:t>The keys to effective schools: Educational reform as continuous improvement</w:t>
      </w:r>
      <w:r w:rsidRPr="00D0302D">
        <w:rPr>
          <w:rFonts w:ascii="Arial" w:eastAsia="Arial" w:hAnsi="Arial" w:cs="Arial"/>
          <w:color w:val="222222"/>
          <w:sz w:val="24"/>
          <w:szCs w:val="24"/>
          <w:lang w:val="en-US"/>
        </w:rPr>
        <w:t>, 1-12.</w:t>
      </w:r>
    </w:p>
    <w:p w14:paraId="000000CA" w14:textId="77777777" w:rsidR="00B43D5D" w:rsidRDefault="00066B5C">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rPr>
        <w:t>García Bacete, F. J., Sureda García, I., &amp; Monjas Casares, I. (2010). El rechazo entre iguales en la educación primaria: Una panorámica general. Anales de psicología.</w:t>
      </w:r>
    </w:p>
    <w:p w14:paraId="000000CB" w14:textId="77777777" w:rsidR="00B43D5D" w:rsidRDefault="00066B5C">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Gutiérrez-Braojos, C., &amp; Pérez, H. S. (2012). Estrategias de comprensión lectora: enseñanza y evaluación en educación primaria. </w:t>
      </w:r>
      <w:r>
        <w:rPr>
          <w:rFonts w:ascii="Arial" w:eastAsia="Arial" w:hAnsi="Arial" w:cs="Arial"/>
          <w:i/>
          <w:color w:val="222222"/>
          <w:sz w:val="24"/>
          <w:szCs w:val="24"/>
          <w:highlight w:val="white"/>
        </w:rPr>
        <w:t>Profesorado. Revista de curriculum y formación de profesorado</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16</w:t>
      </w:r>
      <w:r>
        <w:rPr>
          <w:rFonts w:ascii="Arial" w:eastAsia="Arial" w:hAnsi="Arial" w:cs="Arial"/>
          <w:color w:val="222222"/>
          <w:sz w:val="24"/>
          <w:szCs w:val="24"/>
          <w:highlight w:val="white"/>
        </w:rPr>
        <w:t>(1), 183-202.</w:t>
      </w:r>
    </w:p>
    <w:p w14:paraId="000000CC" w14:textId="77777777" w:rsidR="00B43D5D" w:rsidRDefault="00066B5C">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CD" w14:textId="77777777" w:rsidR="00B43D5D" w:rsidRDefault="00066B5C">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CE" w14:textId="77777777" w:rsidR="00B43D5D" w:rsidRDefault="00066B5C">
      <w:pPr>
        <w:numPr>
          <w:ilvl w:val="0"/>
          <w:numId w:val="2"/>
        </w:numPr>
        <w:spacing w:after="0" w:line="360" w:lineRule="auto"/>
        <w:jc w:val="both"/>
        <w:rPr>
          <w:rFonts w:ascii="Arial" w:eastAsia="Arial" w:hAnsi="Arial" w:cs="Arial"/>
          <w:color w:val="222222"/>
          <w:sz w:val="24"/>
          <w:szCs w:val="24"/>
        </w:rPr>
      </w:pPr>
      <w:r w:rsidRPr="00D0302D">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D0302D">
        <w:rPr>
          <w:rFonts w:ascii="Arial" w:eastAsia="Arial" w:hAnsi="Arial" w:cs="Arial"/>
          <w:color w:val="222222"/>
          <w:sz w:val="24"/>
          <w:szCs w:val="24"/>
          <w:lang w:val="en-US"/>
        </w:rPr>
        <w:t>LanguEdge</w:t>
      </w:r>
      <w:proofErr w:type="spellEnd"/>
      <w:r w:rsidRPr="00D0302D">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CF" w14:textId="77777777" w:rsidR="00B43D5D" w:rsidRDefault="00066B5C">
      <w:pPr>
        <w:numPr>
          <w:ilvl w:val="0"/>
          <w:numId w:val="2"/>
        </w:numPr>
        <w:spacing w:after="0" w:line="360" w:lineRule="auto"/>
        <w:jc w:val="both"/>
        <w:rPr>
          <w:rFonts w:ascii="Arial" w:eastAsia="Arial" w:hAnsi="Arial" w:cs="Arial"/>
          <w:color w:val="222222"/>
          <w:sz w:val="24"/>
          <w:szCs w:val="24"/>
        </w:rPr>
      </w:pPr>
      <w:proofErr w:type="spellStart"/>
      <w:r w:rsidRPr="00D0302D">
        <w:rPr>
          <w:rFonts w:ascii="Arial" w:eastAsia="Arial" w:hAnsi="Arial" w:cs="Arial"/>
          <w:color w:val="222222"/>
          <w:sz w:val="24"/>
          <w:szCs w:val="24"/>
          <w:lang w:val="en-US"/>
        </w:rPr>
        <w:t>Ketterlin</w:t>
      </w:r>
      <w:proofErr w:type="spellEnd"/>
      <w:r w:rsidRPr="00D0302D">
        <w:rPr>
          <w:rFonts w:ascii="Arial" w:eastAsia="Arial" w:hAnsi="Arial" w:cs="Arial"/>
          <w:color w:val="222222"/>
          <w:sz w:val="24"/>
          <w:szCs w:val="24"/>
          <w:lang w:val="en-US"/>
        </w:rPr>
        <w:t xml:space="preserve">-Geller, L. R., &amp; </w:t>
      </w:r>
      <w:proofErr w:type="spellStart"/>
      <w:r w:rsidRPr="00D0302D">
        <w:rPr>
          <w:rFonts w:ascii="Arial" w:eastAsia="Arial" w:hAnsi="Arial" w:cs="Arial"/>
          <w:color w:val="222222"/>
          <w:sz w:val="24"/>
          <w:szCs w:val="24"/>
          <w:lang w:val="en-US"/>
        </w:rPr>
        <w:t>Yovanoff</w:t>
      </w:r>
      <w:proofErr w:type="spellEnd"/>
      <w:r w:rsidRPr="00D0302D">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D0" w14:textId="77777777" w:rsidR="00B43D5D" w:rsidRDefault="00066B5C">
      <w:pPr>
        <w:numPr>
          <w:ilvl w:val="0"/>
          <w:numId w:val="2"/>
        </w:numPr>
        <w:spacing w:after="0" w:line="360" w:lineRule="auto"/>
        <w:jc w:val="both"/>
        <w:rPr>
          <w:rFonts w:ascii="Arial" w:eastAsia="Arial" w:hAnsi="Arial" w:cs="Arial"/>
          <w:color w:val="222222"/>
          <w:sz w:val="24"/>
          <w:szCs w:val="24"/>
        </w:rPr>
      </w:pPr>
      <w:r w:rsidRPr="00D0302D">
        <w:rPr>
          <w:rFonts w:ascii="Arial" w:eastAsia="Arial" w:hAnsi="Arial" w:cs="Arial"/>
          <w:color w:val="222222"/>
          <w:sz w:val="24"/>
          <w:szCs w:val="24"/>
          <w:lang w:val="en-US"/>
        </w:rPr>
        <w:t xml:space="preserve">Leighton, J. &amp; </w:t>
      </w:r>
      <w:proofErr w:type="spellStart"/>
      <w:r w:rsidRPr="00D0302D">
        <w:rPr>
          <w:rFonts w:ascii="Arial" w:eastAsia="Arial" w:hAnsi="Arial" w:cs="Arial"/>
          <w:color w:val="222222"/>
          <w:sz w:val="24"/>
          <w:szCs w:val="24"/>
          <w:lang w:val="en-US"/>
        </w:rPr>
        <w:t>Gierl</w:t>
      </w:r>
      <w:proofErr w:type="spellEnd"/>
      <w:r w:rsidRPr="00D0302D">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D1" w14:textId="77777777" w:rsidR="00B43D5D" w:rsidRDefault="00066B5C">
      <w:pPr>
        <w:numPr>
          <w:ilvl w:val="0"/>
          <w:numId w:val="2"/>
        </w:numPr>
        <w:spacing w:after="0" w:line="360" w:lineRule="auto"/>
        <w:jc w:val="both"/>
        <w:rPr>
          <w:rFonts w:ascii="Arial" w:eastAsia="Arial" w:hAnsi="Arial" w:cs="Arial"/>
          <w:color w:val="222222"/>
          <w:sz w:val="24"/>
          <w:szCs w:val="24"/>
        </w:rPr>
      </w:pPr>
      <w:r w:rsidRPr="00D0302D">
        <w:rPr>
          <w:rFonts w:ascii="Arial" w:eastAsia="Arial" w:hAnsi="Arial" w:cs="Arial"/>
          <w:color w:val="222222"/>
          <w:sz w:val="24"/>
          <w:szCs w:val="24"/>
          <w:lang w:val="en-US"/>
        </w:rPr>
        <w:t xml:space="preserve">Lee, Y. W., &amp; </w:t>
      </w:r>
      <w:proofErr w:type="spellStart"/>
      <w:r w:rsidRPr="00D0302D">
        <w:rPr>
          <w:rFonts w:ascii="Arial" w:eastAsia="Arial" w:hAnsi="Arial" w:cs="Arial"/>
          <w:color w:val="222222"/>
          <w:sz w:val="24"/>
          <w:szCs w:val="24"/>
          <w:lang w:val="en-US"/>
        </w:rPr>
        <w:t>Sawaki</w:t>
      </w:r>
      <w:proofErr w:type="spellEnd"/>
      <w:r w:rsidRPr="00D0302D">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D2" w14:textId="77777777" w:rsidR="00B43D5D" w:rsidRDefault="00066B5C">
      <w:pPr>
        <w:numPr>
          <w:ilvl w:val="0"/>
          <w:numId w:val="2"/>
        </w:numPr>
        <w:spacing w:after="0" w:line="360" w:lineRule="auto"/>
        <w:jc w:val="both"/>
        <w:rPr>
          <w:rFonts w:ascii="Arial" w:eastAsia="Arial" w:hAnsi="Arial" w:cs="Arial"/>
          <w:color w:val="222222"/>
          <w:sz w:val="24"/>
          <w:szCs w:val="24"/>
        </w:rPr>
      </w:pPr>
      <w:r w:rsidRPr="00D0302D">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D3" w14:textId="77777777" w:rsidR="00B43D5D" w:rsidRDefault="00066B5C">
      <w:pPr>
        <w:numPr>
          <w:ilvl w:val="0"/>
          <w:numId w:val="2"/>
        </w:numPr>
        <w:spacing w:after="0" w:line="360" w:lineRule="auto"/>
        <w:jc w:val="both"/>
        <w:rPr>
          <w:rFonts w:ascii="Arial" w:eastAsia="Arial" w:hAnsi="Arial" w:cs="Arial"/>
          <w:color w:val="222222"/>
          <w:sz w:val="24"/>
          <w:szCs w:val="24"/>
        </w:rPr>
      </w:pPr>
      <w:r w:rsidRPr="00D0302D">
        <w:rPr>
          <w:rFonts w:ascii="Arial" w:eastAsia="Arial" w:hAnsi="Arial" w:cs="Arial"/>
          <w:color w:val="222222"/>
          <w:sz w:val="24"/>
          <w:szCs w:val="24"/>
          <w:lang w:val="en-US"/>
        </w:rPr>
        <w:lastRenderedPageBreak/>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D4" w14:textId="77777777" w:rsidR="00B43D5D" w:rsidRDefault="00066B5C">
      <w:pPr>
        <w:numPr>
          <w:ilvl w:val="0"/>
          <w:numId w:val="2"/>
        </w:numPr>
        <w:spacing w:after="0" w:line="360" w:lineRule="auto"/>
        <w:jc w:val="both"/>
        <w:rPr>
          <w:rFonts w:ascii="Arial" w:eastAsia="Arial" w:hAnsi="Arial" w:cs="Arial"/>
          <w:color w:val="222222"/>
          <w:sz w:val="24"/>
          <w:szCs w:val="24"/>
        </w:rPr>
      </w:pPr>
      <w:r w:rsidRPr="00D0302D">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D5" w14:textId="77777777" w:rsidR="00B43D5D" w:rsidRPr="00D0302D" w:rsidRDefault="00066B5C">
      <w:pPr>
        <w:numPr>
          <w:ilvl w:val="0"/>
          <w:numId w:val="2"/>
        </w:numPr>
        <w:spacing w:after="0" w:line="360" w:lineRule="auto"/>
        <w:jc w:val="both"/>
        <w:rPr>
          <w:rFonts w:ascii="Arial" w:eastAsia="Arial" w:hAnsi="Arial" w:cs="Arial"/>
          <w:color w:val="222222"/>
          <w:sz w:val="24"/>
          <w:szCs w:val="24"/>
          <w:lang w:val="en-US"/>
        </w:rPr>
      </w:pPr>
      <w:r w:rsidRPr="00D0302D">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D6" w14:textId="77777777" w:rsidR="00B43D5D" w:rsidRDefault="00066B5C">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D7" w14:textId="77777777" w:rsidR="00B43D5D" w:rsidRDefault="00066B5C">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Peralta Sánchez, F. J., &amp; Sánchez Roda, M. D. (2003). Relaciones entre el autoconcepto y el rendimiento académico, en alumnos de Educación Primaria.</w:t>
      </w:r>
    </w:p>
    <w:p w14:paraId="000000D8" w14:textId="77777777" w:rsidR="00B43D5D" w:rsidRDefault="00066B5C">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D9" w14:textId="77777777" w:rsidR="00B43D5D" w:rsidRDefault="00066B5C">
      <w:pPr>
        <w:numPr>
          <w:ilvl w:val="0"/>
          <w:numId w:val="2"/>
        </w:numPr>
        <w:spacing w:after="0" w:line="360" w:lineRule="auto"/>
        <w:jc w:val="both"/>
        <w:rPr>
          <w:rFonts w:ascii="Arial" w:eastAsia="Arial" w:hAnsi="Arial" w:cs="Arial"/>
          <w:color w:val="222222"/>
          <w:sz w:val="24"/>
          <w:szCs w:val="24"/>
          <w:highlight w:val="white"/>
        </w:rPr>
      </w:pPr>
      <w:proofErr w:type="spellStart"/>
      <w:r w:rsidRPr="00D0302D">
        <w:rPr>
          <w:rFonts w:ascii="Arial" w:eastAsia="Arial" w:hAnsi="Arial" w:cs="Arial"/>
          <w:color w:val="222222"/>
          <w:sz w:val="24"/>
          <w:szCs w:val="24"/>
          <w:highlight w:val="white"/>
          <w:lang w:val="en-US"/>
        </w:rPr>
        <w:t>Ravand</w:t>
      </w:r>
      <w:proofErr w:type="spellEnd"/>
      <w:r w:rsidRPr="00D0302D">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DA" w14:textId="77777777" w:rsidR="00B43D5D" w:rsidRDefault="00066B5C">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Santisteban Fernández, A. (2010). La enseñanza y el aprendizaje del tiempo histórico en la educación primaria. </w:t>
      </w:r>
      <w:r>
        <w:rPr>
          <w:rFonts w:ascii="Arial" w:eastAsia="Arial" w:hAnsi="Arial" w:cs="Arial"/>
          <w:i/>
          <w:color w:val="222222"/>
          <w:sz w:val="24"/>
          <w:szCs w:val="24"/>
          <w:highlight w:val="white"/>
        </w:rPr>
        <w:t>Cadernos Cedes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30</w:t>
      </w:r>
      <w:r>
        <w:rPr>
          <w:rFonts w:ascii="Arial" w:eastAsia="Arial" w:hAnsi="Arial" w:cs="Arial"/>
          <w:color w:val="222222"/>
          <w:sz w:val="24"/>
          <w:szCs w:val="24"/>
          <w:highlight w:val="white"/>
        </w:rPr>
        <w:t>(82), 281-309.</w:t>
      </w:r>
    </w:p>
    <w:p w14:paraId="000000DB" w14:textId="77777777" w:rsidR="00B43D5D" w:rsidRDefault="00066B5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DC" w14:textId="77777777" w:rsidR="00B43D5D" w:rsidRDefault="00066B5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DD" w14:textId="77777777" w:rsidR="00B43D5D" w:rsidRDefault="00066B5C">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Torres, L. H., &amp; Antonio, I. B. (2011). Convivencia escolar en Educación Primaria. Las habilidades sociales del alumnado como variable moduladora. </w:t>
      </w:r>
      <w:r>
        <w:rPr>
          <w:rFonts w:ascii="Arial" w:eastAsia="Arial" w:hAnsi="Arial" w:cs="Arial"/>
          <w:i/>
          <w:color w:val="222222"/>
          <w:sz w:val="24"/>
          <w:szCs w:val="24"/>
          <w:highlight w:val="white"/>
        </w:rPr>
        <w:t>Dedica. Revista de educação e humanidades</w:t>
      </w:r>
      <w:r>
        <w:rPr>
          <w:rFonts w:ascii="Arial" w:eastAsia="Arial" w:hAnsi="Arial" w:cs="Arial"/>
          <w:color w:val="222222"/>
          <w:sz w:val="24"/>
          <w:szCs w:val="24"/>
          <w:highlight w:val="white"/>
        </w:rPr>
        <w:t>, (1), 173-212.</w:t>
      </w:r>
    </w:p>
    <w:p w14:paraId="000000DE" w14:textId="77777777" w:rsidR="00B43D5D" w:rsidRDefault="00066B5C">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Valdés Cuervo, Á. A., Martín Pavón, M. J., &amp; Sánchez Escobedo, P. A. (2009). Participación de los padres de alumnos de educación primaria en las actividades académicas de sus hijos.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w:t>
      </w:r>
      <w:r>
        <w:rPr>
          <w:rFonts w:ascii="Arial" w:eastAsia="Arial" w:hAnsi="Arial" w:cs="Arial"/>
          <w:color w:val="222222"/>
          <w:sz w:val="24"/>
          <w:szCs w:val="24"/>
          <w:highlight w:val="white"/>
        </w:rPr>
        <w:t>(1), 1-17.</w:t>
      </w:r>
    </w:p>
    <w:p w14:paraId="000000DF" w14:textId="77777777" w:rsidR="00B43D5D" w:rsidRDefault="00066B5C">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Wass, S. (1992). </w:t>
      </w:r>
      <w:r>
        <w:rPr>
          <w:rFonts w:ascii="Arial" w:eastAsia="Arial" w:hAnsi="Arial" w:cs="Arial"/>
          <w:i/>
          <w:color w:val="222222"/>
          <w:sz w:val="24"/>
          <w:szCs w:val="24"/>
          <w:highlight w:val="white"/>
        </w:rPr>
        <w:t>Salidas escolares y trabajo de campo en la educación primaria</w:t>
      </w:r>
      <w:r>
        <w:rPr>
          <w:rFonts w:ascii="Arial" w:eastAsia="Arial" w:hAnsi="Arial" w:cs="Arial"/>
          <w:color w:val="222222"/>
          <w:sz w:val="24"/>
          <w:szCs w:val="24"/>
          <w:highlight w:val="white"/>
        </w:rPr>
        <w:t xml:space="preserve"> (Vol. 25). Ediciones Morata.</w:t>
      </w:r>
    </w:p>
    <w:p w14:paraId="000000E0" w14:textId="77777777" w:rsidR="00B43D5D" w:rsidRDefault="00B43D5D">
      <w:pPr>
        <w:spacing w:line="276" w:lineRule="auto"/>
        <w:ind w:left="425" w:right="138"/>
        <w:rPr>
          <w:rFonts w:ascii="Arial" w:eastAsia="Arial" w:hAnsi="Arial" w:cs="Arial"/>
          <w:b/>
          <w:sz w:val="30"/>
          <w:szCs w:val="30"/>
        </w:rPr>
      </w:pPr>
    </w:p>
    <w:p w14:paraId="000000E1" w14:textId="77777777" w:rsidR="00B43D5D" w:rsidRDefault="00B43D5D">
      <w:pPr>
        <w:spacing w:line="276" w:lineRule="auto"/>
        <w:ind w:left="425" w:right="138"/>
        <w:rPr>
          <w:rFonts w:ascii="Arial" w:eastAsia="Arial" w:hAnsi="Arial" w:cs="Arial"/>
          <w:b/>
          <w:sz w:val="30"/>
          <w:szCs w:val="30"/>
        </w:rPr>
      </w:pPr>
    </w:p>
    <w:p w14:paraId="000000E2" w14:textId="77777777" w:rsidR="00B43D5D" w:rsidRDefault="00B43D5D">
      <w:pPr>
        <w:spacing w:line="276" w:lineRule="auto"/>
        <w:ind w:left="425" w:right="138"/>
        <w:rPr>
          <w:rFonts w:ascii="Arial" w:eastAsia="Arial" w:hAnsi="Arial" w:cs="Arial"/>
          <w:b/>
          <w:sz w:val="30"/>
          <w:szCs w:val="30"/>
        </w:rPr>
      </w:pPr>
    </w:p>
    <w:p w14:paraId="000000E3" w14:textId="77777777" w:rsidR="00B43D5D" w:rsidRDefault="00B43D5D">
      <w:pPr>
        <w:spacing w:line="276" w:lineRule="auto"/>
        <w:ind w:left="425" w:right="138"/>
        <w:rPr>
          <w:rFonts w:ascii="Arial" w:eastAsia="Arial" w:hAnsi="Arial" w:cs="Arial"/>
          <w:b/>
          <w:sz w:val="30"/>
          <w:szCs w:val="30"/>
        </w:rPr>
      </w:pPr>
    </w:p>
    <w:p w14:paraId="000000E4" w14:textId="77777777" w:rsidR="00B43D5D" w:rsidRDefault="00B43D5D">
      <w:pPr>
        <w:spacing w:line="276" w:lineRule="auto"/>
        <w:ind w:left="425" w:right="138"/>
        <w:rPr>
          <w:rFonts w:ascii="Arial" w:eastAsia="Arial" w:hAnsi="Arial" w:cs="Arial"/>
          <w:b/>
          <w:sz w:val="30"/>
          <w:szCs w:val="30"/>
        </w:rPr>
      </w:pPr>
    </w:p>
    <w:p w14:paraId="000000E5" w14:textId="77777777" w:rsidR="00B43D5D" w:rsidRDefault="00B43D5D">
      <w:pPr>
        <w:spacing w:line="276" w:lineRule="auto"/>
        <w:ind w:left="425" w:right="138"/>
        <w:rPr>
          <w:rFonts w:ascii="Arial" w:eastAsia="Arial" w:hAnsi="Arial" w:cs="Arial"/>
          <w:b/>
          <w:sz w:val="30"/>
          <w:szCs w:val="30"/>
        </w:rPr>
      </w:pPr>
    </w:p>
    <w:p w14:paraId="000000E6" w14:textId="77777777" w:rsidR="00B43D5D" w:rsidRDefault="00B43D5D">
      <w:pPr>
        <w:spacing w:line="276" w:lineRule="auto"/>
        <w:ind w:left="425" w:right="138"/>
        <w:rPr>
          <w:rFonts w:ascii="Arial" w:eastAsia="Arial" w:hAnsi="Arial" w:cs="Arial"/>
          <w:b/>
          <w:sz w:val="30"/>
          <w:szCs w:val="30"/>
        </w:rPr>
      </w:pPr>
    </w:p>
    <w:p w14:paraId="000000E7" w14:textId="77777777" w:rsidR="00B43D5D" w:rsidRDefault="00B43D5D">
      <w:pPr>
        <w:spacing w:line="276" w:lineRule="auto"/>
        <w:ind w:left="425" w:right="138"/>
        <w:rPr>
          <w:rFonts w:ascii="Arial" w:eastAsia="Arial" w:hAnsi="Arial" w:cs="Arial"/>
          <w:b/>
          <w:sz w:val="30"/>
          <w:szCs w:val="30"/>
        </w:rPr>
      </w:pPr>
    </w:p>
    <w:p w14:paraId="000000E8" w14:textId="77777777" w:rsidR="00B43D5D" w:rsidRDefault="00B43D5D">
      <w:pPr>
        <w:spacing w:line="276" w:lineRule="auto"/>
        <w:ind w:left="425" w:right="138"/>
        <w:rPr>
          <w:rFonts w:ascii="Arial" w:eastAsia="Arial" w:hAnsi="Arial" w:cs="Arial"/>
          <w:b/>
          <w:sz w:val="30"/>
          <w:szCs w:val="30"/>
        </w:rPr>
      </w:pPr>
    </w:p>
    <w:p w14:paraId="000000E9" w14:textId="6044F5F1" w:rsidR="00B43D5D" w:rsidRDefault="00B43D5D">
      <w:pPr>
        <w:spacing w:line="276" w:lineRule="auto"/>
        <w:ind w:left="425" w:right="138"/>
        <w:rPr>
          <w:rFonts w:ascii="Arial" w:eastAsia="Arial" w:hAnsi="Arial" w:cs="Arial"/>
          <w:b/>
          <w:sz w:val="30"/>
          <w:szCs w:val="30"/>
        </w:rPr>
      </w:pPr>
    </w:p>
    <w:p w14:paraId="509C0F18" w14:textId="0DFBDED1" w:rsidR="00D0302D" w:rsidRDefault="00D0302D">
      <w:pPr>
        <w:spacing w:line="276" w:lineRule="auto"/>
        <w:ind w:left="425" w:right="138"/>
        <w:rPr>
          <w:rFonts w:ascii="Arial" w:eastAsia="Arial" w:hAnsi="Arial" w:cs="Arial"/>
          <w:b/>
          <w:sz w:val="30"/>
          <w:szCs w:val="30"/>
        </w:rPr>
      </w:pPr>
    </w:p>
    <w:p w14:paraId="129FBC43" w14:textId="150622FF" w:rsidR="00D0302D" w:rsidRDefault="00D0302D">
      <w:pPr>
        <w:spacing w:line="276" w:lineRule="auto"/>
        <w:ind w:left="425" w:right="138"/>
        <w:rPr>
          <w:rFonts w:ascii="Arial" w:eastAsia="Arial" w:hAnsi="Arial" w:cs="Arial"/>
          <w:b/>
          <w:sz w:val="30"/>
          <w:szCs w:val="30"/>
        </w:rPr>
      </w:pPr>
    </w:p>
    <w:p w14:paraId="27793D25" w14:textId="712B8A3B" w:rsidR="00D0302D" w:rsidRDefault="00D0302D">
      <w:pPr>
        <w:spacing w:line="276" w:lineRule="auto"/>
        <w:ind w:left="425" w:right="138"/>
        <w:rPr>
          <w:rFonts w:ascii="Arial" w:eastAsia="Arial" w:hAnsi="Arial" w:cs="Arial"/>
          <w:b/>
          <w:sz w:val="30"/>
          <w:szCs w:val="30"/>
        </w:rPr>
      </w:pPr>
    </w:p>
    <w:p w14:paraId="2E62F8D0" w14:textId="25F01550" w:rsidR="00D0302D" w:rsidRDefault="00D0302D">
      <w:pPr>
        <w:spacing w:line="276" w:lineRule="auto"/>
        <w:ind w:left="425" w:right="138"/>
        <w:rPr>
          <w:rFonts w:ascii="Arial" w:eastAsia="Arial" w:hAnsi="Arial" w:cs="Arial"/>
          <w:b/>
          <w:sz w:val="30"/>
          <w:szCs w:val="30"/>
        </w:rPr>
      </w:pPr>
    </w:p>
    <w:p w14:paraId="066E5810" w14:textId="5235018D" w:rsidR="00D0302D" w:rsidRDefault="00D0302D">
      <w:pPr>
        <w:spacing w:line="276" w:lineRule="auto"/>
        <w:ind w:left="425" w:right="138"/>
        <w:rPr>
          <w:rFonts w:ascii="Arial" w:eastAsia="Arial" w:hAnsi="Arial" w:cs="Arial"/>
          <w:b/>
          <w:sz w:val="30"/>
          <w:szCs w:val="30"/>
        </w:rPr>
      </w:pPr>
    </w:p>
    <w:p w14:paraId="568970B6" w14:textId="77777777" w:rsidR="00D0302D" w:rsidRDefault="00D0302D">
      <w:pPr>
        <w:spacing w:line="276" w:lineRule="auto"/>
        <w:ind w:left="425" w:right="138"/>
        <w:rPr>
          <w:rFonts w:ascii="Arial" w:eastAsia="Arial" w:hAnsi="Arial" w:cs="Arial"/>
          <w:b/>
          <w:sz w:val="30"/>
          <w:szCs w:val="30"/>
        </w:rPr>
      </w:pPr>
    </w:p>
    <w:p w14:paraId="000000EA" w14:textId="77777777" w:rsidR="00B43D5D" w:rsidRDefault="00B43D5D">
      <w:pPr>
        <w:spacing w:line="276" w:lineRule="auto"/>
        <w:ind w:left="425" w:right="138"/>
        <w:rPr>
          <w:rFonts w:ascii="Arial" w:eastAsia="Arial" w:hAnsi="Arial" w:cs="Arial"/>
          <w:b/>
          <w:sz w:val="30"/>
          <w:szCs w:val="30"/>
        </w:rPr>
      </w:pPr>
    </w:p>
    <w:p w14:paraId="000000EB" w14:textId="77777777" w:rsidR="00B43D5D" w:rsidRDefault="00B43D5D">
      <w:pPr>
        <w:spacing w:line="276" w:lineRule="auto"/>
        <w:ind w:left="425" w:right="138"/>
        <w:rPr>
          <w:rFonts w:ascii="Arial" w:eastAsia="Arial" w:hAnsi="Arial" w:cs="Arial"/>
          <w:b/>
          <w:sz w:val="30"/>
          <w:szCs w:val="30"/>
        </w:rPr>
      </w:pPr>
    </w:p>
    <w:p w14:paraId="000000EC" w14:textId="77777777" w:rsidR="00B43D5D" w:rsidRDefault="00B43D5D">
      <w:pPr>
        <w:spacing w:line="276" w:lineRule="auto"/>
        <w:ind w:left="425" w:right="138"/>
        <w:rPr>
          <w:rFonts w:ascii="Arial" w:eastAsia="Arial" w:hAnsi="Arial" w:cs="Arial"/>
          <w:b/>
          <w:sz w:val="30"/>
          <w:szCs w:val="30"/>
        </w:rPr>
      </w:pPr>
    </w:p>
    <w:p w14:paraId="000000ED" w14:textId="77777777" w:rsidR="00B43D5D" w:rsidRDefault="00B43D5D">
      <w:pPr>
        <w:spacing w:line="276" w:lineRule="auto"/>
        <w:ind w:left="425" w:right="138"/>
        <w:rPr>
          <w:rFonts w:ascii="Arial" w:eastAsia="Arial" w:hAnsi="Arial" w:cs="Arial"/>
          <w:b/>
          <w:sz w:val="30"/>
          <w:szCs w:val="30"/>
        </w:rPr>
      </w:pPr>
    </w:p>
    <w:p w14:paraId="000000EE" w14:textId="77777777" w:rsidR="00B43D5D" w:rsidRDefault="00B43D5D">
      <w:pPr>
        <w:spacing w:line="276" w:lineRule="auto"/>
        <w:ind w:left="425" w:right="138"/>
        <w:rPr>
          <w:rFonts w:ascii="Arial" w:eastAsia="Arial" w:hAnsi="Arial" w:cs="Arial"/>
          <w:b/>
          <w:sz w:val="30"/>
          <w:szCs w:val="30"/>
        </w:rPr>
      </w:pPr>
    </w:p>
    <w:p w14:paraId="000000EF" w14:textId="77777777" w:rsidR="00B43D5D" w:rsidRDefault="00B43D5D">
      <w:pPr>
        <w:spacing w:line="276" w:lineRule="auto"/>
        <w:ind w:right="138"/>
        <w:rPr>
          <w:rFonts w:ascii="Arial" w:eastAsia="Arial" w:hAnsi="Arial" w:cs="Arial"/>
          <w:b/>
          <w:sz w:val="30"/>
          <w:szCs w:val="30"/>
        </w:rPr>
      </w:pPr>
    </w:p>
    <w:p w14:paraId="000000F0" w14:textId="77777777" w:rsidR="00B43D5D" w:rsidRDefault="00066B5C">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F1" w14:textId="77777777" w:rsidR="00B43D5D" w:rsidRDefault="00B43D5D">
      <w:pPr>
        <w:spacing w:line="276" w:lineRule="auto"/>
        <w:ind w:right="138"/>
        <w:rPr>
          <w:rFonts w:ascii="Arial" w:eastAsia="Arial" w:hAnsi="Arial" w:cs="Arial"/>
          <w:b/>
          <w:sz w:val="30"/>
          <w:szCs w:val="30"/>
        </w:rPr>
      </w:pPr>
    </w:p>
    <w:sectPr w:rsidR="00B43D5D">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36BD4" w14:textId="77777777" w:rsidR="008C150F" w:rsidRDefault="008C150F">
      <w:pPr>
        <w:spacing w:after="0" w:line="240" w:lineRule="auto"/>
      </w:pPr>
      <w:r>
        <w:separator/>
      </w:r>
    </w:p>
  </w:endnote>
  <w:endnote w:type="continuationSeparator" w:id="0">
    <w:p w14:paraId="0CF77A21" w14:textId="77777777" w:rsidR="008C150F" w:rsidRDefault="008C1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39F5B" w14:textId="77777777" w:rsidR="008C150F" w:rsidRDefault="008C150F">
      <w:pPr>
        <w:spacing w:after="0" w:line="240" w:lineRule="auto"/>
      </w:pPr>
      <w:r>
        <w:separator/>
      </w:r>
    </w:p>
  </w:footnote>
  <w:footnote w:type="continuationSeparator" w:id="0">
    <w:p w14:paraId="3F105494" w14:textId="77777777" w:rsidR="008C150F" w:rsidRDefault="008C1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7018A"/>
    <w:multiLevelType w:val="multilevel"/>
    <w:tmpl w:val="7BFCEE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155A7D"/>
    <w:multiLevelType w:val="multilevel"/>
    <w:tmpl w:val="51D01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231537"/>
    <w:multiLevelType w:val="multilevel"/>
    <w:tmpl w:val="0C56A7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48118F"/>
    <w:multiLevelType w:val="multilevel"/>
    <w:tmpl w:val="AC666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39D4A81"/>
    <w:multiLevelType w:val="multilevel"/>
    <w:tmpl w:val="0C0A3DF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D5D"/>
    <w:rsid w:val="00065B43"/>
    <w:rsid w:val="00066B5C"/>
    <w:rsid w:val="000D1D03"/>
    <w:rsid w:val="008C150F"/>
    <w:rsid w:val="00B43D5D"/>
    <w:rsid w:val="00B94538"/>
    <w:rsid w:val="00D030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8A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945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4538"/>
  </w:style>
  <w:style w:type="paragraph" w:styleId="Piedepgina">
    <w:name w:val="footer"/>
    <w:basedOn w:val="Normal"/>
    <w:link w:val="PiedepginaCar"/>
    <w:uiPriority w:val="99"/>
    <w:unhideWhenUsed/>
    <w:rsid w:val="00B945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4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4625</Words>
  <Characters>25442</Characters>
  <Application>Microsoft Office Word</Application>
  <DocSecurity>0</DocSecurity>
  <Lines>212</Lines>
  <Paragraphs>60</Paragraphs>
  <ScaleCrop>false</ScaleCrop>
  <Company/>
  <LinksUpToDate>false</LinksUpToDate>
  <CharactersWithSpaces>30007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2020-03-06T02:45:00Z</dcterms:created>
  <dcterms:modified xsi:type="dcterms:W3CDTF">2020-03-06T02:45:00Z</dcterms:modified>
</cp:coreProperties>
</file>