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6D496C" w14:textId="3F152F9A" w:rsidR="00907636" w:rsidRDefault="005A1720" w:rsidP="00104949">
      <w:pPr>
        <w:pStyle w:val="Ttulo1"/>
        <w:rPr>
          <w:rStyle w:val="normaltextrun"/>
          <w:rFonts w:ascii="Calibri" w:hAnsi="Calibri" w:cs="Calibri"/>
          <w:b/>
          <w:sz w:val="24"/>
          <w:szCs w:val="24"/>
        </w:rPr>
      </w:pPr>
      <w:r w:rsidRPr="00185141">
        <w:rPr>
          <w:rStyle w:val="normaltextrun"/>
          <w:rFonts w:ascii="Calibri" w:hAnsi="Calibri" w:cs="Calibri"/>
          <w:b/>
          <w:sz w:val="24"/>
          <w:szCs w:val="24"/>
        </w:rPr>
        <w:t>Gestión de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 </w:t>
      </w:r>
      <w:r w:rsidRPr="00185141">
        <w:rPr>
          <w:rStyle w:val="normaltextrun"/>
          <w:rFonts w:ascii="Calibri" w:hAnsi="Calibri" w:cs="Calibri"/>
          <w:b/>
          <w:sz w:val="24"/>
          <w:szCs w:val="24"/>
        </w:rPr>
        <w:t>l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>a</w:t>
      </w:r>
      <w:r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 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enseñanza y del aprendizaje </w:t>
      </w:r>
    </w:p>
    <w:p w14:paraId="2AD00701" w14:textId="77777777" w:rsidR="00716089" w:rsidRPr="00716089" w:rsidRDefault="00716089" w:rsidP="00716089"/>
    <w:p w14:paraId="4928DAFD" w14:textId="36EF6CEE" w:rsidR="002A4F5A" w:rsidRPr="0030521C" w:rsidRDefault="002A4F5A" w:rsidP="00185141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lang w:val="es-ES"/>
        </w:rPr>
      </w:pPr>
      <w:r w:rsidRPr="0030521C">
        <w:rPr>
          <w:rStyle w:val="normaltextrun"/>
          <w:rFonts w:ascii="Calibri" w:hAnsi="Calibri" w:cs="Calibri"/>
          <w:lang w:val="es-ES"/>
        </w:rPr>
        <w:t xml:space="preserve">Refiere a las acciones intencionadas que realiza el docente para promover el aprendizaje de todos los estudiantes; es decir, es la mediación que </w:t>
      </w:r>
      <w:r w:rsidR="00150546" w:rsidRPr="0030521C">
        <w:rPr>
          <w:rStyle w:val="normaltextrun"/>
          <w:rFonts w:ascii="Calibri" w:hAnsi="Calibri" w:cs="Calibri"/>
          <w:lang w:val="es-ES"/>
        </w:rPr>
        <w:t xml:space="preserve">realiza </w:t>
      </w:r>
      <w:r w:rsidRPr="0030521C">
        <w:rPr>
          <w:rStyle w:val="normaltextrun"/>
          <w:rFonts w:ascii="Calibri" w:hAnsi="Calibri" w:cs="Calibri"/>
          <w:lang w:val="es-ES"/>
        </w:rPr>
        <w:t>entre sus estudiantes y los contenidos curriculares.</w:t>
      </w:r>
      <w:r w:rsidRPr="0030521C">
        <w:rPr>
          <w:rStyle w:val="normaltextrun"/>
          <w:rFonts w:ascii="Calibri" w:hAnsi="Calibri" w:cs="Calibri"/>
        </w:rPr>
        <w:t xml:space="preserve"> </w:t>
      </w:r>
      <w:r w:rsidRPr="0030521C">
        <w:rPr>
          <w:rStyle w:val="normaltextrun"/>
          <w:rFonts w:ascii="Calibri" w:hAnsi="Calibri" w:cs="Calibri"/>
          <w:lang w:val="es-ES"/>
        </w:rPr>
        <w:t xml:space="preserve">Comprende los procesos de </w:t>
      </w:r>
      <w:r w:rsidR="00150546" w:rsidRPr="0030521C">
        <w:rPr>
          <w:rStyle w:val="normaltextrun"/>
          <w:rFonts w:ascii="Calibri" w:hAnsi="Calibri" w:cs="Calibri"/>
          <w:lang w:val="es-ES"/>
        </w:rPr>
        <w:t>planificación, intervención didáctica y</w:t>
      </w:r>
      <w:r w:rsidRPr="0030521C">
        <w:rPr>
          <w:rStyle w:val="normaltextrun"/>
          <w:rFonts w:ascii="Calibri" w:hAnsi="Calibri" w:cs="Calibri"/>
          <w:lang w:val="es-ES"/>
        </w:rPr>
        <w:t xml:space="preserve"> evaluación para el aprendizaje</w:t>
      </w:r>
      <w:r w:rsidR="00150546" w:rsidRPr="0030521C">
        <w:rPr>
          <w:rStyle w:val="normaltextrun"/>
          <w:rFonts w:ascii="Calibri" w:hAnsi="Calibri" w:cs="Calibri"/>
          <w:lang w:val="es-ES"/>
        </w:rPr>
        <w:t>,</w:t>
      </w:r>
      <w:r w:rsidRPr="0030521C">
        <w:rPr>
          <w:rStyle w:val="normaltextrun"/>
          <w:rFonts w:ascii="Calibri" w:hAnsi="Calibri" w:cs="Calibri"/>
          <w:lang w:val="es-ES"/>
        </w:rPr>
        <w:t xml:space="preserve"> </w:t>
      </w:r>
      <w:r w:rsidR="00150546" w:rsidRPr="0030521C">
        <w:rPr>
          <w:rStyle w:val="normaltextrun"/>
          <w:rFonts w:ascii="Calibri" w:hAnsi="Calibri" w:cs="Calibri"/>
          <w:lang w:val="es-ES"/>
        </w:rPr>
        <w:t xml:space="preserve">asimismo </w:t>
      </w:r>
      <w:r w:rsidRPr="0030521C">
        <w:rPr>
          <w:rStyle w:val="normaltextrun"/>
          <w:rFonts w:ascii="Calibri" w:hAnsi="Calibri" w:cs="Calibri"/>
          <w:lang w:val="es-ES"/>
        </w:rPr>
        <w:t>refiere a aquellos elementos que emplean los docentes para reflexionar sobre su práctica.</w:t>
      </w:r>
    </w:p>
    <w:p w14:paraId="7F62BB1C" w14:textId="09CF92B7" w:rsidR="00185141" w:rsidRPr="00185141" w:rsidRDefault="00185141" w:rsidP="00185141">
      <w:pPr>
        <w:shd w:val="clear" w:color="auto" w:fill="FFFFFF" w:themeFill="background1"/>
        <w:jc w:val="both"/>
        <w:rPr>
          <w:rStyle w:val="normaltextrun"/>
          <w:rFonts w:ascii="Calibri" w:eastAsiaTheme="majorEastAsia" w:hAnsi="Calibri" w:cs="Calibri"/>
          <w:b/>
          <w:color w:val="2E74B5" w:themeColor="accent1" w:themeShade="BF"/>
        </w:rPr>
      </w:pPr>
      <w:r w:rsidRPr="00185141">
        <w:rPr>
          <w:rStyle w:val="normaltextrun"/>
          <w:rFonts w:ascii="Calibri" w:eastAsiaTheme="majorEastAsia" w:hAnsi="Calibri" w:cs="Calibri"/>
          <w:b/>
          <w:color w:val="2E74B5" w:themeColor="accent1" w:themeShade="BF"/>
        </w:rPr>
        <w:t>Dimensiones</w:t>
      </w:r>
    </w:p>
    <w:p w14:paraId="6ECF4AFE" w14:textId="77777777" w:rsidR="005A1720" w:rsidRPr="00185141" w:rsidRDefault="00EB403A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Planificación </w:t>
      </w:r>
      <w:r w:rsidR="00104949" w:rsidRPr="00185141">
        <w:rPr>
          <w:rFonts w:ascii="Calibri" w:hAnsi="Calibri" w:cs="Calibri"/>
          <w:color w:val="4472C4" w:themeColor="accent5"/>
          <w:sz w:val="24"/>
          <w:szCs w:val="24"/>
        </w:rPr>
        <w:t>para el aprendizaje</w:t>
      </w:r>
    </w:p>
    <w:p w14:paraId="6632D303" w14:textId="6467C5AE" w:rsidR="006A507C" w:rsidRPr="00567D78" w:rsidRDefault="00150546" w:rsidP="006A507C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color w:val="auto"/>
        </w:rPr>
      </w:pPr>
      <w:r w:rsidRPr="00567D78">
        <w:rPr>
          <w:rStyle w:val="normaltextrun"/>
          <w:rFonts w:ascii="Calibri" w:hAnsi="Calibri" w:cs="Calibri"/>
          <w:color w:val="auto"/>
        </w:rPr>
        <w:t xml:space="preserve">Conjunto de acciones </w:t>
      </w:r>
      <w:r w:rsidR="006A507C" w:rsidRPr="00567D78">
        <w:rPr>
          <w:rStyle w:val="normaltextrun"/>
          <w:rFonts w:ascii="Calibri" w:hAnsi="Calibri" w:cs="Calibri"/>
          <w:color w:val="auto"/>
        </w:rPr>
        <w:t>que lleva a cabo el docente de manera individual o colegiada para organizar los componentes del proceso de enseñanza y aprendizaje (objetivos, contenidos, actividades, instrumentos de evaluación y recursos) que guiarán, de manera flexible, la intervención didáctica</w:t>
      </w:r>
      <w:r w:rsidR="003053E5" w:rsidRPr="00567D78">
        <w:rPr>
          <w:rStyle w:val="normaltextrun"/>
          <w:rFonts w:ascii="Calibri" w:hAnsi="Calibri" w:cs="Calibri"/>
          <w:color w:val="auto"/>
        </w:rPr>
        <w:t>, a partir de</w:t>
      </w:r>
      <w:r w:rsidR="006A507C" w:rsidRPr="00567D78">
        <w:rPr>
          <w:rStyle w:val="normaltextrun"/>
          <w:rFonts w:ascii="Calibri" w:hAnsi="Calibri" w:cs="Calibri"/>
          <w:color w:val="auto"/>
        </w:rPr>
        <w:t xml:space="preserve"> la articulación de diferentes documentos curriculares, normativos y el diagnóstico grupal.</w:t>
      </w:r>
    </w:p>
    <w:p w14:paraId="51FEBD9A" w14:textId="77777777" w:rsidR="005A1720" w:rsidRPr="00185141" w:rsidRDefault="002C010E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Intervención </w:t>
      </w:r>
      <w:r w:rsidR="00E82629" w:rsidRPr="00185141">
        <w:rPr>
          <w:rFonts w:ascii="Calibri" w:hAnsi="Calibri" w:cs="Calibri"/>
          <w:color w:val="4472C4" w:themeColor="accent5"/>
          <w:sz w:val="24"/>
          <w:szCs w:val="24"/>
        </w:rPr>
        <w:t>didáctica</w:t>
      </w:r>
    </w:p>
    <w:p w14:paraId="4F8E8ECA" w14:textId="199BC00B" w:rsidR="003053E5" w:rsidRPr="0030521C" w:rsidRDefault="003053E5" w:rsidP="003053E5">
      <w:pPr>
        <w:shd w:val="clear" w:color="auto" w:fill="FFFFFF" w:themeFill="background1"/>
        <w:jc w:val="both"/>
        <w:rPr>
          <w:rFonts w:ascii="Calibri" w:hAnsi="Calibri" w:cs="Calibri"/>
          <w:color w:val="auto"/>
        </w:rPr>
      </w:pPr>
      <w:r w:rsidRPr="0030521C">
        <w:rPr>
          <w:rFonts w:ascii="Calibri" w:hAnsi="Calibri" w:cs="Calibri"/>
          <w:color w:val="auto"/>
        </w:rPr>
        <w:t xml:space="preserve">Conjunto de estrategias </w:t>
      </w:r>
      <w:r w:rsidR="00CE3625" w:rsidRPr="0030521C">
        <w:rPr>
          <w:rFonts w:ascii="Calibri" w:hAnsi="Calibri" w:cs="Calibri"/>
          <w:color w:val="auto"/>
        </w:rPr>
        <w:t xml:space="preserve">que implementa el docente </w:t>
      </w:r>
      <w:r w:rsidRPr="0030521C">
        <w:rPr>
          <w:rFonts w:ascii="Calibri" w:hAnsi="Calibri" w:cs="Calibri"/>
          <w:color w:val="auto"/>
        </w:rPr>
        <w:t>para promover experiencias de aprendizaje contextualizadas en todos los estudiantes</w:t>
      </w:r>
      <w:r w:rsidR="00150546" w:rsidRPr="0030521C">
        <w:rPr>
          <w:rFonts w:ascii="Calibri" w:hAnsi="Calibri" w:cs="Calibri"/>
          <w:color w:val="auto"/>
        </w:rPr>
        <w:t xml:space="preserve">, </w:t>
      </w:r>
      <w:r w:rsidR="0030521C" w:rsidRPr="0030521C">
        <w:rPr>
          <w:rFonts w:ascii="Calibri" w:hAnsi="Calibri" w:cs="Calibri"/>
          <w:color w:val="auto"/>
        </w:rPr>
        <w:t xml:space="preserve">en ello es </w:t>
      </w:r>
      <w:r w:rsidR="00150546" w:rsidRPr="0030521C">
        <w:rPr>
          <w:rFonts w:ascii="Calibri" w:hAnsi="Calibri" w:cs="Calibri"/>
          <w:color w:val="auto"/>
        </w:rPr>
        <w:t xml:space="preserve">fundamental </w:t>
      </w:r>
      <w:r w:rsidR="0030521C" w:rsidRPr="0030521C">
        <w:rPr>
          <w:rFonts w:ascii="Calibri" w:hAnsi="Calibri" w:cs="Calibri"/>
          <w:color w:val="auto"/>
        </w:rPr>
        <w:t>el involucramiento</w:t>
      </w:r>
      <w:r w:rsidR="00CE3625" w:rsidRPr="0030521C">
        <w:rPr>
          <w:rFonts w:ascii="Calibri" w:hAnsi="Calibri" w:cs="Calibri"/>
          <w:color w:val="auto"/>
        </w:rPr>
        <w:t xml:space="preserve"> </w:t>
      </w:r>
      <w:r w:rsidR="0030521C" w:rsidRPr="0030521C">
        <w:rPr>
          <w:rFonts w:ascii="Calibri" w:hAnsi="Calibri" w:cs="Calibri"/>
          <w:color w:val="auto"/>
        </w:rPr>
        <w:t xml:space="preserve">de </w:t>
      </w:r>
      <w:r w:rsidR="00CE3625" w:rsidRPr="0030521C">
        <w:rPr>
          <w:rFonts w:ascii="Calibri" w:hAnsi="Calibri" w:cs="Calibri"/>
          <w:color w:val="auto"/>
        </w:rPr>
        <w:t>los estudiantes en su aprendizaje</w:t>
      </w:r>
      <w:r w:rsidR="00CE3625" w:rsidRPr="0030521C">
        <w:rPr>
          <w:rFonts w:ascii="Calibri" w:hAnsi="Calibri" w:cs="Calibri"/>
          <w:color w:val="auto"/>
        </w:rPr>
        <w:t xml:space="preserve"> </w:t>
      </w:r>
      <w:r w:rsidR="0030521C" w:rsidRPr="0030521C">
        <w:rPr>
          <w:rFonts w:ascii="Calibri" w:hAnsi="Calibri" w:cs="Calibri"/>
          <w:color w:val="auto"/>
        </w:rPr>
        <w:t xml:space="preserve">y el </w:t>
      </w:r>
      <w:r w:rsidR="00150546" w:rsidRPr="0030521C">
        <w:rPr>
          <w:rFonts w:ascii="Calibri" w:hAnsi="Calibri" w:cs="Calibri"/>
          <w:color w:val="auto"/>
        </w:rPr>
        <w:t xml:space="preserve">seguimiento </w:t>
      </w:r>
      <w:r w:rsidR="00CE3625" w:rsidRPr="0030521C">
        <w:rPr>
          <w:rFonts w:ascii="Calibri" w:hAnsi="Calibri" w:cs="Calibri"/>
          <w:color w:val="auto"/>
        </w:rPr>
        <w:t>que realiza el</w:t>
      </w:r>
      <w:r w:rsidR="0030521C" w:rsidRPr="0030521C">
        <w:rPr>
          <w:rFonts w:ascii="Calibri" w:hAnsi="Calibri" w:cs="Calibri"/>
          <w:color w:val="auto"/>
        </w:rPr>
        <w:t xml:space="preserve"> docente</w:t>
      </w:r>
      <w:r w:rsidR="00150546" w:rsidRPr="0030521C">
        <w:rPr>
          <w:rFonts w:ascii="Calibri" w:hAnsi="Calibri" w:cs="Calibri"/>
          <w:color w:val="auto"/>
        </w:rPr>
        <w:t>.</w:t>
      </w:r>
      <w:r w:rsidRPr="0030521C">
        <w:rPr>
          <w:rFonts w:ascii="Calibri" w:hAnsi="Calibri" w:cs="Calibri"/>
          <w:color w:val="auto"/>
        </w:rPr>
        <w:t xml:space="preserve"> </w:t>
      </w:r>
      <w:r w:rsidR="0030521C" w:rsidRPr="0030521C">
        <w:rPr>
          <w:rFonts w:ascii="Calibri" w:hAnsi="Calibri" w:cs="Calibri"/>
          <w:color w:val="auto"/>
        </w:rPr>
        <w:t xml:space="preserve">Esta implementación requiere el apoyo de </w:t>
      </w:r>
      <w:r w:rsidRPr="0030521C">
        <w:rPr>
          <w:rFonts w:ascii="Calibri" w:hAnsi="Calibri" w:cs="Calibri"/>
          <w:color w:val="auto"/>
        </w:rPr>
        <w:t>recursos y materiales.</w:t>
      </w:r>
    </w:p>
    <w:p w14:paraId="40C95C03" w14:textId="77777777" w:rsidR="002C010E" w:rsidRPr="00185141" w:rsidRDefault="002C010E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Evaluación </w:t>
      </w:r>
      <w:r w:rsidR="004C0A88" w:rsidRPr="00185141">
        <w:rPr>
          <w:rFonts w:ascii="Calibri" w:hAnsi="Calibri" w:cs="Calibri"/>
          <w:color w:val="4472C4" w:themeColor="accent5"/>
          <w:sz w:val="24"/>
          <w:szCs w:val="24"/>
        </w:rPr>
        <w:t>para el aprendizaje</w:t>
      </w:r>
    </w:p>
    <w:p w14:paraId="161E6E75" w14:textId="69E4B944" w:rsidR="003053E5" w:rsidRPr="00567D78" w:rsidRDefault="003053E5" w:rsidP="003053E5">
      <w:pPr>
        <w:shd w:val="clear" w:color="auto" w:fill="FFFFFF" w:themeFill="background1"/>
        <w:jc w:val="both"/>
        <w:rPr>
          <w:rFonts w:ascii="Calibri" w:eastAsia="Times New Roman" w:hAnsi="Calibri" w:cs="Calibri"/>
          <w:color w:val="auto"/>
          <w:lang w:eastAsia="es-MX"/>
        </w:rPr>
      </w:pPr>
      <w:r w:rsidRPr="00567D78">
        <w:rPr>
          <w:rFonts w:ascii="Calibri" w:eastAsia="Times New Roman" w:hAnsi="Calibri" w:cs="Calibri"/>
          <w:color w:val="auto"/>
          <w:lang w:eastAsia="es-MX"/>
        </w:rPr>
        <w:t>Proceso sistemático de recopil</w:t>
      </w:r>
      <w:r w:rsidR="0030521C" w:rsidRPr="00567D78">
        <w:rPr>
          <w:rFonts w:ascii="Calibri" w:eastAsia="Times New Roman" w:hAnsi="Calibri" w:cs="Calibri"/>
          <w:color w:val="auto"/>
          <w:lang w:eastAsia="es-MX"/>
        </w:rPr>
        <w:t>ación, análisis y valoración d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el aprendizaje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>de los estudiantes.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Permite la 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retroalimentación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para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mejorar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el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>desempeño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 de los estudiantes y las prácticas de enseñanza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. Comprende las acciones e instrumentos que utiliza el docente </w:t>
      </w:r>
      <w:r w:rsidR="00BC7F90" w:rsidRPr="00567D78">
        <w:rPr>
          <w:rFonts w:ascii="Calibri" w:eastAsia="Times New Roman" w:hAnsi="Calibri" w:cs="Calibri"/>
          <w:color w:val="auto"/>
          <w:lang w:eastAsia="es-MX"/>
        </w:rPr>
        <w:t xml:space="preserve">para la valoración </w:t>
      </w:r>
      <w:r w:rsidRPr="00567D78">
        <w:rPr>
          <w:rFonts w:ascii="Calibri" w:eastAsia="Times New Roman" w:hAnsi="Calibri" w:cs="Calibri"/>
          <w:color w:val="auto"/>
          <w:lang w:eastAsia="es-MX"/>
        </w:rPr>
        <w:t>y la autovaloración del aprendizaje de los alumnos.</w:t>
      </w:r>
    </w:p>
    <w:p w14:paraId="139FF0A5" w14:textId="77777777" w:rsidR="006A33AC" w:rsidRPr="00185141" w:rsidRDefault="006A33AC" w:rsidP="006A33AC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>Reflexión sobre la práctica docente</w:t>
      </w:r>
    </w:p>
    <w:p w14:paraId="6012F28D" w14:textId="6AA25F06" w:rsidR="00BC7F90" w:rsidRPr="00567D78" w:rsidRDefault="00BC7F90" w:rsidP="00BC7F90">
      <w:pPr>
        <w:shd w:val="clear" w:color="auto" w:fill="FFFFFF" w:themeFill="background1"/>
        <w:jc w:val="both"/>
        <w:rPr>
          <w:rFonts w:ascii="Calibri" w:eastAsia="Times New Roman" w:hAnsi="Calibri" w:cs="Calibri"/>
          <w:color w:val="auto"/>
          <w:lang w:eastAsia="es-MX"/>
        </w:rPr>
      </w:pPr>
      <w:r w:rsidRPr="00567D78">
        <w:rPr>
          <w:rFonts w:ascii="Calibri" w:eastAsia="Times New Roman" w:hAnsi="Calibri" w:cs="Calibri"/>
          <w:color w:val="auto"/>
          <w:lang w:eastAsia="es-MX"/>
        </w:rPr>
        <w:t>Refiere a los elementos que emplea el docente para el autoanálisis y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 mejoramiento de su práctica, 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asimismo, comprende la identificación de los retos de su práctica. </w:t>
      </w:r>
    </w:p>
    <w:p w14:paraId="13283DBA" w14:textId="78D5241A" w:rsidR="00716089" w:rsidRDefault="0071608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W w:w="5139" w:type="pct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9"/>
        <w:gridCol w:w="1615"/>
        <w:gridCol w:w="1796"/>
        <w:gridCol w:w="3533"/>
      </w:tblGrid>
      <w:tr w:rsidR="00716089" w:rsidRPr="00EC50C7" w14:paraId="32B1365F" w14:textId="77777777" w:rsidTr="00EC50C7">
        <w:trPr>
          <w:trHeight w:val="300"/>
        </w:trPr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2694355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  <w:lastRenderedPageBreak/>
              <w:t>Dimensión</w:t>
            </w:r>
          </w:p>
        </w:tc>
        <w:tc>
          <w:tcPr>
            <w:tcW w:w="8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B48CF60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  <w:t xml:space="preserve">Subdimensión 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34851E5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  <w:t>Temas</w:t>
            </w:r>
          </w:p>
        </w:tc>
        <w:tc>
          <w:tcPr>
            <w:tcW w:w="1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87A9BA1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  <w:t>Subtema</w:t>
            </w:r>
          </w:p>
        </w:tc>
      </w:tr>
      <w:tr w:rsidR="00716089" w:rsidRPr="00EC50C7" w14:paraId="1B5E6898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FADE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Planificación 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F7D7D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Características de la planeación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E06F0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Elementos de la planeación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C4BB6" w14:textId="77777777" w:rsidR="00716089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La planeación considera: Objetivos, contenidos, actividades, acciones e instrumentos de evaluación y recursos</w:t>
            </w:r>
          </w:p>
          <w:p w14:paraId="23B340F3" w14:textId="651B7D79" w:rsidR="00281F90" w:rsidRDefault="00281F90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Jsjdkdkf</w:t>
            </w:r>
          </w:p>
          <w:p w14:paraId="7F1D1FEB" w14:textId="659B4766" w:rsidR="00281F90" w:rsidRPr="00EC50C7" w:rsidRDefault="003053E5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H</w:t>
            </w:r>
            <w:r w:rsidR="00281F90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djfk</w:t>
            </w:r>
          </w:p>
        </w:tc>
      </w:tr>
      <w:tr w:rsidR="00716089" w:rsidRPr="00EC50C7" w14:paraId="5F8380EB" w14:textId="77777777" w:rsidTr="00EC50C7">
        <w:trPr>
          <w:trHeight w:val="1036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F4A31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Planificación 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DEB6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Características de la planeación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CB1B2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Insumos para la elaboración de la planeación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9ED5B" w14:textId="12106304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Los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docente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utiliza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para la elaboración de su planeación: Ruta de mejora, Diagnóstico del grupo, Plan y programas de estudio y libros de texto</w:t>
            </w:r>
          </w:p>
        </w:tc>
      </w:tr>
      <w:tr w:rsidR="00716089" w:rsidRPr="00EC50C7" w14:paraId="04BD7523" w14:textId="77777777" w:rsidTr="00EC50C7">
        <w:trPr>
          <w:trHeight w:val="1277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58E70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Intervención didáctica 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63B13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 xml:space="preserve">Estrategias de enseñanza 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52052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Actividades de aprendizaje diversificadas</w:t>
            </w: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 xml:space="preserve"> para atender a todos los estudiantes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5AA28" w14:textId="232265FB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Los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docente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realiza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actividades diferenciadas acordes al contenido y a las características e intereses de los estudiantes</w:t>
            </w:r>
          </w:p>
        </w:tc>
      </w:tr>
      <w:tr w:rsidR="00716089" w:rsidRPr="00EC50C7" w14:paraId="7B4E9E52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36075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Intervención didáctica 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850CD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Estrategias de enseñanza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0C2AE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Participación de los estudiantes en su aprendizaje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970F1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Los docentes generan oportunidades de participación individual y grupal para promover el aprendizaje</w:t>
            </w:r>
          </w:p>
        </w:tc>
      </w:tr>
      <w:tr w:rsidR="00716089" w:rsidRPr="00EC50C7" w14:paraId="3D090D1B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CA8A7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Intervención didáctica 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EC1B1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 xml:space="preserve">Estrategias de enseñanza 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997E4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Contextualización del aprendizaje de los estudiantes 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4D195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Los docentes implementan actividades para el desarrollo de conocimientos y habilidades vinculadas a situaciones de la vida real</w:t>
            </w:r>
          </w:p>
        </w:tc>
      </w:tr>
      <w:tr w:rsidR="00716089" w:rsidRPr="00EC50C7" w14:paraId="0941B2E9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8A5B1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commentRangeStart w:id="0"/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Intervención didáctica 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94BD2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Uso de recursos y materiales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E8CEF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Gestión del tiempo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177E6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Distribución del tiempo de los docentes en la jornada escolar (actividades pedagógicas, administrativas, atención a padres, ...)</w:t>
            </w:r>
            <w:commentRangeEnd w:id="0"/>
            <w:r w:rsidR="00445660">
              <w:rPr>
                <w:rStyle w:val="Refdecomentario"/>
              </w:rPr>
              <w:commentReference w:id="0"/>
            </w:r>
            <w:bookmarkStart w:id="1" w:name="_GoBack"/>
            <w:bookmarkEnd w:id="1"/>
          </w:p>
        </w:tc>
      </w:tr>
      <w:tr w:rsidR="00716089" w:rsidRPr="00EC50C7" w14:paraId="07BE47CB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94DF7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Evaluación 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0D4D9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>Prácticas para evaluar el aprendizaje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253B0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Mecanismos para evaluar el aprendizaje 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14C06" w14:textId="323BFBD0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Los docentes 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realiza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evaluación diagnóstica y continua del aprendizaje</w:t>
            </w:r>
          </w:p>
        </w:tc>
      </w:tr>
      <w:tr w:rsidR="00716089" w:rsidRPr="00EC50C7" w14:paraId="48B640E5" w14:textId="77777777" w:rsidTr="00EC50C7">
        <w:trPr>
          <w:trHeight w:val="1164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4E06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Evaluación 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1CF52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>Prácticas para evaluar el aprendizaje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B58F3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Mecanismos para evaluar el aprendizaje 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04C28" w14:textId="3873159A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Los docentes 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involucra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a los estudiantes en la evaluación de su aprendizaje. (prácticas de co-evaluación y autoevaluación) </w:t>
            </w:r>
          </w:p>
        </w:tc>
      </w:tr>
      <w:tr w:rsidR="00716089" w:rsidRPr="00EC50C7" w14:paraId="18DFE83B" w14:textId="77777777" w:rsidTr="00EC50C7">
        <w:trPr>
          <w:trHeight w:val="1266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46B09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Evaluación 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AE394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>Prácticas para evaluar el aprendizaje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97E2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Retroalimentación a los estudiantes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992C2" w14:textId="10F20DA9" w:rsidR="00716089" w:rsidRPr="00EC50C7" w:rsidRDefault="00EC50C7" w:rsidP="00281F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Los docentes 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devuelve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información a los estudiantes sobre de su aprendizaje.</w:t>
            </w:r>
          </w:p>
        </w:tc>
      </w:tr>
      <w:tr w:rsidR="00716089" w:rsidRPr="00EC50C7" w14:paraId="2E8B5795" w14:textId="77777777" w:rsidTr="00EC50C7">
        <w:trPr>
          <w:trHeight w:val="12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CEB69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Reflexión sobre la práctica docente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FFC0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Procesos de reflexión que realiza el docente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46D10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Identificación de fortalezas y necesidades </w:t>
            </w: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 xml:space="preserve">de su 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práctica 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8D475" w14:textId="0142B297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Los 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docente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identifica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fortalezas y necesidades de su práctica, respecto a: Planeación para el aprendizaje, Intervención didáctica, evaluación para el aprendizaje</w:t>
            </w:r>
          </w:p>
        </w:tc>
      </w:tr>
    </w:tbl>
    <w:p w14:paraId="23D6ECC3" w14:textId="77777777" w:rsidR="00512606" w:rsidRPr="00185141" w:rsidRDefault="00512606" w:rsidP="00512606">
      <w:pPr>
        <w:rPr>
          <w:rFonts w:ascii="Calibri" w:hAnsi="Calibri" w:cs="Calibri"/>
        </w:rPr>
      </w:pPr>
    </w:p>
    <w:sectPr w:rsidR="00512606" w:rsidRPr="00185141" w:rsidSect="00185141">
      <w:headerReference w:type="default" r:id="rId12"/>
      <w:footerReference w:type="default" r:id="rId13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Sandra Conzuelo Serrato" w:date="2018-09-18T11:06:00Z" w:initials="SCS">
    <w:p w14:paraId="1B181AF5" w14:textId="734DC149" w:rsidR="00445660" w:rsidRDefault="00445660">
      <w:pPr>
        <w:pStyle w:val="Textocomentario"/>
      </w:pPr>
      <w:proofErr w:type="gramStart"/>
      <w:r>
        <w:t>Podrían actualizar esta tabla, para que quede este archivo también gracias!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B181AF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F05B7D" w14:textId="77777777" w:rsidR="00BA1F2C" w:rsidRDefault="00BA1F2C" w:rsidP="0011664C">
      <w:pPr>
        <w:spacing w:after="0" w:line="240" w:lineRule="auto"/>
      </w:pPr>
      <w:r>
        <w:separator/>
      </w:r>
    </w:p>
  </w:endnote>
  <w:endnote w:type="continuationSeparator" w:id="0">
    <w:p w14:paraId="7723B674" w14:textId="77777777" w:rsidR="00BA1F2C" w:rsidRDefault="00BA1F2C" w:rsidP="00116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76FD44" w14:textId="26DB1DDB" w:rsidR="00716089" w:rsidRDefault="00716089" w:rsidP="00716089">
    <w:pPr>
      <w:pStyle w:val="Piedepgina"/>
      <w:jc w:val="right"/>
    </w:pPr>
    <w:r>
      <w:t>31 de agosto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3F626F" w14:textId="77777777" w:rsidR="00BA1F2C" w:rsidRDefault="00BA1F2C" w:rsidP="0011664C">
      <w:pPr>
        <w:spacing w:after="0" w:line="240" w:lineRule="auto"/>
      </w:pPr>
      <w:r>
        <w:separator/>
      </w:r>
    </w:p>
  </w:footnote>
  <w:footnote w:type="continuationSeparator" w:id="0">
    <w:p w14:paraId="0D47ABE4" w14:textId="77777777" w:rsidR="00BA1F2C" w:rsidRDefault="00BA1F2C" w:rsidP="00116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CB0484" w14:textId="32FE1A3C" w:rsidR="00716089" w:rsidRDefault="00716089">
    <w:pPr>
      <w:pStyle w:val="Encabezado"/>
    </w:pPr>
    <w:r>
      <w:t>Evaluaciones articuladas – UESEN</w:t>
    </w:r>
  </w:p>
  <w:p w14:paraId="05DABAF6" w14:textId="59F1A97C" w:rsidR="00716089" w:rsidRDefault="00716089">
    <w:pPr>
      <w:pStyle w:val="Encabezado"/>
    </w:pPr>
    <w:r>
      <w:t>Ámbito Gestión de la enseñanza y del aprendizaje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83A11"/>
    <w:multiLevelType w:val="hybridMultilevel"/>
    <w:tmpl w:val="98206C2C"/>
    <w:lvl w:ilvl="0" w:tplc="AA225B32">
      <w:start w:val="1"/>
      <w:numFmt w:val="bullet"/>
      <w:lvlText w:val="–"/>
      <w:lvlJc w:val="left"/>
      <w:pPr>
        <w:ind w:left="720" w:hanging="360"/>
      </w:pPr>
      <w:rPr>
        <w:rFonts w:ascii="Vivaldi" w:hAnsi="Vival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267D"/>
    <w:multiLevelType w:val="hybridMultilevel"/>
    <w:tmpl w:val="8DB28422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3DB751D"/>
    <w:multiLevelType w:val="hybridMultilevel"/>
    <w:tmpl w:val="49F807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42B81"/>
    <w:multiLevelType w:val="multilevel"/>
    <w:tmpl w:val="80B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682DED"/>
    <w:multiLevelType w:val="multilevel"/>
    <w:tmpl w:val="0D8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4A6895"/>
    <w:multiLevelType w:val="multilevel"/>
    <w:tmpl w:val="B65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E02A6"/>
    <w:multiLevelType w:val="multilevel"/>
    <w:tmpl w:val="963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962EEC"/>
    <w:multiLevelType w:val="hybridMultilevel"/>
    <w:tmpl w:val="822C78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ndra Conzuelo Serrato">
    <w15:presenceInfo w15:providerId="AD" w15:userId="S-1-5-21-1268683857-3413048154-3417360476-14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36"/>
    <w:rsid w:val="000328F6"/>
    <w:rsid w:val="00042FF9"/>
    <w:rsid w:val="0008787B"/>
    <w:rsid w:val="000A026D"/>
    <w:rsid w:val="000A555E"/>
    <w:rsid w:val="00104949"/>
    <w:rsid w:val="0011664C"/>
    <w:rsid w:val="0012269F"/>
    <w:rsid w:val="00124905"/>
    <w:rsid w:val="0014306D"/>
    <w:rsid w:val="00150546"/>
    <w:rsid w:val="0018054F"/>
    <w:rsid w:val="00185141"/>
    <w:rsid w:val="001972B3"/>
    <w:rsid w:val="001C0A1E"/>
    <w:rsid w:val="001D60D3"/>
    <w:rsid w:val="00266E3E"/>
    <w:rsid w:val="0027586A"/>
    <w:rsid w:val="00276D61"/>
    <w:rsid w:val="00281F90"/>
    <w:rsid w:val="002A4F5A"/>
    <w:rsid w:val="002C010E"/>
    <w:rsid w:val="0030521C"/>
    <w:rsid w:val="003053E5"/>
    <w:rsid w:val="00330006"/>
    <w:rsid w:val="00341732"/>
    <w:rsid w:val="00356DB2"/>
    <w:rsid w:val="003D70D5"/>
    <w:rsid w:val="003E5F3B"/>
    <w:rsid w:val="004239B6"/>
    <w:rsid w:val="00427DFC"/>
    <w:rsid w:val="004455E6"/>
    <w:rsid w:val="00445660"/>
    <w:rsid w:val="004556ED"/>
    <w:rsid w:val="004C0A88"/>
    <w:rsid w:val="00512606"/>
    <w:rsid w:val="0051397D"/>
    <w:rsid w:val="005257F4"/>
    <w:rsid w:val="00537B32"/>
    <w:rsid w:val="0055738F"/>
    <w:rsid w:val="00567D78"/>
    <w:rsid w:val="00590453"/>
    <w:rsid w:val="005A1720"/>
    <w:rsid w:val="005B2138"/>
    <w:rsid w:val="005D111F"/>
    <w:rsid w:val="005E34D1"/>
    <w:rsid w:val="00627731"/>
    <w:rsid w:val="006545F3"/>
    <w:rsid w:val="0068313F"/>
    <w:rsid w:val="006A33AC"/>
    <w:rsid w:val="006A507C"/>
    <w:rsid w:val="006A7E9D"/>
    <w:rsid w:val="00716089"/>
    <w:rsid w:val="007304C7"/>
    <w:rsid w:val="007772E2"/>
    <w:rsid w:val="007A0D90"/>
    <w:rsid w:val="007C658E"/>
    <w:rsid w:val="007D4838"/>
    <w:rsid w:val="007F3B27"/>
    <w:rsid w:val="008324E7"/>
    <w:rsid w:val="008A372B"/>
    <w:rsid w:val="008C3257"/>
    <w:rsid w:val="008F6602"/>
    <w:rsid w:val="00907636"/>
    <w:rsid w:val="00922B3F"/>
    <w:rsid w:val="00925C76"/>
    <w:rsid w:val="0095719E"/>
    <w:rsid w:val="009605F5"/>
    <w:rsid w:val="009B5E22"/>
    <w:rsid w:val="009F1A78"/>
    <w:rsid w:val="00A46CA6"/>
    <w:rsid w:val="00A50C0D"/>
    <w:rsid w:val="00A5102B"/>
    <w:rsid w:val="00AB1B0D"/>
    <w:rsid w:val="00AD3B78"/>
    <w:rsid w:val="00B254DB"/>
    <w:rsid w:val="00B66279"/>
    <w:rsid w:val="00BA1F2C"/>
    <w:rsid w:val="00BC7F90"/>
    <w:rsid w:val="00BE69B3"/>
    <w:rsid w:val="00C65359"/>
    <w:rsid w:val="00C75A86"/>
    <w:rsid w:val="00C86A7B"/>
    <w:rsid w:val="00CE3625"/>
    <w:rsid w:val="00CF4FD4"/>
    <w:rsid w:val="00D02B90"/>
    <w:rsid w:val="00D35D4E"/>
    <w:rsid w:val="00D36D13"/>
    <w:rsid w:val="00D424CA"/>
    <w:rsid w:val="00D457DF"/>
    <w:rsid w:val="00D778D6"/>
    <w:rsid w:val="00D9393D"/>
    <w:rsid w:val="00D9620D"/>
    <w:rsid w:val="00DA01D3"/>
    <w:rsid w:val="00DA0A03"/>
    <w:rsid w:val="00DA449B"/>
    <w:rsid w:val="00E33D03"/>
    <w:rsid w:val="00E536E5"/>
    <w:rsid w:val="00E54D3D"/>
    <w:rsid w:val="00E82629"/>
    <w:rsid w:val="00E940DB"/>
    <w:rsid w:val="00EB403A"/>
    <w:rsid w:val="00EC50C7"/>
    <w:rsid w:val="00EC6E57"/>
    <w:rsid w:val="00F13ECF"/>
    <w:rsid w:val="00F14BA1"/>
    <w:rsid w:val="00F72D38"/>
    <w:rsid w:val="00F810C4"/>
    <w:rsid w:val="00FB32B5"/>
    <w:rsid w:val="00FC743F"/>
    <w:rsid w:val="00FF18C1"/>
    <w:rsid w:val="00FF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EC2C"/>
  <w15:chartTrackingRefBased/>
  <w15:docId w15:val="{C2289A60-210D-471E-B191-5CE68048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 w:themeColor="text1"/>
        <w:sz w:val="24"/>
        <w:szCs w:val="24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07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MX"/>
    </w:rPr>
  </w:style>
  <w:style w:type="character" w:customStyle="1" w:styleId="normaltextrun">
    <w:name w:val="normaltextrun"/>
    <w:basedOn w:val="Fuentedeprrafopredeter"/>
    <w:rsid w:val="00907636"/>
  </w:style>
  <w:style w:type="character" w:customStyle="1" w:styleId="eop">
    <w:name w:val="eop"/>
    <w:basedOn w:val="Fuentedeprrafopredeter"/>
    <w:rsid w:val="00907636"/>
  </w:style>
  <w:style w:type="character" w:customStyle="1" w:styleId="spellingerror">
    <w:name w:val="spellingerror"/>
    <w:basedOn w:val="Fuentedeprrafopredeter"/>
    <w:rsid w:val="00907636"/>
  </w:style>
  <w:style w:type="paragraph" w:styleId="Prrafodelista">
    <w:name w:val="List Paragraph"/>
    <w:basedOn w:val="Normal"/>
    <w:uiPriority w:val="34"/>
    <w:qFormat/>
    <w:rsid w:val="00FC743F"/>
    <w:pPr>
      <w:ind w:left="720"/>
      <w:contextualSpacing/>
    </w:pPr>
    <w:rPr>
      <w:rFonts w:asciiTheme="minorHAnsi" w:hAnsiTheme="minorHAnsi" w:cstheme="minorBidi"/>
      <w:color w:val="auto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5A1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2C01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10E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C010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laconcuadrcula">
    <w:name w:val="Table Grid"/>
    <w:basedOn w:val="Tablanormal"/>
    <w:uiPriority w:val="39"/>
    <w:rsid w:val="002C0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F4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FD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16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64C"/>
  </w:style>
  <w:style w:type="paragraph" w:styleId="Piedepgina">
    <w:name w:val="footer"/>
    <w:basedOn w:val="Normal"/>
    <w:link w:val="PiedepginaCar"/>
    <w:uiPriority w:val="99"/>
    <w:unhideWhenUsed/>
    <w:rsid w:val="00116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64C"/>
  </w:style>
  <w:style w:type="character" w:styleId="Refdecomentario">
    <w:name w:val="annotation reference"/>
    <w:basedOn w:val="Fuentedeprrafopredeter"/>
    <w:uiPriority w:val="99"/>
    <w:semiHidden/>
    <w:unhideWhenUsed/>
    <w:rsid w:val="00AB1B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1B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B1B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1B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1B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2C3CCD8A79524F94DA7AD81445F1F4" ma:contentTypeVersion="2" ma:contentTypeDescription="Crear nuevo documento." ma:contentTypeScope="" ma:versionID="f3d75b56d8dacc314fdd2427e31e8fe9">
  <xsd:schema xmlns:xsd="http://www.w3.org/2001/XMLSchema" xmlns:xs="http://www.w3.org/2001/XMLSchema" xmlns:p="http://schemas.microsoft.com/office/2006/metadata/properties" xmlns:ns2="2d06b478-844b-4b8e-9370-f52894d2cc3b" targetNamespace="http://schemas.microsoft.com/office/2006/metadata/properties" ma:root="true" ma:fieldsID="5f2853a43d016c7946c9172eb6620eb6" ns2:_="">
    <xsd:import namespace="2d06b478-844b-4b8e-9370-f52894d2cc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6b478-844b-4b8e-9370-f52894d2c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BEA2EA-14E4-4FE5-8470-FEF57D2D3A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3F3F44-C8AA-4501-BF8D-658A9E8329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C0F799-4DEA-4895-8B27-1987183717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6b478-844b-4b8e-9370-f52894d2cc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Mauricio Ferrari Belmont</dc:creator>
  <cp:keywords/>
  <dc:description/>
  <cp:lastModifiedBy>Sandra Conzuelo Serrato</cp:lastModifiedBy>
  <cp:revision>3</cp:revision>
  <cp:lastPrinted>2018-08-09T21:59:00Z</cp:lastPrinted>
  <dcterms:created xsi:type="dcterms:W3CDTF">2018-09-18T16:06:00Z</dcterms:created>
  <dcterms:modified xsi:type="dcterms:W3CDTF">2018-09-18T16:07:00Z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0x010100922C3CCD8A79524F94DA7AD81445F1F4</vt:lpwstr>
  </property>
</Properties>
</file>