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6D496C" w14:textId="3F152F9A" w:rsidR="00907636" w:rsidRDefault="005A1720" w:rsidP="00104949">
      <w:pPr>
        <w:pStyle w:val="Ttulo1"/>
        <w:rPr>
          <w:rStyle w:val="normaltextrun"/>
          <w:rFonts w:ascii="Calibri" w:hAnsi="Calibri" w:cs="Calibri"/>
          <w:b/>
          <w:sz w:val="24"/>
          <w:szCs w:val="24"/>
        </w:rPr>
      </w:pPr>
      <w:r w:rsidRPr="00185141">
        <w:rPr>
          <w:rStyle w:val="normaltextrun"/>
          <w:rFonts w:ascii="Calibri" w:hAnsi="Calibri" w:cs="Calibri"/>
          <w:b/>
          <w:sz w:val="24"/>
          <w:szCs w:val="24"/>
        </w:rPr>
        <w:t>Gestión de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 </w:t>
      </w:r>
      <w:r w:rsidRPr="00185141">
        <w:rPr>
          <w:rStyle w:val="normaltextrun"/>
          <w:rFonts w:ascii="Calibri" w:hAnsi="Calibri" w:cs="Calibri"/>
          <w:b/>
          <w:sz w:val="24"/>
          <w:szCs w:val="24"/>
        </w:rPr>
        <w:t>l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>a</w:t>
      </w:r>
      <w:r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 </w:t>
      </w:r>
      <w:r w:rsidR="00104949" w:rsidRPr="00185141">
        <w:rPr>
          <w:rStyle w:val="normaltextrun"/>
          <w:rFonts w:ascii="Calibri" w:hAnsi="Calibri" w:cs="Calibri"/>
          <w:b/>
          <w:sz w:val="24"/>
          <w:szCs w:val="24"/>
        </w:rPr>
        <w:t xml:space="preserve">enseñanza y del aprendizaje </w:t>
      </w:r>
    </w:p>
    <w:p w14:paraId="2AD00701" w14:textId="77777777" w:rsidR="00716089" w:rsidRPr="00716089" w:rsidRDefault="00716089" w:rsidP="00716089"/>
    <w:p w14:paraId="47FA77B6" w14:textId="20BE8CB6" w:rsidR="00D02B90" w:rsidRDefault="00D02B90" w:rsidP="00185141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lang w:val="es-ES"/>
        </w:rPr>
      </w:pPr>
      <w:r w:rsidRPr="00185141">
        <w:rPr>
          <w:rStyle w:val="normaltextrun"/>
          <w:rFonts w:ascii="Calibri" w:hAnsi="Calibri" w:cs="Calibri"/>
          <w:lang w:val="es-ES"/>
        </w:rPr>
        <w:t>Refiere a las acciones intencionadas que realiza el docente para promover el aprendizaje de todos los estudiantes; es decir, es la mediación que el docente realiza entre sus estudiantes y los contenidos curriculares durante el proceso formativo.</w:t>
      </w:r>
      <w:r w:rsidRPr="00185141">
        <w:rPr>
          <w:rStyle w:val="normaltextrun"/>
          <w:rFonts w:ascii="Calibri" w:hAnsi="Calibri" w:cs="Calibri"/>
        </w:rPr>
        <w:t xml:space="preserve"> </w:t>
      </w:r>
      <w:r w:rsidRPr="00185141">
        <w:rPr>
          <w:rStyle w:val="normaltextrun"/>
          <w:rFonts w:ascii="Calibri" w:hAnsi="Calibri" w:cs="Calibri"/>
          <w:lang w:val="es-ES"/>
        </w:rPr>
        <w:t>Comprende los procesos y los retos de la planificación para el aprendizaje, la intervención didáctica y la evaluación para el aprendizaje, asimismo, refiere a aquellos elementos que emplean los docentes para reflexionar sobre su práctica.</w:t>
      </w:r>
    </w:p>
    <w:p w14:paraId="4928DAFD" w14:textId="7BC67C24" w:rsidR="002A4F5A" w:rsidRPr="0018054F" w:rsidRDefault="002A4F5A" w:rsidP="00185141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i/>
          <w:lang w:val="es-ES"/>
        </w:rPr>
      </w:pPr>
      <w:r w:rsidRPr="0018054F">
        <w:rPr>
          <w:rStyle w:val="normaltextrun"/>
          <w:rFonts w:ascii="Calibri" w:hAnsi="Calibri" w:cs="Calibri"/>
          <w:i/>
          <w:lang w:val="es-ES"/>
        </w:rPr>
        <w:t xml:space="preserve">Refiere a las acciones intencionadas que realiza el docente para promover el aprendizaje de todos los estudiantes; es decir, es la mediación que </w:t>
      </w:r>
      <w:r w:rsidR="006A507C" w:rsidRPr="0018054F">
        <w:rPr>
          <w:rStyle w:val="normaltextrun"/>
          <w:rFonts w:ascii="Calibri" w:hAnsi="Calibri" w:cs="Calibri"/>
          <w:i/>
          <w:lang w:val="es-ES"/>
        </w:rPr>
        <w:t xml:space="preserve">lleva a </w:t>
      </w:r>
      <w:r w:rsidR="006A507C" w:rsidRPr="0018054F">
        <w:rPr>
          <w:rStyle w:val="normaltextrun"/>
          <w:rFonts w:ascii="Calibri" w:hAnsi="Calibri" w:cs="Calibri"/>
          <w:i/>
          <w:highlight w:val="yellow"/>
          <w:lang w:val="es-ES"/>
        </w:rPr>
        <w:t xml:space="preserve">cabo </w:t>
      </w:r>
      <w:r w:rsidRPr="0018054F">
        <w:rPr>
          <w:rStyle w:val="normaltextrun"/>
          <w:rFonts w:ascii="Calibri" w:hAnsi="Calibri" w:cs="Calibri"/>
          <w:i/>
          <w:highlight w:val="yellow"/>
          <w:lang w:val="es-ES"/>
        </w:rPr>
        <w:t>entre sus estudiantes y los contenidos curriculares</w:t>
      </w:r>
      <w:r w:rsidRPr="0018054F">
        <w:rPr>
          <w:rStyle w:val="normaltextrun"/>
          <w:rFonts w:ascii="Calibri" w:hAnsi="Calibri" w:cs="Calibri"/>
          <w:i/>
          <w:lang w:val="es-ES"/>
        </w:rPr>
        <w:t>.</w:t>
      </w:r>
      <w:r w:rsidRPr="0018054F">
        <w:rPr>
          <w:rStyle w:val="normaltextrun"/>
          <w:rFonts w:ascii="Calibri" w:hAnsi="Calibri" w:cs="Calibri"/>
          <w:i/>
        </w:rPr>
        <w:t xml:space="preserve"> </w:t>
      </w:r>
      <w:r w:rsidRPr="0018054F">
        <w:rPr>
          <w:rStyle w:val="normaltextrun"/>
          <w:rFonts w:ascii="Calibri" w:hAnsi="Calibri" w:cs="Calibri"/>
          <w:i/>
          <w:lang w:val="es-ES"/>
        </w:rPr>
        <w:t>Comprende los procesos de la planificación</w:t>
      </w:r>
      <w:r w:rsidRPr="0018054F">
        <w:rPr>
          <w:rStyle w:val="normaltextrun"/>
          <w:rFonts w:ascii="Calibri" w:hAnsi="Calibri" w:cs="Calibri"/>
          <w:i/>
          <w:lang w:val="es-ES"/>
        </w:rPr>
        <w:t xml:space="preserve"> e</w:t>
      </w:r>
      <w:r w:rsidRPr="0018054F">
        <w:rPr>
          <w:rStyle w:val="normaltextrun"/>
          <w:rFonts w:ascii="Calibri" w:hAnsi="Calibri" w:cs="Calibri"/>
          <w:i/>
          <w:lang w:val="es-ES"/>
        </w:rPr>
        <w:t xml:space="preserve"> intervención didáctica</w:t>
      </w:r>
      <w:r w:rsidRPr="0018054F">
        <w:rPr>
          <w:rStyle w:val="normaltextrun"/>
          <w:rFonts w:ascii="Calibri" w:hAnsi="Calibri" w:cs="Calibri"/>
          <w:i/>
          <w:lang w:val="es-ES"/>
        </w:rPr>
        <w:t xml:space="preserve">, </w:t>
      </w:r>
      <w:r w:rsidRPr="0018054F">
        <w:rPr>
          <w:rStyle w:val="normaltextrun"/>
          <w:rFonts w:ascii="Calibri" w:hAnsi="Calibri" w:cs="Calibri"/>
          <w:i/>
          <w:lang w:val="es-ES"/>
        </w:rPr>
        <w:t xml:space="preserve">la </w:t>
      </w:r>
      <w:r w:rsidRPr="0018054F">
        <w:rPr>
          <w:rStyle w:val="normaltextrun"/>
          <w:rFonts w:ascii="Calibri" w:hAnsi="Calibri" w:cs="Calibri"/>
          <w:i/>
          <w:lang w:val="es-ES"/>
        </w:rPr>
        <w:t>evaluación para el aprendizaje y finalmente,</w:t>
      </w:r>
      <w:r w:rsidRPr="0018054F">
        <w:rPr>
          <w:rStyle w:val="normaltextrun"/>
          <w:rFonts w:ascii="Calibri" w:hAnsi="Calibri" w:cs="Calibri"/>
          <w:i/>
          <w:lang w:val="es-ES"/>
        </w:rPr>
        <w:t xml:space="preserve"> refiere a aquellos elementos que emplean los docentes para reflexionar sobre su práctica.</w:t>
      </w:r>
    </w:p>
    <w:p w14:paraId="7F62BB1C" w14:textId="09CF92B7" w:rsidR="00185141" w:rsidRPr="00185141" w:rsidRDefault="00185141" w:rsidP="00185141">
      <w:pPr>
        <w:shd w:val="clear" w:color="auto" w:fill="FFFFFF" w:themeFill="background1"/>
        <w:jc w:val="both"/>
        <w:rPr>
          <w:rStyle w:val="normaltextrun"/>
          <w:rFonts w:ascii="Calibri" w:eastAsiaTheme="majorEastAsia" w:hAnsi="Calibri" w:cs="Calibri"/>
          <w:b/>
          <w:color w:val="2E74B5" w:themeColor="accent1" w:themeShade="BF"/>
        </w:rPr>
      </w:pPr>
      <w:r w:rsidRPr="00185141">
        <w:rPr>
          <w:rStyle w:val="normaltextrun"/>
          <w:rFonts w:ascii="Calibri" w:eastAsiaTheme="majorEastAsia" w:hAnsi="Calibri" w:cs="Calibri"/>
          <w:b/>
          <w:color w:val="2E74B5" w:themeColor="accent1" w:themeShade="BF"/>
        </w:rPr>
        <w:t>Dimensiones</w:t>
      </w:r>
      <w:bookmarkStart w:id="0" w:name="_GoBack"/>
      <w:bookmarkEnd w:id="0"/>
    </w:p>
    <w:p w14:paraId="6ECF4AFE" w14:textId="77777777" w:rsidR="005A1720" w:rsidRPr="00185141" w:rsidRDefault="00EB403A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Planificación </w:t>
      </w:r>
      <w:r w:rsidR="00104949" w:rsidRPr="00185141">
        <w:rPr>
          <w:rFonts w:ascii="Calibri" w:hAnsi="Calibri" w:cs="Calibri"/>
          <w:color w:val="4472C4" w:themeColor="accent5"/>
          <w:sz w:val="24"/>
          <w:szCs w:val="24"/>
        </w:rPr>
        <w:t>para el aprendizaje</w:t>
      </w:r>
    </w:p>
    <w:p w14:paraId="217CF639" w14:textId="696F5A28" w:rsidR="00276D61" w:rsidRDefault="00D02B90" w:rsidP="00185141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color w:val="538135" w:themeColor="accent6" w:themeShade="BF"/>
        </w:rPr>
      </w:pPr>
      <w:r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Proceso que lleva a cabo el </w:t>
      </w:r>
      <w:r w:rsidR="00276D61"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docente </w:t>
      </w:r>
      <w:r w:rsidR="00627731"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de manera individual o colegiada </w:t>
      </w:r>
      <w:r w:rsidRPr="00627731">
        <w:rPr>
          <w:rStyle w:val="normaltextrun"/>
          <w:rFonts w:ascii="Calibri" w:hAnsi="Calibri" w:cs="Calibri"/>
          <w:color w:val="538135" w:themeColor="accent6" w:themeShade="BF"/>
        </w:rPr>
        <w:t>para</w:t>
      </w:r>
      <w:r w:rsidR="00276D61"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 </w:t>
      </w:r>
      <w:r w:rsidR="00627731" w:rsidRPr="00627731">
        <w:rPr>
          <w:rStyle w:val="normaltextrun"/>
          <w:rFonts w:ascii="Calibri" w:hAnsi="Calibri" w:cs="Calibri"/>
          <w:color w:val="538135" w:themeColor="accent6" w:themeShade="BF"/>
        </w:rPr>
        <w:t>organizar los componentes del proceso de enseñanza y aprendizaje (</w:t>
      </w:r>
      <w:r w:rsidR="00276D61" w:rsidRPr="00627731">
        <w:rPr>
          <w:rStyle w:val="normaltextrun"/>
          <w:rFonts w:ascii="Calibri" w:hAnsi="Calibri" w:cs="Calibri"/>
          <w:color w:val="538135" w:themeColor="accent6" w:themeShade="BF"/>
        </w:rPr>
        <w:t>objet</w:t>
      </w:r>
      <w:r w:rsidR="00EB403A"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ivos, contenidos, actividades, </w:t>
      </w:r>
      <w:r w:rsidR="00E536E5" w:rsidRPr="00627731">
        <w:rPr>
          <w:rStyle w:val="normaltextrun"/>
          <w:rFonts w:ascii="Calibri" w:hAnsi="Calibri" w:cs="Calibri"/>
          <w:color w:val="538135" w:themeColor="accent6" w:themeShade="BF"/>
        </w:rPr>
        <w:t>instrumento</w:t>
      </w:r>
      <w:r w:rsidR="00276D61"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s de evaluación </w:t>
      </w:r>
      <w:r w:rsidR="00EB403A" w:rsidRPr="00627731">
        <w:rPr>
          <w:rStyle w:val="normaltextrun"/>
          <w:rFonts w:ascii="Calibri" w:hAnsi="Calibri" w:cs="Calibri"/>
          <w:color w:val="538135" w:themeColor="accent6" w:themeShade="BF"/>
        </w:rPr>
        <w:t>y recursos</w:t>
      </w:r>
      <w:r w:rsidR="00627731"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) </w:t>
      </w:r>
      <w:r w:rsidR="00104949"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que </w:t>
      </w:r>
      <w:r w:rsidR="00627731" w:rsidRPr="00627731">
        <w:rPr>
          <w:rStyle w:val="normaltextrun"/>
          <w:rFonts w:ascii="Calibri" w:hAnsi="Calibri" w:cs="Calibri"/>
          <w:color w:val="538135" w:themeColor="accent6" w:themeShade="BF"/>
        </w:rPr>
        <w:t>gui</w:t>
      </w:r>
      <w:r w:rsidR="006A33AC" w:rsidRPr="00627731">
        <w:rPr>
          <w:rStyle w:val="normaltextrun"/>
          <w:rFonts w:ascii="Calibri" w:hAnsi="Calibri" w:cs="Calibri"/>
          <w:color w:val="538135" w:themeColor="accent6" w:themeShade="BF"/>
        </w:rPr>
        <w:t>a</w:t>
      </w:r>
      <w:r w:rsidR="00627731" w:rsidRPr="00627731">
        <w:rPr>
          <w:rStyle w:val="normaltextrun"/>
          <w:rFonts w:ascii="Calibri" w:hAnsi="Calibri" w:cs="Calibri"/>
          <w:color w:val="538135" w:themeColor="accent6" w:themeShade="BF"/>
        </w:rPr>
        <w:t>rán</w:t>
      </w:r>
      <w:r w:rsidR="00FB32B5" w:rsidRPr="00627731">
        <w:rPr>
          <w:rStyle w:val="normaltextrun"/>
          <w:rFonts w:ascii="Calibri" w:hAnsi="Calibri" w:cs="Calibri"/>
          <w:color w:val="538135" w:themeColor="accent6" w:themeShade="BF"/>
        </w:rPr>
        <w:t>,</w:t>
      </w:r>
      <w:r w:rsidR="00104949"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 de manera flexible</w:t>
      </w:r>
      <w:r w:rsidR="00627731" w:rsidRPr="00627731">
        <w:rPr>
          <w:rStyle w:val="normaltextrun"/>
          <w:rFonts w:ascii="Calibri" w:hAnsi="Calibri" w:cs="Calibri"/>
          <w:color w:val="538135" w:themeColor="accent6" w:themeShade="BF"/>
        </w:rPr>
        <w:t xml:space="preserve"> la intervención didáctica. Este proceso implica la articulación de diferentes documentos curriculares, normativos y el diagnóstico del grupo.</w:t>
      </w:r>
    </w:p>
    <w:p w14:paraId="6632D303" w14:textId="285DE031" w:rsidR="006A507C" w:rsidRPr="0018054F" w:rsidRDefault="006A507C" w:rsidP="006A507C">
      <w:pPr>
        <w:shd w:val="clear" w:color="auto" w:fill="FFFFFF" w:themeFill="background1"/>
        <w:jc w:val="both"/>
        <w:rPr>
          <w:rStyle w:val="normaltextrun"/>
          <w:rFonts w:ascii="Calibri" w:hAnsi="Calibri" w:cs="Calibri"/>
          <w:i/>
          <w:color w:val="538135" w:themeColor="accent6" w:themeShade="BF"/>
        </w:rPr>
      </w:pPr>
      <w:r w:rsidRPr="0018054F">
        <w:rPr>
          <w:rStyle w:val="normaltextrun"/>
          <w:rFonts w:ascii="Calibri" w:hAnsi="Calibri" w:cs="Calibri"/>
          <w:b/>
          <w:i/>
          <w:color w:val="538135" w:themeColor="accent6" w:themeShade="BF"/>
        </w:rPr>
        <w:t>Acciones</w:t>
      </w:r>
      <w:r w:rsidRPr="0018054F">
        <w:rPr>
          <w:rStyle w:val="normaltextrun"/>
          <w:rFonts w:ascii="Calibri" w:hAnsi="Calibri" w:cs="Calibri"/>
          <w:i/>
          <w:color w:val="538135" w:themeColor="accent6" w:themeShade="BF"/>
        </w:rPr>
        <w:t xml:space="preserve"> que lleva a cabo el docente de manera individual o colegiada para organizar los componentes del proceso de enseñanza y aprendizaje (objetivos, contenidos, actividades, instrumentos de evaluación y recursos) que guiarán, de manera flexible</w:t>
      </w:r>
      <w:r w:rsidRPr="0018054F">
        <w:rPr>
          <w:rStyle w:val="normaltextrun"/>
          <w:rFonts w:ascii="Calibri" w:hAnsi="Calibri" w:cs="Calibri"/>
          <w:i/>
          <w:color w:val="538135" w:themeColor="accent6" w:themeShade="BF"/>
        </w:rPr>
        <w:t>,</w:t>
      </w:r>
      <w:r w:rsidRPr="0018054F">
        <w:rPr>
          <w:rStyle w:val="normaltextrun"/>
          <w:rFonts w:ascii="Calibri" w:hAnsi="Calibri" w:cs="Calibri"/>
          <w:i/>
          <w:color w:val="538135" w:themeColor="accent6" w:themeShade="BF"/>
        </w:rPr>
        <w:t xml:space="preserve"> la intervención didáctica</w:t>
      </w:r>
      <w:r w:rsidR="003053E5" w:rsidRPr="0018054F">
        <w:rPr>
          <w:rStyle w:val="normaltextrun"/>
          <w:rFonts w:ascii="Calibri" w:hAnsi="Calibri" w:cs="Calibri"/>
          <w:b/>
          <w:i/>
          <w:color w:val="538135" w:themeColor="accent6" w:themeShade="BF"/>
        </w:rPr>
        <w:t>, a partir de</w:t>
      </w:r>
      <w:r w:rsidRPr="0018054F">
        <w:rPr>
          <w:rStyle w:val="normaltextrun"/>
          <w:rFonts w:ascii="Calibri" w:hAnsi="Calibri" w:cs="Calibri"/>
          <w:i/>
          <w:color w:val="538135" w:themeColor="accent6" w:themeShade="BF"/>
        </w:rPr>
        <w:t xml:space="preserve"> la articulación de diferentes documentos curriculares, norma</w:t>
      </w:r>
      <w:r w:rsidRPr="0018054F">
        <w:rPr>
          <w:rStyle w:val="normaltextrun"/>
          <w:rFonts w:ascii="Calibri" w:hAnsi="Calibri" w:cs="Calibri"/>
          <w:i/>
          <w:color w:val="538135" w:themeColor="accent6" w:themeShade="BF"/>
        </w:rPr>
        <w:t xml:space="preserve">tivos y el diagnóstico </w:t>
      </w:r>
      <w:r w:rsidRPr="0018054F">
        <w:rPr>
          <w:rStyle w:val="normaltextrun"/>
          <w:rFonts w:ascii="Calibri" w:hAnsi="Calibri" w:cs="Calibri"/>
          <w:b/>
          <w:i/>
          <w:color w:val="538135" w:themeColor="accent6" w:themeShade="BF"/>
        </w:rPr>
        <w:t>grupal</w:t>
      </w:r>
      <w:r w:rsidRPr="0018054F">
        <w:rPr>
          <w:rStyle w:val="normaltextrun"/>
          <w:rFonts w:ascii="Calibri" w:hAnsi="Calibri" w:cs="Calibri"/>
          <w:i/>
          <w:color w:val="538135" w:themeColor="accent6" w:themeShade="BF"/>
        </w:rPr>
        <w:t>.</w:t>
      </w:r>
    </w:p>
    <w:p w14:paraId="51FEBD9A" w14:textId="77777777" w:rsidR="005A1720" w:rsidRPr="00185141" w:rsidRDefault="002C010E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Intervención </w:t>
      </w:r>
      <w:r w:rsidR="00E82629" w:rsidRPr="00185141">
        <w:rPr>
          <w:rFonts w:ascii="Calibri" w:hAnsi="Calibri" w:cs="Calibri"/>
          <w:color w:val="4472C4" w:themeColor="accent5"/>
          <w:sz w:val="24"/>
          <w:szCs w:val="24"/>
        </w:rPr>
        <w:t>didáctica</w:t>
      </w:r>
    </w:p>
    <w:p w14:paraId="34BC8F11" w14:textId="05B85D86" w:rsidR="008F6602" w:rsidRDefault="001972B3" w:rsidP="0095719E">
      <w:pPr>
        <w:shd w:val="clear" w:color="auto" w:fill="FFFFFF" w:themeFill="background1"/>
        <w:jc w:val="both"/>
        <w:rPr>
          <w:rFonts w:ascii="Calibri" w:hAnsi="Calibri" w:cs="Calibri"/>
          <w:color w:val="538135" w:themeColor="accent6" w:themeShade="BF"/>
        </w:rPr>
      </w:pPr>
      <w:r w:rsidRPr="0095719E">
        <w:rPr>
          <w:rFonts w:ascii="Calibri" w:hAnsi="Calibri" w:cs="Calibri"/>
          <w:color w:val="538135" w:themeColor="accent6" w:themeShade="BF"/>
        </w:rPr>
        <w:t xml:space="preserve">Es el conjunto de estrategias </w:t>
      </w:r>
      <w:r w:rsidR="0095719E" w:rsidRPr="0095719E">
        <w:rPr>
          <w:rFonts w:ascii="Calibri" w:hAnsi="Calibri" w:cs="Calibri"/>
          <w:color w:val="538135" w:themeColor="accent6" w:themeShade="BF"/>
        </w:rPr>
        <w:t xml:space="preserve">para promover experiencias de </w:t>
      </w:r>
      <w:r w:rsidR="005A1720" w:rsidRPr="0095719E">
        <w:rPr>
          <w:rFonts w:ascii="Calibri" w:hAnsi="Calibri" w:cs="Calibri"/>
          <w:color w:val="538135" w:themeColor="accent6" w:themeShade="BF"/>
        </w:rPr>
        <w:t xml:space="preserve">aprendizaje </w:t>
      </w:r>
      <w:r w:rsidR="0095719E" w:rsidRPr="0095719E">
        <w:rPr>
          <w:rFonts w:ascii="Calibri" w:hAnsi="Calibri" w:cs="Calibri"/>
          <w:color w:val="538135" w:themeColor="accent6" w:themeShade="BF"/>
        </w:rPr>
        <w:t xml:space="preserve">contextualizadas en </w:t>
      </w:r>
      <w:r w:rsidR="0095719E" w:rsidRPr="0095719E">
        <w:rPr>
          <w:rFonts w:ascii="Calibri" w:hAnsi="Calibri" w:cs="Calibri"/>
          <w:color w:val="538135" w:themeColor="accent6" w:themeShade="BF"/>
        </w:rPr>
        <w:t>todos los estudiantes</w:t>
      </w:r>
      <w:r w:rsidR="0095719E" w:rsidRPr="0095719E">
        <w:rPr>
          <w:rFonts w:ascii="Calibri" w:hAnsi="Calibri" w:cs="Calibri"/>
          <w:color w:val="538135" w:themeColor="accent6" w:themeShade="BF"/>
        </w:rPr>
        <w:t>,</w:t>
      </w:r>
      <w:r w:rsidR="0095719E" w:rsidRPr="0095719E">
        <w:rPr>
          <w:rFonts w:ascii="Calibri" w:hAnsi="Calibri" w:cs="Calibri"/>
          <w:color w:val="538135" w:themeColor="accent6" w:themeShade="BF"/>
        </w:rPr>
        <w:t xml:space="preserve"> </w:t>
      </w:r>
      <w:r w:rsidR="0095719E" w:rsidRPr="0095719E">
        <w:rPr>
          <w:rFonts w:ascii="Calibri" w:hAnsi="Calibri" w:cs="Calibri"/>
          <w:color w:val="538135" w:themeColor="accent6" w:themeShade="BF"/>
        </w:rPr>
        <w:t>i</w:t>
      </w:r>
      <w:r w:rsidR="00F14BA1" w:rsidRPr="0095719E">
        <w:rPr>
          <w:rFonts w:ascii="Calibri" w:hAnsi="Calibri" w:cs="Calibri"/>
          <w:color w:val="538135" w:themeColor="accent6" w:themeShade="BF"/>
        </w:rPr>
        <w:t xml:space="preserve">mplica </w:t>
      </w:r>
      <w:r w:rsidR="00427DFC" w:rsidRPr="0095719E">
        <w:rPr>
          <w:rFonts w:ascii="Calibri" w:hAnsi="Calibri" w:cs="Calibri"/>
          <w:color w:val="538135" w:themeColor="accent6" w:themeShade="BF"/>
        </w:rPr>
        <w:t xml:space="preserve">el seguimiento </w:t>
      </w:r>
      <w:r w:rsidR="0095719E" w:rsidRPr="0095719E">
        <w:rPr>
          <w:rFonts w:ascii="Calibri" w:hAnsi="Calibri" w:cs="Calibri"/>
          <w:color w:val="538135" w:themeColor="accent6" w:themeShade="BF"/>
        </w:rPr>
        <w:t xml:space="preserve">docente y el </w:t>
      </w:r>
      <w:r w:rsidR="00427DFC" w:rsidRPr="0095719E">
        <w:rPr>
          <w:rFonts w:ascii="Calibri" w:hAnsi="Calibri" w:cs="Calibri"/>
          <w:color w:val="538135" w:themeColor="accent6" w:themeShade="BF"/>
        </w:rPr>
        <w:t xml:space="preserve">involucramiento </w:t>
      </w:r>
      <w:r w:rsidR="00F14BA1" w:rsidRPr="0095719E">
        <w:rPr>
          <w:rFonts w:ascii="Calibri" w:hAnsi="Calibri" w:cs="Calibri"/>
          <w:color w:val="538135" w:themeColor="accent6" w:themeShade="BF"/>
        </w:rPr>
        <w:t xml:space="preserve">de los </w:t>
      </w:r>
      <w:r w:rsidR="00E536E5" w:rsidRPr="0095719E">
        <w:rPr>
          <w:rFonts w:ascii="Calibri" w:hAnsi="Calibri" w:cs="Calibri"/>
          <w:color w:val="538135" w:themeColor="accent6" w:themeShade="BF"/>
        </w:rPr>
        <w:t xml:space="preserve">estudiantes </w:t>
      </w:r>
      <w:r w:rsidR="00427DFC" w:rsidRPr="0095719E">
        <w:rPr>
          <w:rFonts w:ascii="Calibri" w:hAnsi="Calibri" w:cs="Calibri"/>
          <w:color w:val="538135" w:themeColor="accent6" w:themeShade="BF"/>
        </w:rPr>
        <w:t>en su aprendizaje</w:t>
      </w:r>
      <w:r w:rsidR="008F6602" w:rsidRPr="0095719E">
        <w:rPr>
          <w:rFonts w:ascii="Calibri" w:hAnsi="Calibri" w:cs="Calibri"/>
          <w:color w:val="538135" w:themeColor="accent6" w:themeShade="BF"/>
        </w:rPr>
        <w:t>.</w:t>
      </w:r>
      <w:r w:rsidR="00F14BA1" w:rsidRPr="0095719E">
        <w:rPr>
          <w:rFonts w:ascii="Calibri" w:hAnsi="Calibri" w:cs="Calibri"/>
          <w:color w:val="538135" w:themeColor="accent6" w:themeShade="BF"/>
        </w:rPr>
        <w:t xml:space="preserve"> </w:t>
      </w:r>
      <w:r w:rsidR="0095719E" w:rsidRPr="0095719E">
        <w:rPr>
          <w:rFonts w:ascii="Calibri" w:hAnsi="Calibri" w:cs="Calibri"/>
          <w:color w:val="538135" w:themeColor="accent6" w:themeShade="BF"/>
        </w:rPr>
        <w:t>Requiere d</w:t>
      </w:r>
      <w:r w:rsidR="0095719E" w:rsidRPr="0095719E">
        <w:rPr>
          <w:rFonts w:ascii="Calibri" w:hAnsi="Calibri" w:cs="Calibri"/>
          <w:color w:val="538135" w:themeColor="accent6" w:themeShade="BF"/>
        </w:rPr>
        <w:t>el uso de recursos y materiales.</w:t>
      </w:r>
    </w:p>
    <w:p w14:paraId="4F8E8ECA" w14:textId="2B34A2DB" w:rsidR="003053E5" w:rsidRPr="0018054F" w:rsidRDefault="003053E5" w:rsidP="003053E5">
      <w:pPr>
        <w:shd w:val="clear" w:color="auto" w:fill="FFFFFF" w:themeFill="background1"/>
        <w:jc w:val="both"/>
        <w:rPr>
          <w:rFonts w:ascii="Calibri" w:hAnsi="Calibri" w:cs="Calibri"/>
          <w:i/>
          <w:color w:val="538135" w:themeColor="accent6" w:themeShade="BF"/>
        </w:rPr>
      </w:pPr>
      <w:r w:rsidRPr="0018054F">
        <w:rPr>
          <w:rFonts w:ascii="Calibri" w:hAnsi="Calibri" w:cs="Calibri"/>
          <w:i/>
          <w:color w:val="538135" w:themeColor="accent6" w:themeShade="BF"/>
        </w:rPr>
        <w:t>C</w:t>
      </w:r>
      <w:r w:rsidRPr="0018054F">
        <w:rPr>
          <w:rFonts w:ascii="Calibri" w:hAnsi="Calibri" w:cs="Calibri"/>
          <w:i/>
          <w:color w:val="538135" w:themeColor="accent6" w:themeShade="BF"/>
        </w:rPr>
        <w:t>onjunto de estrategias para promover experiencias de aprendizaje contextualizadas en todos los estudiantes</w:t>
      </w:r>
      <w:r w:rsidRPr="0018054F">
        <w:rPr>
          <w:rFonts w:ascii="Calibri" w:hAnsi="Calibri" w:cs="Calibri"/>
          <w:i/>
          <w:color w:val="538135" w:themeColor="accent6" w:themeShade="BF"/>
        </w:rPr>
        <w:t>. I</w:t>
      </w:r>
      <w:r w:rsidRPr="0018054F">
        <w:rPr>
          <w:rFonts w:ascii="Calibri" w:hAnsi="Calibri" w:cs="Calibri"/>
          <w:i/>
          <w:color w:val="538135" w:themeColor="accent6" w:themeShade="BF"/>
        </w:rPr>
        <w:t xml:space="preserve">mplica el seguimiento </w:t>
      </w:r>
      <w:r w:rsidRPr="0018054F">
        <w:rPr>
          <w:rFonts w:ascii="Calibri" w:hAnsi="Calibri" w:cs="Calibri"/>
          <w:i/>
          <w:color w:val="538135" w:themeColor="accent6" w:themeShade="BF"/>
        </w:rPr>
        <w:t>docente,</w:t>
      </w:r>
      <w:r w:rsidRPr="0018054F">
        <w:rPr>
          <w:rFonts w:ascii="Calibri" w:hAnsi="Calibri" w:cs="Calibri"/>
          <w:i/>
          <w:color w:val="538135" w:themeColor="accent6" w:themeShade="BF"/>
        </w:rPr>
        <w:t xml:space="preserve"> el involucramiento de los estudiantes en su aprendizaje</w:t>
      </w:r>
      <w:r w:rsidRPr="0018054F">
        <w:rPr>
          <w:rFonts w:ascii="Calibri" w:hAnsi="Calibri" w:cs="Calibri"/>
          <w:i/>
          <w:color w:val="538135" w:themeColor="accent6" w:themeShade="BF"/>
        </w:rPr>
        <w:t xml:space="preserve"> y </w:t>
      </w:r>
      <w:r w:rsidRPr="0018054F">
        <w:rPr>
          <w:rFonts w:ascii="Calibri" w:hAnsi="Calibri" w:cs="Calibri"/>
          <w:i/>
          <w:color w:val="538135" w:themeColor="accent6" w:themeShade="BF"/>
        </w:rPr>
        <w:t>el uso de recursos y materiales.</w:t>
      </w:r>
    </w:p>
    <w:p w14:paraId="40C95C03" w14:textId="77777777" w:rsidR="002C010E" w:rsidRPr="00185141" w:rsidRDefault="002C010E" w:rsidP="002C010E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 xml:space="preserve">Evaluación </w:t>
      </w:r>
      <w:r w:rsidR="004C0A88" w:rsidRPr="00185141">
        <w:rPr>
          <w:rFonts w:ascii="Calibri" w:hAnsi="Calibri" w:cs="Calibri"/>
          <w:color w:val="4472C4" w:themeColor="accent5"/>
          <w:sz w:val="24"/>
          <w:szCs w:val="24"/>
        </w:rPr>
        <w:t>para el aprendizaje</w:t>
      </w:r>
    </w:p>
    <w:p w14:paraId="07DBBAF5" w14:textId="0A667B34" w:rsidR="002C010E" w:rsidRDefault="002C010E" w:rsidP="00185141">
      <w:pPr>
        <w:shd w:val="clear" w:color="auto" w:fill="FFFFFF" w:themeFill="background1"/>
        <w:jc w:val="both"/>
        <w:rPr>
          <w:rFonts w:ascii="Calibri" w:eastAsia="Times New Roman" w:hAnsi="Calibri" w:cs="Calibri"/>
          <w:color w:val="538135" w:themeColor="accent6" w:themeShade="BF"/>
          <w:lang w:eastAsia="es-MX"/>
        </w:rPr>
      </w:pP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lastRenderedPageBreak/>
        <w:t xml:space="preserve">Es el proceso </w:t>
      </w:r>
      <w:r w:rsidR="004C0A88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sistemático </w:t>
      </w:r>
      <w:r w:rsidR="00104949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de </w:t>
      </w:r>
      <w:r w:rsidR="001972B3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recopilación</w:t>
      </w:r>
      <w:r w:rsidR="0095719E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</w:t>
      </w:r>
      <w:r w:rsidR="001972B3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y </w:t>
      </w:r>
      <w:r w:rsidR="00104949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análisis</w:t>
      </w: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</w:t>
      </w:r>
      <w:r w:rsidR="008F6602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de </w:t>
      </w:r>
      <w:r w:rsidR="00104949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la </w:t>
      </w: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información sobre el aprendizaje </w:t>
      </w:r>
      <w:r w:rsidR="00104949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para</w:t>
      </w:r>
      <w:r w:rsidR="001972B3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</w:t>
      </w:r>
      <w:r w:rsidR="00AD3B78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su </w:t>
      </w:r>
      <w:r w:rsidR="001972B3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valoración y</w:t>
      </w: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</w:t>
      </w:r>
      <w:r w:rsidR="0095719E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para </w:t>
      </w: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retroaliment</w:t>
      </w:r>
      <w:r w:rsidR="00AD3B78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ar a los estudiantes</w:t>
      </w:r>
      <w:r w:rsidR="001972B3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con el fin de</w:t>
      </w:r>
      <w:r w:rsidR="00104949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favorecer su desempeño, </w:t>
      </w:r>
      <w:r w:rsidR="001972B3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así como</w:t>
      </w: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</w:t>
      </w:r>
      <w:r w:rsidR="001972B3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para </w:t>
      </w: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mejorar la práctica de la enseñanza.</w:t>
      </w:r>
      <w:r w:rsidR="0095719E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Comprende las acciones e instrumentos que utiliza el docente </w:t>
      </w:r>
      <w:r w:rsidR="009605F5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y la autovaloración del aprendizaje de los alumnos.</w:t>
      </w:r>
    </w:p>
    <w:p w14:paraId="161E6E75" w14:textId="30747658" w:rsidR="003053E5" w:rsidRPr="0018054F" w:rsidRDefault="003053E5" w:rsidP="003053E5">
      <w:pPr>
        <w:shd w:val="clear" w:color="auto" w:fill="FFFFFF" w:themeFill="background1"/>
        <w:jc w:val="both"/>
        <w:rPr>
          <w:rFonts w:ascii="Calibri" w:eastAsia="Times New Roman" w:hAnsi="Calibri" w:cs="Calibri"/>
          <w:i/>
          <w:color w:val="538135" w:themeColor="accent6" w:themeShade="BF"/>
          <w:lang w:eastAsia="es-MX"/>
        </w:rPr>
      </w:pP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>P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>roceso sistemático de recopilación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>,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 análisis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 y valoración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 de información sobre el aprendizaje 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de los estudiantes, 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>para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 obtener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 retroalimenta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>ción que permita al docente mejorar su práctica de enseñanza, y a los estudiantes,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 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>mejorar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 su desempeño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. 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Comprende las acciones e instrumentos que utiliza el docente </w:t>
      </w:r>
      <w:r w:rsidR="00BC7F90"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para la valoración 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>y la autovaloración del aprendizaje de los alumnos.</w:t>
      </w:r>
    </w:p>
    <w:p w14:paraId="139FF0A5" w14:textId="77777777" w:rsidR="006A33AC" w:rsidRPr="00185141" w:rsidRDefault="006A33AC" w:rsidP="006A33AC">
      <w:pPr>
        <w:pStyle w:val="Subttulo"/>
        <w:jc w:val="both"/>
        <w:rPr>
          <w:rFonts w:ascii="Calibri" w:hAnsi="Calibri" w:cs="Calibri"/>
          <w:color w:val="4472C4" w:themeColor="accent5"/>
          <w:sz w:val="24"/>
          <w:szCs w:val="24"/>
        </w:rPr>
      </w:pPr>
      <w:r w:rsidRPr="00185141">
        <w:rPr>
          <w:rFonts w:ascii="Calibri" w:hAnsi="Calibri" w:cs="Calibri"/>
          <w:color w:val="4472C4" w:themeColor="accent5"/>
          <w:sz w:val="24"/>
          <w:szCs w:val="24"/>
        </w:rPr>
        <w:t>Reflexión sobre la práctica docente</w:t>
      </w:r>
    </w:p>
    <w:p w14:paraId="79DFA0C9" w14:textId="69D8DF88" w:rsidR="008C3257" w:rsidRPr="0014306D" w:rsidRDefault="009605F5" w:rsidP="00185141">
      <w:pPr>
        <w:shd w:val="clear" w:color="auto" w:fill="FFFFFF" w:themeFill="background1"/>
        <w:jc w:val="both"/>
        <w:rPr>
          <w:rFonts w:ascii="Calibri" w:eastAsia="Times New Roman" w:hAnsi="Calibri" w:cs="Calibri"/>
          <w:color w:val="538135" w:themeColor="accent6" w:themeShade="BF"/>
          <w:lang w:eastAsia="es-MX"/>
        </w:rPr>
      </w:pP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R</w:t>
      </w:r>
      <w:r w:rsidR="006A33AC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efiere a</w:t>
      </w: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</w:t>
      </w:r>
      <w:r w:rsidR="00AD3B78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l</w:t>
      </w:r>
      <w:r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os</w:t>
      </w:r>
      <w:r w:rsidR="00AD3B78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</w:t>
      </w:r>
      <w:r w:rsidR="00DA01D3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elementos que emplea el docente para el autoanálisis, </w:t>
      </w:r>
      <w:r w:rsidR="006A33AC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me</w:t>
      </w:r>
      <w:r w:rsidR="00AD3B78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joramiento y profesionalización</w:t>
      </w:r>
      <w:r w:rsidR="00DA01D3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de su práctica</w:t>
      </w:r>
      <w:r w:rsidR="0014306D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>, asimismo, comprende la identificación de los retos de su práctica.</w:t>
      </w:r>
      <w:r w:rsidR="00AD3B78" w:rsidRPr="0014306D">
        <w:rPr>
          <w:rFonts w:ascii="Calibri" w:eastAsia="Times New Roman" w:hAnsi="Calibri" w:cs="Calibri"/>
          <w:color w:val="538135" w:themeColor="accent6" w:themeShade="BF"/>
          <w:lang w:eastAsia="es-MX"/>
        </w:rPr>
        <w:t xml:space="preserve"> </w:t>
      </w:r>
    </w:p>
    <w:p w14:paraId="6012F28D" w14:textId="437A25AC" w:rsidR="00BC7F90" w:rsidRPr="0018054F" w:rsidRDefault="00BC7F90" w:rsidP="00BC7F90">
      <w:pPr>
        <w:shd w:val="clear" w:color="auto" w:fill="FFFFFF" w:themeFill="background1"/>
        <w:jc w:val="both"/>
        <w:rPr>
          <w:rFonts w:ascii="Calibri" w:eastAsia="Times New Roman" w:hAnsi="Calibri" w:cs="Calibri"/>
          <w:i/>
          <w:color w:val="538135" w:themeColor="accent6" w:themeShade="BF"/>
          <w:lang w:eastAsia="es-MX"/>
        </w:rPr>
      </w:pP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Refiere a los elementos que emplea 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>el docente para el autoanálisis y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 mejoramiento de su práctica, </w:t>
      </w:r>
      <w:proofErr w:type="gramStart"/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>y</w:t>
      </w:r>
      <w:proofErr w:type="gramEnd"/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 </w:t>
      </w:r>
      <w:r w:rsidRPr="0018054F">
        <w:rPr>
          <w:rFonts w:ascii="Calibri" w:eastAsia="Times New Roman" w:hAnsi="Calibri" w:cs="Calibri"/>
          <w:i/>
          <w:color w:val="538135" w:themeColor="accent6" w:themeShade="BF"/>
          <w:lang w:eastAsia="es-MX"/>
        </w:rPr>
        <w:t xml:space="preserve">asimismo, comprende la identificación de los retos de su práctica. </w:t>
      </w:r>
    </w:p>
    <w:p w14:paraId="13283DBA" w14:textId="78D5241A" w:rsidR="00716089" w:rsidRDefault="0071608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W w:w="5139" w:type="pct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9"/>
        <w:gridCol w:w="1615"/>
        <w:gridCol w:w="1796"/>
        <w:gridCol w:w="3533"/>
      </w:tblGrid>
      <w:tr w:rsidR="00716089" w:rsidRPr="00EC50C7" w14:paraId="32B1365F" w14:textId="77777777" w:rsidTr="00EC50C7">
        <w:trPr>
          <w:trHeight w:val="300"/>
        </w:trPr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2694355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  <w:lastRenderedPageBreak/>
              <w:t>Dimensión</w:t>
            </w:r>
          </w:p>
        </w:tc>
        <w:tc>
          <w:tcPr>
            <w:tcW w:w="8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B48CF60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</w:pPr>
            <w:proofErr w:type="spellStart"/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  <w:t>Subdimensión</w:t>
            </w:r>
            <w:proofErr w:type="spellEnd"/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  <w:t xml:space="preserve"> 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34851E5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  <w:t>Temas</w:t>
            </w:r>
          </w:p>
        </w:tc>
        <w:tc>
          <w:tcPr>
            <w:tcW w:w="19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87A9BA1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0"/>
                <w:lang w:eastAsia="es-MX"/>
              </w:rPr>
              <w:t>Subtema</w:t>
            </w:r>
          </w:p>
        </w:tc>
      </w:tr>
      <w:tr w:rsidR="00716089" w:rsidRPr="00EC50C7" w14:paraId="1B5E6898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FADE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Planificación 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F7D7D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Características de la planeación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E06F0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Elementos de la planeación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C4BB6" w14:textId="77777777" w:rsidR="00716089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La planeación considera: Objetivos, contenidos, actividades, acciones e instrumentos de evaluación y recursos</w:t>
            </w:r>
          </w:p>
          <w:p w14:paraId="23B340F3" w14:textId="651B7D79" w:rsidR="00281F90" w:rsidRDefault="00281F90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Jsjdkdkf</w:t>
            </w:r>
            <w:proofErr w:type="spellEnd"/>
          </w:p>
          <w:p w14:paraId="7F1D1FEB" w14:textId="659B4766" w:rsidR="00281F90" w:rsidRPr="00EC50C7" w:rsidRDefault="003053E5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H</w:t>
            </w:r>
            <w:r w:rsidR="00281F90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djfk</w:t>
            </w:r>
            <w:proofErr w:type="spellEnd"/>
          </w:p>
        </w:tc>
      </w:tr>
      <w:tr w:rsidR="00716089" w:rsidRPr="00EC50C7" w14:paraId="5F8380EB" w14:textId="77777777" w:rsidTr="00EC50C7">
        <w:trPr>
          <w:trHeight w:val="1036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F4A31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Planificación 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DEB6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Características de la planeación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CB1B2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Insumos para la elaboración de la planeación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9ED5B" w14:textId="12106304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Los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docente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utiliza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para la elaboración de su planeación: Ruta de mejora, Diagnóstico del grupo, Plan y programas de estudio y libros de texto</w:t>
            </w:r>
          </w:p>
        </w:tc>
      </w:tr>
      <w:tr w:rsidR="00716089" w:rsidRPr="00EC50C7" w14:paraId="04BD7523" w14:textId="77777777" w:rsidTr="00EC50C7">
        <w:trPr>
          <w:trHeight w:val="1277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58E70" w14:textId="77777777" w:rsidR="00716089" w:rsidRPr="00EC50C7" w:rsidRDefault="00716089" w:rsidP="007160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Intervención didáctica 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63B13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 xml:space="preserve">Estrategias de enseñanza 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52052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Actividades de aprendizaje diversificadas</w:t>
            </w: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 xml:space="preserve"> para atender a todos los estudiantes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5AA28" w14:textId="232265FB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Los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docente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realiza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actividades diferenciadas acordes al contenido y a las características e intereses de los estudiantes</w:t>
            </w:r>
          </w:p>
        </w:tc>
      </w:tr>
      <w:tr w:rsidR="00716089" w:rsidRPr="00EC50C7" w14:paraId="7B4E9E52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36075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Intervención didáctica 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850CD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Estrategias de enseñanza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0C2AE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Participación de los estudiantes en su aprendizaje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970F1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Los docentes generan oportunidades de participación individual y grupal para promover el aprendizaje</w:t>
            </w:r>
          </w:p>
        </w:tc>
      </w:tr>
      <w:tr w:rsidR="00716089" w:rsidRPr="00EC50C7" w14:paraId="3D090D1B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CA8A7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Intervención didáctica 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EC1B1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 xml:space="preserve">Estrategias de enseñanza 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997E4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Contextualización del aprendizaje de los estudiantes 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4D195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Los docentes implementan actividades para el desarrollo de conocimientos y habilidades vinculadas a situaciones de la vida real</w:t>
            </w:r>
          </w:p>
        </w:tc>
      </w:tr>
      <w:tr w:rsidR="00716089" w:rsidRPr="00EC50C7" w14:paraId="0941B2E9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8A5B1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Intervención didáctica 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94BD2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Uso de recursos y materiales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E8CEF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Gestión del tiempo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177E6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Distribución del tiempo de los docentes en la jornada escolar (actividades pedagógicas, administrativas, atención a padres, ...)</w:t>
            </w:r>
          </w:p>
        </w:tc>
      </w:tr>
      <w:tr w:rsidR="00716089" w:rsidRPr="00EC50C7" w14:paraId="07BE47CB" w14:textId="77777777" w:rsidTr="00EC50C7">
        <w:trPr>
          <w:trHeight w:val="9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94DF7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Evaluación 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0D4D9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>Prácticas para evaluar el aprendizaje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253B0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Mecanismos para evaluar el aprendizaje 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14C06" w14:textId="323BFBD0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Los docentes 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realiza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evaluación diagnóstica y continua del aprendizaje</w:t>
            </w:r>
          </w:p>
        </w:tc>
      </w:tr>
      <w:tr w:rsidR="00716089" w:rsidRPr="00EC50C7" w14:paraId="48B640E5" w14:textId="77777777" w:rsidTr="00EC50C7">
        <w:trPr>
          <w:trHeight w:val="1164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4E06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Evaluación 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1CF52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>Prácticas para evaluar el aprendizaje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B58F3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Mecanismos para evaluar el aprendizaje 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04C28" w14:textId="3873159A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Los docentes 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involucra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a los estudiantes en la evaluación de su aprendizaje. (prácticas de </w:t>
            </w:r>
            <w:proofErr w:type="spellStart"/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co</w:t>
            </w:r>
            <w:proofErr w:type="spellEnd"/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-evaluación y autoevaluación) </w:t>
            </w:r>
          </w:p>
        </w:tc>
      </w:tr>
      <w:tr w:rsidR="00716089" w:rsidRPr="00EC50C7" w14:paraId="18DFE83B" w14:textId="77777777" w:rsidTr="00EC50C7">
        <w:trPr>
          <w:trHeight w:val="1266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46B09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Evaluación para el aprendizaje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AE394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>Prácticas para evaluar el aprendizaje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97E2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Retroalimentación a los estudiantes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992C2" w14:textId="10F20DA9" w:rsidR="00716089" w:rsidRPr="00EC50C7" w:rsidRDefault="00EC50C7" w:rsidP="00281F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Los docentes 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devuelve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información a los estudiantes sobre de su aprendizaje.</w:t>
            </w:r>
          </w:p>
        </w:tc>
      </w:tr>
      <w:tr w:rsidR="00716089" w:rsidRPr="00EC50C7" w14:paraId="2E8B5795" w14:textId="77777777" w:rsidTr="00EC50C7">
        <w:trPr>
          <w:trHeight w:val="1200"/>
        </w:trPr>
        <w:tc>
          <w:tcPr>
            <w:tcW w:w="11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CEB69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Reflexión sobre la práctica docente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FFC08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Procesos de reflexión que realiza el docente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46D10" w14:textId="77777777" w:rsidR="00716089" w:rsidRPr="00EC50C7" w:rsidRDefault="00716089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Identificación de fortalezas y necesidades </w:t>
            </w:r>
            <w:r w:rsidRPr="00EC50C7">
              <w:rPr>
                <w:rFonts w:ascii="Calibri" w:eastAsia="Times New Roman" w:hAnsi="Calibri" w:cs="Calibri"/>
                <w:color w:val="auto"/>
                <w:sz w:val="18"/>
                <w:szCs w:val="22"/>
                <w:lang w:eastAsia="es-MX"/>
              </w:rPr>
              <w:t xml:space="preserve">de su 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práctica </w:t>
            </w:r>
          </w:p>
        </w:tc>
        <w:tc>
          <w:tcPr>
            <w:tcW w:w="19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8D475" w14:textId="0142B297" w:rsidR="00716089" w:rsidRPr="00EC50C7" w:rsidRDefault="00EC50C7" w:rsidP="007160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</w:pP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Los 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docente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s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identifica</w:t>
            </w:r>
            <w:r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>n</w:t>
            </w:r>
            <w:r w:rsidR="00716089" w:rsidRPr="00EC50C7">
              <w:rPr>
                <w:rFonts w:ascii="Calibri" w:eastAsia="Times New Roman" w:hAnsi="Calibri" w:cs="Calibri"/>
                <w:color w:val="000000"/>
                <w:sz w:val="18"/>
                <w:szCs w:val="22"/>
                <w:lang w:eastAsia="es-MX"/>
              </w:rPr>
              <w:t xml:space="preserve"> fortalezas y necesidades de su práctica, respecto a: Planeación para el aprendizaje, Intervención didáctica, evaluación para el aprendizaje</w:t>
            </w:r>
          </w:p>
        </w:tc>
      </w:tr>
    </w:tbl>
    <w:p w14:paraId="23D6ECC3" w14:textId="77777777" w:rsidR="00512606" w:rsidRPr="00185141" w:rsidRDefault="00512606" w:rsidP="00512606">
      <w:pPr>
        <w:rPr>
          <w:rFonts w:ascii="Calibri" w:hAnsi="Calibri" w:cs="Calibri"/>
        </w:rPr>
      </w:pPr>
    </w:p>
    <w:sectPr w:rsidR="00512606" w:rsidRPr="00185141" w:rsidSect="00185141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E78D66" w14:textId="77777777" w:rsidR="00D9393D" w:rsidRDefault="00D9393D" w:rsidP="0011664C">
      <w:pPr>
        <w:spacing w:after="0" w:line="240" w:lineRule="auto"/>
      </w:pPr>
      <w:r>
        <w:separator/>
      </w:r>
    </w:p>
  </w:endnote>
  <w:endnote w:type="continuationSeparator" w:id="0">
    <w:p w14:paraId="4CC0FF3E" w14:textId="77777777" w:rsidR="00D9393D" w:rsidRDefault="00D9393D" w:rsidP="00116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76FD44" w14:textId="26DB1DDB" w:rsidR="00716089" w:rsidRDefault="00716089" w:rsidP="00716089">
    <w:pPr>
      <w:pStyle w:val="Piedepgina"/>
      <w:jc w:val="right"/>
    </w:pPr>
    <w:r>
      <w:t>31 de agosto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C2E043" w14:textId="77777777" w:rsidR="00D9393D" w:rsidRDefault="00D9393D" w:rsidP="0011664C">
      <w:pPr>
        <w:spacing w:after="0" w:line="240" w:lineRule="auto"/>
      </w:pPr>
      <w:r>
        <w:separator/>
      </w:r>
    </w:p>
  </w:footnote>
  <w:footnote w:type="continuationSeparator" w:id="0">
    <w:p w14:paraId="0FCA0AFA" w14:textId="77777777" w:rsidR="00D9393D" w:rsidRDefault="00D9393D" w:rsidP="00116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CB0484" w14:textId="32FE1A3C" w:rsidR="00716089" w:rsidRDefault="00716089">
    <w:pPr>
      <w:pStyle w:val="Encabezado"/>
    </w:pPr>
    <w:r>
      <w:t>Evaluaciones articuladas – UESEN</w:t>
    </w:r>
  </w:p>
  <w:p w14:paraId="05DABAF6" w14:textId="59F1A97C" w:rsidR="00716089" w:rsidRDefault="00716089">
    <w:pPr>
      <w:pStyle w:val="Encabezado"/>
    </w:pPr>
    <w:r>
      <w:t>Ámbito Gestión de la enseñanza y del aprendizaje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83A11"/>
    <w:multiLevelType w:val="hybridMultilevel"/>
    <w:tmpl w:val="98206C2C"/>
    <w:lvl w:ilvl="0" w:tplc="AA225B32">
      <w:start w:val="1"/>
      <w:numFmt w:val="bullet"/>
      <w:lvlText w:val="–"/>
      <w:lvlJc w:val="left"/>
      <w:pPr>
        <w:ind w:left="720" w:hanging="360"/>
      </w:pPr>
      <w:rPr>
        <w:rFonts w:ascii="Vivaldi" w:hAnsi="Vival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267D"/>
    <w:multiLevelType w:val="hybridMultilevel"/>
    <w:tmpl w:val="8DB28422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3DB751D"/>
    <w:multiLevelType w:val="hybridMultilevel"/>
    <w:tmpl w:val="49F807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42B81"/>
    <w:multiLevelType w:val="multilevel"/>
    <w:tmpl w:val="80B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682DED"/>
    <w:multiLevelType w:val="multilevel"/>
    <w:tmpl w:val="0D8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4A6895"/>
    <w:multiLevelType w:val="multilevel"/>
    <w:tmpl w:val="B65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E02A6"/>
    <w:multiLevelType w:val="multilevel"/>
    <w:tmpl w:val="963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962EEC"/>
    <w:multiLevelType w:val="hybridMultilevel"/>
    <w:tmpl w:val="822C78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36"/>
    <w:rsid w:val="000328F6"/>
    <w:rsid w:val="00042FF9"/>
    <w:rsid w:val="0008787B"/>
    <w:rsid w:val="000A026D"/>
    <w:rsid w:val="000A555E"/>
    <w:rsid w:val="00104949"/>
    <w:rsid w:val="0011664C"/>
    <w:rsid w:val="0012269F"/>
    <w:rsid w:val="00124905"/>
    <w:rsid w:val="0014306D"/>
    <w:rsid w:val="0018054F"/>
    <w:rsid w:val="00185141"/>
    <w:rsid w:val="001972B3"/>
    <w:rsid w:val="001C0A1E"/>
    <w:rsid w:val="001D60D3"/>
    <w:rsid w:val="00266E3E"/>
    <w:rsid w:val="0027586A"/>
    <w:rsid w:val="00276D61"/>
    <w:rsid w:val="00281F90"/>
    <w:rsid w:val="002A4F5A"/>
    <w:rsid w:val="002C010E"/>
    <w:rsid w:val="003053E5"/>
    <w:rsid w:val="00330006"/>
    <w:rsid w:val="00341732"/>
    <w:rsid w:val="00356DB2"/>
    <w:rsid w:val="003D70D5"/>
    <w:rsid w:val="003E5F3B"/>
    <w:rsid w:val="004239B6"/>
    <w:rsid w:val="00427DFC"/>
    <w:rsid w:val="004455E6"/>
    <w:rsid w:val="004556ED"/>
    <w:rsid w:val="004C0A88"/>
    <w:rsid w:val="00512606"/>
    <w:rsid w:val="0051397D"/>
    <w:rsid w:val="005257F4"/>
    <w:rsid w:val="00537B32"/>
    <w:rsid w:val="0055738F"/>
    <w:rsid w:val="00590453"/>
    <w:rsid w:val="005A1720"/>
    <w:rsid w:val="005B2138"/>
    <w:rsid w:val="005D111F"/>
    <w:rsid w:val="005E34D1"/>
    <w:rsid w:val="00627731"/>
    <w:rsid w:val="006545F3"/>
    <w:rsid w:val="0068313F"/>
    <w:rsid w:val="006A33AC"/>
    <w:rsid w:val="006A507C"/>
    <w:rsid w:val="006A7E9D"/>
    <w:rsid w:val="00716089"/>
    <w:rsid w:val="007304C7"/>
    <w:rsid w:val="007772E2"/>
    <w:rsid w:val="007A0D90"/>
    <w:rsid w:val="007C658E"/>
    <w:rsid w:val="007D4838"/>
    <w:rsid w:val="007F3B27"/>
    <w:rsid w:val="008324E7"/>
    <w:rsid w:val="008A372B"/>
    <w:rsid w:val="008C3257"/>
    <w:rsid w:val="008F6602"/>
    <w:rsid w:val="00907636"/>
    <w:rsid w:val="00922B3F"/>
    <w:rsid w:val="00925C76"/>
    <w:rsid w:val="0095719E"/>
    <w:rsid w:val="009605F5"/>
    <w:rsid w:val="009B5E22"/>
    <w:rsid w:val="009F1A78"/>
    <w:rsid w:val="00A46CA6"/>
    <w:rsid w:val="00A50C0D"/>
    <w:rsid w:val="00A5102B"/>
    <w:rsid w:val="00AB1B0D"/>
    <w:rsid w:val="00AD3B78"/>
    <w:rsid w:val="00B254DB"/>
    <w:rsid w:val="00B66279"/>
    <w:rsid w:val="00BC7F90"/>
    <w:rsid w:val="00BE69B3"/>
    <w:rsid w:val="00C65359"/>
    <w:rsid w:val="00C75A86"/>
    <w:rsid w:val="00C86A7B"/>
    <w:rsid w:val="00CF4FD4"/>
    <w:rsid w:val="00D02B90"/>
    <w:rsid w:val="00D35D4E"/>
    <w:rsid w:val="00D36D13"/>
    <w:rsid w:val="00D424CA"/>
    <w:rsid w:val="00D457DF"/>
    <w:rsid w:val="00D778D6"/>
    <w:rsid w:val="00D9393D"/>
    <w:rsid w:val="00D9620D"/>
    <w:rsid w:val="00DA01D3"/>
    <w:rsid w:val="00DA0A03"/>
    <w:rsid w:val="00DA449B"/>
    <w:rsid w:val="00E33D03"/>
    <w:rsid w:val="00E536E5"/>
    <w:rsid w:val="00E54D3D"/>
    <w:rsid w:val="00E82629"/>
    <w:rsid w:val="00E940DB"/>
    <w:rsid w:val="00EB403A"/>
    <w:rsid w:val="00EC50C7"/>
    <w:rsid w:val="00EC6E57"/>
    <w:rsid w:val="00F13ECF"/>
    <w:rsid w:val="00F14BA1"/>
    <w:rsid w:val="00F810C4"/>
    <w:rsid w:val="00FB32B5"/>
    <w:rsid w:val="00FC743F"/>
    <w:rsid w:val="00FF18C1"/>
    <w:rsid w:val="00FF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EC2C"/>
  <w15:chartTrackingRefBased/>
  <w15:docId w15:val="{C2289A60-210D-471E-B191-5CE68048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 w:themeColor="text1"/>
        <w:sz w:val="24"/>
        <w:szCs w:val="24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07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MX"/>
    </w:rPr>
  </w:style>
  <w:style w:type="character" w:customStyle="1" w:styleId="normaltextrun">
    <w:name w:val="normaltextrun"/>
    <w:basedOn w:val="Fuentedeprrafopredeter"/>
    <w:rsid w:val="00907636"/>
  </w:style>
  <w:style w:type="character" w:customStyle="1" w:styleId="eop">
    <w:name w:val="eop"/>
    <w:basedOn w:val="Fuentedeprrafopredeter"/>
    <w:rsid w:val="00907636"/>
  </w:style>
  <w:style w:type="character" w:customStyle="1" w:styleId="spellingerror">
    <w:name w:val="spellingerror"/>
    <w:basedOn w:val="Fuentedeprrafopredeter"/>
    <w:rsid w:val="00907636"/>
  </w:style>
  <w:style w:type="paragraph" w:styleId="Prrafodelista">
    <w:name w:val="List Paragraph"/>
    <w:basedOn w:val="Normal"/>
    <w:uiPriority w:val="34"/>
    <w:qFormat/>
    <w:rsid w:val="00FC743F"/>
    <w:pPr>
      <w:ind w:left="720"/>
      <w:contextualSpacing/>
    </w:pPr>
    <w:rPr>
      <w:rFonts w:asciiTheme="minorHAnsi" w:hAnsiTheme="minorHAnsi" w:cstheme="minorBidi"/>
      <w:color w:val="auto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5A1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2C01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10E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C010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laconcuadrcula">
    <w:name w:val="Table Grid"/>
    <w:basedOn w:val="Tablanormal"/>
    <w:uiPriority w:val="39"/>
    <w:rsid w:val="002C0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F4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FD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16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64C"/>
  </w:style>
  <w:style w:type="paragraph" w:styleId="Piedepgina">
    <w:name w:val="footer"/>
    <w:basedOn w:val="Normal"/>
    <w:link w:val="PiedepginaCar"/>
    <w:uiPriority w:val="99"/>
    <w:unhideWhenUsed/>
    <w:rsid w:val="00116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64C"/>
  </w:style>
  <w:style w:type="character" w:styleId="Refdecomentario">
    <w:name w:val="annotation reference"/>
    <w:basedOn w:val="Fuentedeprrafopredeter"/>
    <w:uiPriority w:val="99"/>
    <w:semiHidden/>
    <w:unhideWhenUsed/>
    <w:rsid w:val="00AB1B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B1B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B1B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1B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1B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2C3CCD8A79524F94DA7AD81445F1F4" ma:contentTypeVersion="2" ma:contentTypeDescription="Crear nuevo documento." ma:contentTypeScope="" ma:versionID="f3d75b56d8dacc314fdd2427e31e8fe9">
  <xsd:schema xmlns:xsd="http://www.w3.org/2001/XMLSchema" xmlns:xs="http://www.w3.org/2001/XMLSchema" xmlns:p="http://schemas.microsoft.com/office/2006/metadata/properties" xmlns:ns2="2d06b478-844b-4b8e-9370-f52894d2cc3b" targetNamespace="http://schemas.microsoft.com/office/2006/metadata/properties" ma:root="true" ma:fieldsID="5f2853a43d016c7946c9172eb6620eb6" ns2:_="">
    <xsd:import namespace="2d06b478-844b-4b8e-9370-f52894d2cc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6b478-844b-4b8e-9370-f52894d2c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C0F799-4DEA-4895-8B27-1987183717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6b478-844b-4b8e-9370-f52894d2cc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3F3F44-C8AA-4501-BF8D-658A9E8329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BEA2EA-14E4-4FE5-8470-FEF57D2D3A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882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Mauricio Ferrari Belmont</dc:creator>
  <cp:keywords/>
  <dc:description/>
  <cp:lastModifiedBy>Sandra Conzuelo Serrato</cp:lastModifiedBy>
  <cp:revision>4</cp:revision>
  <cp:lastPrinted>2018-08-09T21:59:00Z</cp:lastPrinted>
  <dcterms:created xsi:type="dcterms:W3CDTF">2018-09-17T22:32:00Z</dcterms:created>
  <dcterms:modified xsi:type="dcterms:W3CDTF">2018-09-17T23:58:00Z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0x010100922C3CCD8A79524F94DA7AD81445F1F4</vt:lpwstr>
  </property>
</Properties>
</file>