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E94D" w14:textId="31D7AAAE" w:rsidR="007436D1" w:rsidRDefault="007436D1">
      <w:r w:rsidRPr="007436D1">
        <w:t>Danna Maribel Corral Salcedo 358147</w:t>
      </w:r>
    </w:p>
    <w:p w14:paraId="07EA7CC1" w14:textId="4BA83410" w:rsidR="007436D1" w:rsidRDefault="007436D1">
      <w:pPr>
        <w:rPr>
          <w:lang w:val="es-ES_tradnl"/>
        </w:rPr>
      </w:pPr>
      <w:r>
        <w:rPr>
          <w:lang w:val="es-ES_tradnl"/>
        </w:rPr>
        <w:t>Adrian Alejandro González Domínguez 359834</w:t>
      </w:r>
    </w:p>
    <w:p w14:paraId="152B0795" w14:textId="77777777" w:rsidR="007436D1" w:rsidRPr="007436D1" w:rsidRDefault="007436D1">
      <w:pPr>
        <w:rPr>
          <w:lang w:val="es-ES_tradnl"/>
        </w:rPr>
      </w:pPr>
    </w:p>
    <w:p w14:paraId="6541F00E" w14:textId="167E575E" w:rsidR="00001BDB" w:rsidRDefault="001A19E6">
      <w:r w:rsidRPr="001A19E6">
        <w:drawing>
          <wp:inline distT="0" distB="0" distL="0" distR="0" wp14:anchorId="699E545D" wp14:editId="7DF160F7">
            <wp:extent cx="6877878" cy="1349857"/>
            <wp:effectExtent l="0" t="0" r="0" b="0"/>
            <wp:docPr id="11686504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50451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1205" cy="13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DB" w:rsidSect="005E4F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E6"/>
    <w:rsid w:val="00001BDB"/>
    <w:rsid w:val="00185D9F"/>
    <w:rsid w:val="001A19E6"/>
    <w:rsid w:val="00521486"/>
    <w:rsid w:val="005E4F7F"/>
    <w:rsid w:val="0072424C"/>
    <w:rsid w:val="007436D1"/>
    <w:rsid w:val="00946D22"/>
    <w:rsid w:val="00E5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126A"/>
  <w15:chartTrackingRefBased/>
  <w15:docId w15:val="{149EF7C7-D947-5440-A810-29FA8B42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9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9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9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9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1A1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9E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9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9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2</cp:revision>
  <dcterms:created xsi:type="dcterms:W3CDTF">2024-02-14T03:02:00Z</dcterms:created>
  <dcterms:modified xsi:type="dcterms:W3CDTF">2024-02-14T03:07:00Z</dcterms:modified>
</cp:coreProperties>
</file>