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2B460C" w:rsidP="6F870DAA" w:rsidRDefault="312B460C" w14:paraId="4C86373A" w14:textId="655272A0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3234F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LEYES</w:t>
      </w:r>
      <w:r w:rsidRPr="6F870DAA" w:rsidR="277CDB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Y NORMATIVAS</w:t>
      </w:r>
      <w:r w:rsidRPr="6F870DAA" w:rsidR="3234F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:</w:t>
      </w:r>
    </w:p>
    <w:p w:rsidR="312B460C" w:rsidP="6F870DAA" w:rsidRDefault="312B460C" w14:paraId="49271D5F" w14:textId="614783B2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3234F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Colombia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</w:p>
    <w:p w:rsidR="312B460C" w:rsidP="6F870DAA" w:rsidRDefault="312B460C" w14:paraId="5BCD2676" w14:textId="31E3B46E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a23683f6b67d4e90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NORMA TÉCNICA NTS-USNA SECTORIAL COLOMBIANA 007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la manipulación de alimentos. </w:t>
      </w:r>
    </w:p>
    <w:p w:rsidR="312B460C" w:rsidP="6F870DAA" w:rsidRDefault="312B460C" w14:paraId="39D1291D" w14:textId="2167DE06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artículo 8º del </w:t>
      </w:r>
      <w:hyperlink r:id="R05b9ccc7ffe84c8f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Decreto 2838 de 2006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los equipos y utensilios que entran en contacto directo con la leche cruda. </w:t>
      </w:r>
    </w:p>
    <w:p w:rsidR="312B460C" w:rsidP="6F870DAA" w:rsidRDefault="312B460C" w14:paraId="1186498B" w14:textId="44ADE11F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hyperlink r:id="R74531c6f15554a6a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NORMA TÉCNICA COLOMBIANA NTC-ISO9001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gestión de calidad.</w:t>
      </w:r>
    </w:p>
    <w:p w:rsidR="312B460C" w:rsidP="6F870DAA" w:rsidRDefault="312B460C" w14:paraId="01BB974C" w14:textId="60C1E9F2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hyperlink r:id="R3af5d5cf7e184fb7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NTC ISO 22000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la cadena de producción de alimentos.</w:t>
      </w:r>
    </w:p>
    <w:p w:rsidR="312B460C" w:rsidP="6F870DAA" w:rsidRDefault="312B460C" w14:paraId="77570608" w14:textId="3943622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6F870DAA" w:rsidRDefault="312B460C" w14:paraId="3D37BDDD" w14:textId="1AF40ED3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3234F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España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hyperlink r:id="R542809e045434c74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DIRECTIVA DE MÁQUINAS 2006/42/CE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y las normas de la UE sobre la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higiene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y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materiales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en contacto con alimentos:</w:t>
      </w:r>
    </w:p>
    <w:p w:rsidR="312B460C" w:rsidP="6F870DAA" w:rsidRDefault="312B460C" w14:paraId="3452BBAF" w14:textId="2FF861F6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34bd946eadcc44e3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Reglamento (CE) 1935/2004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sobre los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materiales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y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objetos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destinados a entrar en contacto con alimentos.</w:t>
      </w:r>
    </w:p>
    <w:p w:rsidR="312B460C" w:rsidP="6F870DAA" w:rsidRDefault="312B460C" w14:paraId="77960DC4" w14:textId="4961A2BF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f26d40d933334b88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Norma EN 1186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sobre los contaminantes que desprenden los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materiales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en contacto con los alimentos.</w:t>
      </w:r>
    </w:p>
    <w:p w:rsidR="312B460C" w:rsidP="6F870DAA" w:rsidRDefault="312B460C" w14:paraId="7D692280" w14:textId="4E36B8A6">
      <w:pPr>
        <w:pStyle w:val="ListParagraph"/>
        <w:numPr>
          <w:ilvl w:val="1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f87d07af7e014ce5">
        <w:r w:rsidRPr="6F870DAA" w:rsidR="3234FA3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UNE-EN 1672-2:2020</w:t>
        </w:r>
      </w:hyperlink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sobre las condiciones de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limpieza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en maquinaria 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agroalimentaria</w:t>
      </w:r>
      <w:r w:rsidRPr="6F870DAA" w:rsidR="3234F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.</w:t>
      </w:r>
    </w:p>
    <w:p w:rsidR="312B460C" w:rsidP="6F870DAA" w:rsidRDefault="312B460C" w14:paraId="52521EA5" w14:textId="57ED447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>
        <w:br/>
      </w:r>
      <w:r>
        <w:br/>
      </w:r>
      <w:r w:rsidRPr="6F870DAA" w:rsidR="24613E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PROCESO PATENTE</w:t>
      </w:r>
    </w:p>
    <w:p w:rsidR="312B460C" w:rsidP="786C0EEB" w:rsidRDefault="312B460C" w14:paraId="1BE1AF35" w14:textId="431C78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754bee7b313c4540">
        <w:r w:rsidRPr="786C0EEB" w:rsidR="312B460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Superintendencia de Industria y Comercio - Patentes</w:t>
        </w:r>
      </w:hyperlink>
    </w:p>
    <w:p w:rsidR="312B460C" w:rsidP="786C0EEB" w:rsidRDefault="312B460C" w14:paraId="5BB40B9C" w14:textId="0152815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presenta la solicitud de patente. ( 113.000 $ -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s-ES"/>
        </w:rPr>
        <w:t>26,32 €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) </w:t>
      </w:r>
    </w:p>
    <w:p w:rsidR="312B460C" w:rsidP="786C0EEB" w:rsidRDefault="312B460C" w14:paraId="3B61A2B3" w14:textId="283DBE01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Redacción, recopilación de documentos y presentación. Administrativo: 8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194,88 €</w:t>
      </w:r>
    </w:p>
    <w:p w:rsidR="786C0EEB" w:rsidP="786C0EEB" w:rsidRDefault="786C0EEB" w14:paraId="553C69AC" w14:textId="3FC3D67F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6E0410D0" w14:textId="0206724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La solicitud es puesta a examen de forma (30 días hábiles).</w:t>
      </w:r>
    </w:p>
    <w:p w:rsidR="312B460C" w:rsidP="786C0EEB" w:rsidRDefault="312B460C" w14:paraId="4D37CD1B" w14:textId="4F761040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Revisión de notificaciones y posibles correcciones. Administrativo: 3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73,08 €</w:t>
      </w:r>
    </w:p>
    <w:p w:rsidR="786C0EEB" w:rsidP="786C0EEB" w:rsidRDefault="786C0EEB" w14:paraId="4C71645B" w14:textId="0D9CA4A3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6F870DAA" w:rsidRDefault="312B460C" w14:paraId="14F460B9" w14:textId="300F5C2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Se publica la solicitud y se atienden posibles oposiciones.  </w:t>
      </w:r>
      <w:r w:rsidRPr="6F870DAA" w:rsidR="68F60A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No es obligatorio defenderse de las mismas, pero sí recomendable.</w:t>
      </w:r>
    </w:p>
    <w:p w:rsidR="312B460C" w:rsidP="786C0EEB" w:rsidRDefault="312B460C" w14:paraId="6FB38E2D" w14:textId="471C3B06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Monitoreo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y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respuesta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a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oposiciones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.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Administrativo: 5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121,80 €</w:t>
      </w:r>
    </w:p>
    <w:p w:rsidR="786C0EEB" w:rsidP="786C0EEB" w:rsidRDefault="786C0EEB" w14:paraId="51BCE2BF" w14:textId="12656018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1B4E1F5A" w14:textId="627068B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Antes de los siguientes 6 meses se debe solicitar que se examine la patentabilidad del invento. ( 1.750.000 $ -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s-ES"/>
        </w:rPr>
        <w:t>407,68 €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)</w:t>
      </w:r>
    </w:p>
    <w:p w:rsidR="312B460C" w:rsidP="786C0EEB" w:rsidRDefault="312B460C" w14:paraId="4F62E274" w14:textId="29B01DD3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Preparación de documentación y solicitud. Administrativo: Administrativo: 8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194,88 €</w:t>
      </w:r>
    </w:p>
    <w:p w:rsidR="786C0EEB" w:rsidP="786C0EEB" w:rsidRDefault="786C0EEB" w14:paraId="762E0231" w14:textId="70FC329F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6F870DAA" w:rsidRDefault="312B460C" w14:paraId="122BF973" w14:textId="555FF165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SIC  realiza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examen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fondo a la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solicitud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6F870DAA" w:rsidR="567F27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Este proceso puede llevar mucho tiempo. A partir de esta </w:t>
      </w:r>
      <w:hyperlink r:id="Raec35580fd664bc1">
        <w:r w:rsidRPr="6F870DAA" w:rsidR="567F27D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noticia</w:t>
        </w:r>
      </w:hyperlink>
      <w:r w:rsidRPr="6F870DAA" w:rsidR="567F27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y suponiendo una reducción de los tiempos por mejora de los procesos burocráticos, además de </w:t>
      </w:r>
      <w:r w:rsidRPr="6F870DAA" w:rsidR="20B35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 nuestra invención, por sencillez, no sería de las que más tiempo tomarían: predecimos un tiempo de espera de entre 1 año y 1</w:t>
      </w:r>
      <w:r w:rsidRPr="6F870DAA" w:rsidR="36349C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año y medio.</w:t>
      </w:r>
    </w:p>
    <w:p w:rsidR="312B460C" w:rsidP="786C0EEB" w:rsidRDefault="312B460C" w14:paraId="5FF231A8" w14:textId="3F5FBC51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Seguimiento del proceso, respuestas y ajustes. Administrativo: 4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97,44 €</w:t>
      </w:r>
    </w:p>
    <w:p w:rsidR="786C0EEB" w:rsidP="786C0EEB" w:rsidRDefault="786C0EEB" w14:paraId="16B1CCD5" w14:textId="46E0791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64C77579" w14:textId="2CE3A187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caso de necesitar ampliar los plazos: 192.000 $ -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s-ES"/>
        </w:rPr>
        <w:t>44,73 €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Administrativo: 2h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48,72 €</w:t>
      </w:r>
    </w:p>
    <w:p w:rsidR="786C0EEB" w:rsidP="786C0EEB" w:rsidRDefault="786C0EEB" w14:paraId="59E49E14" w14:textId="08892F5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6F870DAA" w:rsidRDefault="312B460C" w14:paraId="23ABBCFD" w14:textId="09BB8E3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s-ES"/>
        </w:rPr>
        <w:t>Una vez obtenida la patente tendremos que pagar anualidades para mantenerla. (a 12 años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s-ES"/>
        </w:rPr>
        <w:t xml:space="preserve">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  <w:t>1.705,56 €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es-ES"/>
        </w:rPr>
        <w:t xml:space="preserve"> ) </w:t>
      </w:r>
    </w:p>
    <w:p w:rsidR="312B460C" w:rsidP="6F870DAA" w:rsidRDefault="312B460C" w14:paraId="421D9CB5" w14:textId="3E664C4C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(primeiros 4 anos): 86,98 €/año * 4 años = 349,29 €</w:t>
      </w:r>
    </w:p>
    <w:p w:rsidR="312B460C" w:rsidP="6F870DAA" w:rsidRDefault="312B460C" w14:paraId="70D35295" w14:textId="5B943FAD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(anos 5-8): 135,21 €/año * 4 años = 542,98 €</w:t>
      </w:r>
    </w:p>
    <w:p w:rsidR="312B460C" w:rsidP="6F870DAA" w:rsidRDefault="312B460C" w14:paraId="675C14CA" w14:textId="39F2BD47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(anos 9-12): 202,52 €/año * 4 años = 813,29 €</w:t>
      </w:r>
    </w:p>
    <w:p w:rsidR="312B460C" w:rsidP="6F870DAA" w:rsidRDefault="312B460C" w14:paraId="3E8C85DB" w14:textId="6FB4A1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  <w:t xml:space="preserve">Administrativo: 2 h/pago * 12 pagos = 24 h. 24 h* 24.36 €/h =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  <w:t>584,64 €</w:t>
      </w:r>
    </w:p>
    <w:p w:rsidR="786C0EEB" w:rsidP="6F870DAA" w:rsidRDefault="786C0EEB" w14:paraId="6D416304" w14:textId="2CF5E664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Finalmente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solo afectará a este proyecto el pago de la primera anualidad</w:t>
      </w:r>
      <w:r w:rsidRPr="6F870DAA" w:rsidR="31DA8C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 Debe pagarse a partir del primer mes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tras ser aceptada la patente: 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s-ES"/>
        </w:rPr>
        <w:t>86,98 €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Administrativo: 2h * 24,36 €/h = </w:t>
      </w:r>
      <w:r w:rsidRPr="6F870DAA" w:rsidR="48EA08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48,72 €</w:t>
      </w:r>
    </w:p>
    <w:p w:rsidR="786C0EEB" w:rsidP="6F870DAA" w:rsidRDefault="786C0EEB" w14:paraId="4009E3F9" w14:textId="2C4D29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F870DAA" w:rsidP="6F870DAA" w:rsidRDefault="6F870DAA" w14:paraId="4F749F5E" w14:textId="0467BE0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4BBE2EC2" w14:textId="420B39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PROCESO HOMOLOGACIÓN</w:t>
      </w:r>
    </w:p>
    <w:p w:rsidR="312B460C" w:rsidP="786C0EEB" w:rsidRDefault="312B460C" w14:paraId="70F43684" w14:textId="7DA36CD0">
      <w:pPr>
        <w:pStyle w:val="ListParagraph"/>
        <w:numPr>
          <w:ilvl w:val="0"/>
          <w:numId w:val="1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Asegurarnos de cumplir las normativas que apliquen:</w:t>
      </w:r>
    </w:p>
    <w:p w:rsidR="312B460C" w:rsidP="786C0EEB" w:rsidRDefault="312B460C" w14:paraId="17846166" w14:textId="64534CA2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Administrativo: 12 h * 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299,52 €</w:t>
      </w:r>
    </w:p>
    <w:p w:rsidR="786C0EEB" w:rsidP="786C0EEB" w:rsidRDefault="786C0EEB" w14:paraId="00569541" w14:textId="7F862DF6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64027229" w14:textId="72E9E446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Certificaciónes internacionales de calidad:</w:t>
      </w:r>
    </w:p>
    <w:p w:rsidR="312B460C" w:rsidP="786C0EEB" w:rsidRDefault="312B460C" w14:paraId="71DA3779" w14:textId="1613B939">
      <w:pPr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Nuestra empresa (</w:t>
      </w:r>
      <w:hyperlink w:anchor="instalaciones" r:id="R163d4d88abec44ba">
        <w:r w:rsidRPr="786C0EEB" w:rsidR="312B460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J.Delgado</w:t>
        </w:r>
      </w:hyperlink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puede realizar las pruebas necesarias y certificar en sus instalaciones:</w:t>
      </w:r>
    </w:p>
    <w:p w:rsidR="312B460C" w:rsidP="786C0EEB" w:rsidRDefault="312B460C" w14:paraId="296344F1" w14:textId="7C49C2BD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="312B460C">
        <w:drawing>
          <wp:inline wp14:editId="34C9BCB7" wp14:anchorId="48C2AA17">
            <wp:extent cx="5715000" cy="790575"/>
            <wp:effectExtent l="0" t="0" r="0" b="0"/>
            <wp:docPr id="1518569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c07f96de2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B460C" w:rsidP="786C0EEB" w:rsidRDefault="312B460C" w14:paraId="30A0134D" w14:textId="0C747031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FDA (U.S. Food and Drug Administration - Chapter 21 CFR)</w:t>
      </w:r>
    </w:p>
    <w:p w:rsidR="312B460C" w:rsidP="786C0EEB" w:rsidRDefault="312B460C" w14:paraId="24AFA3B0" w14:textId="4E911962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BfR (Bundesinstitut für Risikobewertung - Instituto Federal Alemán de Evaluación de Riesgos)</w:t>
      </w:r>
    </w:p>
    <w:p w:rsidR="312B460C" w:rsidP="786C0EEB" w:rsidRDefault="312B460C" w14:paraId="01CEC2A1" w14:textId="62A06EFA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RAL Gütezeichen (Para alimentos - Lebensmittel)</w:t>
      </w:r>
    </w:p>
    <w:p w:rsidR="312B460C" w:rsidP="786C0EEB" w:rsidRDefault="312B460C" w14:paraId="7CB03554" w14:textId="788C043F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Normativa europea EC 1935/2004</w:t>
      </w:r>
    </w:p>
    <w:p w:rsidR="312B460C" w:rsidP="786C0EEB" w:rsidRDefault="312B460C" w14:paraId="36309ABB" w14:textId="0E5E8F5E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No Phthalate Formulation</w:t>
      </w:r>
    </w:p>
    <w:p w:rsidR="312B460C" w:rsidP="786C0EEB" w:rsidRDefault="312B460C" w14:paraId="632DDAB8" w14:textId="47502C4D">
      <w:pPr>
        <w:pStyle w:val="ListParagraph"/>
        <w:numPr>
          <w:ilvl w:val="0"/>
          <w:numId w:val="14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659aad26bd6b46f7">
        <w:r w:rsidRPr="786C0EEB" w:rsidR="312B460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gl-ES"/>
          </w:rPr>
          <w:t>ISO 9001</w:t>
        </w:r>
      </w:hyperlink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- Bureau Veritas Certification</w:t>
      </w:r>
    </w:p>
    <w:p w:rsidR="786C0EEB" w:rsidP="786C0EEB" w:rsidRDefault="786C0EEB" w14:paraId="56C7D6C6" w14:textId="7DA4643D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0903DD0C" w14:textId="632F67A5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Pruebas a las que podemos someter al producto:</w:t>
      </w:r>
    </w:p>
    <w:p w:rsidR="312B460C" w:rsidP="786C0EEB" w:rsidRDefault="312B460C" w14:paraId="41740C7E" w14:textId="50D1E22A">
      <w:pPr>
        <w:pStyle w:val="ListParagraph"/>
        <w:numPr>
          <w:ilvl w:val="0"/>
          <w:numId w:val="15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Prueba de resistencia estructural: Asegurar que los componentes soportan cargas y vibraciones sin problemas.</w:t>
      </w:r>
    </w:p>
    <w:p w:rsidR="312B460C" w:rsidP="786C0EEB" w:rsidRDefault="312B460C" w14:paraId="4E4D19C8" w14:textId="3DC8B536">
      <w:pPr>
        <w:pStyle w:val="ListParagraph"/>
        <w:numPr>
          <w:ilvl w:val="0"/>
          <w:numId w:val="15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Pruebas de seguridad eléctrica.</w:t>
      </w:r>
    </w:p>
    <w:p w:rsidR="312B460C" w:rsidP="786C0EEB" w:rsidRDefault="312B460C" w14:paraId="6277C08F" w14:textId="56E5DAC2">
      <w:pPr>
        <w:pStyle w:val="ListParagraph"/>
        <w:numPr>
          <w:ilvl w:val="0"/>
          <w:numId w:val="15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Compatibilidad Electromagnética con otros equipos.</w:t>
      </w:r>
    </w:p>
    <w:p w:rsidR="312B460C" w:rsidP="786C0EEB" w:rsidRDefault="312B460C" w14:paraId="6761DC34" w14:textId="632D921F">
      <w:pPr>
        <w:pStyle w:val="ListParagraph"/>
        <w:numPr>
          <w:ilvl w:val="0"/>
          <w:numId w:val="15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Pruebas de materiales: residuos de ftalatos, plásticos...</w:t>
      </w:r>
    </w:p>
    <w:p w:rsidR="312B460C" w:rsidP="6F870DAA" w:rsidRDefault="312B460C" w14:paraId="44CB135E" w14:textId="08FC17BE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Técnico superior: 2</w:t>
      </w:r>
      <w:r w:rsidRPr="6F870DAA" w:rsidR="040CDC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4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h * 45,82 €/h = </w:t>
      </w:r>
      <w:r w:rsidRPr="6F870DAA" w:rsidR="426820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gl-ES"/>
        </w:rPr>
        <w:t>1.099,68 €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</w:t>
      </w:r>
    </w:p>
    <w:p w:rsidR="786C0EEB" w:rsidP="786C0EEB" w:rsidRDefault="786C0EEB" w14:paraId="750506A3" w14:textId="2DD949D1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786C0EEB" w:rsidP="786C0EEB" w:rsidRDefault="786C0EEB" w14:paraId="68F804B6" w14:textId="06763D9E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395A6DB4" w14:textId="380735C9">
      <w:pPr>
        <w:spacing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Marcado CE</w:t>
      </w:r>
    </w:p>
    <w:p w:rsidR="312B460C" w:rsidP="786C0EEB" w:rsidRDefault="312B460C" w14:paraId="0817094B" w14:textId="5D48CA6B">
      <w:pPr>
        <w:pStyle w:val="ListParagraph"/>
        <w:numPr>
          <w:ilvl w:val="0"/>
          <w:numId w:val="16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Confirmar que pasamos satisfactoriamente las pruebas.</w:t>
      </w:r>
    </w:p>
    <w:p w:rsidR="312B460C" w:rsidP="786C0EEB" w:rsidRDefault="312B460C" w14:paraId="784326F2" w14:textId="6ADB89F4">
      <w:pPr>
        <w:pStyle w:val="ListParagraph"/>
        <w:numPr>
          <w:ilvl w:val="0"/>
          <w:numId w:val="17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Elaboración de un expediente técnico profundo del producto. Técnico superior 24 h * 45,82 €/h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gl-ES"/>
        </w:rPr>
        <w:t>1.099,68 €</w:t>
      </w:r>
    </w:p>
    <w:p w:rsidR="312B460C" w:rsidP="786C0EEB" w:rsidRDefault="312B460C" w14:paraId="2CB22921" w14:textId="4D793859">
      <w:pPr>
        <w:pStyle w:val="ListParagraph"/>
        <w:numPr>
          <w:ilvl w:val="0"/>
          <w:numId w:val="18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Redactar y firmar una declaración de conformidad. Administrativo: 8 h *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194,88 €</w:t>
      </w:r>
    </w:p>
    <w:p w:rsidR="786C0EEB" w:rsidP="786C0EEB" w:rsidRDefault="786C0EEB" w14:paraId="3E5C3B56" w14:textId="522C10E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24613E2D" w:rsidP="6F870DAA" w:rsidRDefault="24613E2D" w14:paraId="2A11B971" w14:textId="07C4E2D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BPF</w:t>
      </w:r>
    </w:p>
    <w:p w:rsidR="3A0BDD46" w:rsidP="6F870DAA" w:rsidRDefault="3A0BDD46" w14:paraId="4A6D7842" w14:textId="30DFC14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hyperlink r:id="Rd498c5e93cee44c3">
        <w:r w:rsidRPr="6F870DAA" w:rsidR="3A0BDD4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Instituto Nacional de Vigilancia de Medicamentos y Alimentos</w:t>
        </w:r>
      </w:hyperlink>
    </w:p>
    <w:p w:rsidR="786C0EEB" w:rsidP="6F870DAA" w:rsidRDefault="786C0EEB" w14:paraId="66058B03" w14:textId="44FF6C4D">
      <w:pPr>
        <w:pStyle w:val="ListParagraph"/>
        <w:numPr>
          <w:ilvl w:val="0"/>
          <w:numId w:val="19"/>
        </w:numPr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58A43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Durante la </w:t>
      </w:r>
      <w:r w:rsidRPr="6F870DAA" w:rsidR="58A43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planificación </w:t>
      </w:r>
      <w:r w:rsidRPr="6F870DAA" w:rsidR="58A43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del proyecto:</w:t>
      </w:r>
    </w:p>
    <w:p w:rsidR="786C0EEB" w:rsidP="6F870DAA" w:rsidRDefault="786C0EEB" w14:paraId="328A0B0B" w14:textId="130DC99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Seguir la GUÍA DE BUENAS PRACTICAS DE FABRICACION (BPF) DE MATERIALES, OBJETOS, ENVASES Y EQUIPAMIENTOS DESTINADOS A ENTRAR EN CONTACTO CON ALIMENTOS Y BEBIDAS PARA CONSUMO HUMANO Código </w:t>
      </w:r>
      <w:hyperlink r:id="R477dafc82a664c30">
        <w:r w:rsidRPr="6F870DAA" w:rsidR="24613E2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ASS-AYC-GU18</w:t>
        </w:r>
      </w:hyperlink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proporciona</w:t>
      </w:r>
      <w:r w:rsidRPr="6F870DAA" w:rsidR="1E92B9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INVIMA</w:t>
      </w:r>
      <w:r w:rsidRPr="6F870DAA" w:rsidR="5AC4FE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6F870DAA" w:rsidP="6F870DAA" w:rsidRDefault="6F870DAA" w14:paraId="26CA179F" w14:textId="4DADA59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12B460C" w:rsidP="786C0EEB" w:rsidRDefault="312B460C" w14:paraId="4B3715D2" w14:textId="5DFE017F">
      <w:pPr>
        <w:pStyle w:val="ListParagraph"/>
        <w:numPr>
          <w:ilvl w:val="0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Presentar el documento de </w:t>
      </w:r>
      <w:hyperlink r:id="Ra411f1030e55420e">
        <w:r w:rsidRPr="786C0EEB" w:rsidR="312B460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solicitud</w:t>
        </w:r>
      </w:hyperlink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trámite para la certificación BPF al INVIMA.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Administrativo: 4h *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24,36 €/h =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97,44 €</w:t>
      </w:r>
    </w:p>
    <w:p w:rsidR="312B460C" w:rsidP="786C0EEB" w:rsidRDefault="312B460C" w14:paraId="15C2FD74" w14:textId="256AC39F">
      <w:pPr>
        <w:pStyle w:val="ListParagraph"/>
        <w:numPr>
          <w:ilvl w:val="1"/>
          <w:numId w:val="2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Pago de la </w:t>
      </w:r>
      <w:hyperlink r:id="R941b34d0cb154c2b">
        <w:r w:rsidRPr="6F870DAA" w:rsidR="24613E2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tarifa</w:t>
        </w:r>
      </w:hyperlink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código </w:t>
      </w:r>
      <w:hyperlink r:id="R854d200768a44051">
        <w:r w:rsidRPr="6F870DAA" w:rsidR="24613E2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4081-3</w:t>
        </w:r>
      </w:hyperlink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valor de 886.847 $ (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es-ES"/>
        </w:rPr>
        <w:t>206,60 €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).</w:t>
      </w:r>
    </w:p>
    <w:p w:rsidR="786C0EEB" w:rsidP="786C0EEB" w:rsidRDefault="786C0EEB" w14:paraId="04817173" w14:textId="0F5D8D2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6F870DAA" w:rsidRDefault="312B460C" w14:paraId="31479053" w14:textId="525306A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COSTES</w:t>
      </w:r>
    </w:p>
    <w:p w:rsidR="312B460C" w:rsidP="6F870DAA" w:rsidRDefault="312B460C" w14:paraId="083B2547" w14:textId="318A75B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Sumando los costes en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cyan"/>
          <w:u w:val="none"/>
          <w:lang w:val="gl-ES"/>
        </w:rPr>
        <w:t>tasas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: </w:t>
      </w:r>
    </w:p>
    <w:p w:rsidR="312B460C" w:rsidP="786C0EEB" w:rsidRDefault="312B460C" w14:paraId="0CE062B9" w14:textId="50123010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>Obtención de patente: 434 €</w:t>
      </w:r>
    </w:p>
    <w:p w:rsidR="312B460C" w:rsidP="786C0EEB" w:rsidRDefault="312B460C" w14:paraId="6B848EFA" w14:textId="53DE6E0D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Solicitud de patente: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26,32 €</w:t>
      </w:r>
    </w:p>
    <w:p w:rsidR="312B460C" w:rsidP="786C0EEB" w:rsidRDefault="312B460C" w14:paraId="04EDC2A6" w14:textId="210CBA7E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Examen de patentabilidad: 407,68 €</w:t>
      </w:r>
    </w:p>
    <w:p w:rsidR="312B460C" w:rsidP="6F870DAA" w:rsidRDefault="312B460C" w14:paraId="769B04D6" w14:textId="3DA70B86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Ampliación de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>plazos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 (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>riesgo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>) : 44,73 €</w:t>
      </w:r>
    </w:p>
    <w:p w:rsidR="4D05CFEF" w:rsidP="786C0EEB" w:rsidRDefault="4D05CFEF" w14:paraId="0479D940" w14:textId="0D9942B9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4D05CF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Primera</w:t>
      </w:r>
      <w:r w:rsidRPr="786C0EEB" w:rsidR="4D05CF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</w:t>
      </w:r>
      <w:r w:rsidRPr="786C0EEB" w:rsidR="4D05CF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anualidad</w:t>
      </w:r>
      <w:r w:rsidRPr="786C0EEB" w:rsidR="4D05CF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: 86,98 €</w:t>
      </w:r>
    </w:p>
    <w:p w:rsidR="312B460C" w:rsidP="6F870DAA" w:rsidRDefault="312B460C" w14:paraId="7D5DBC09" w14:textId="7F7D1A6F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(a 12 años): 1.705,56 €</w:t>
      </w:r>
    </w:p>
    <w:p w:rsidR="312B460C" w:rsidP="6F870DAA" w:rsidRDefault="312B460C" w14:paraId="3EE69D1E" w14:textId="77AC111D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es-ES"/>
        </w:rPr>
        <w:t>Anualidades (primeros 4 años): 86,98 €/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es-ES"/>
        </w:rPr>
        <w:t>añ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es-ES"/>
        </w:rPr>
        <w:t>o * 4 años = 349,29 €</w:t>
      </w:r>
    </w:p>
    <w:p w:rsidR="312B460C" w:rsidP="6F870DAA" w:rsidRDefault="312B460C" w14:paraId="5296C1BC" w14:textId="16C59FA5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(años 5-8): 135,21 €/año * 4 años = 542,98 €</w:t>
      </w:r>
    </w:p>
    <w:p w:rsidR="312B460C" w:rsidP="6F870DAA" w:rsidRDefault="312B460C" w14:paraId="4DF7555F" w14:textId="21BBDBB1">
      <w:pPr>
        <w:pStyle w:val="ListParagraph"/>
        <w:numPr>
          <w:ilvl w:val="1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F7F7F" w:themeColor="text1" w:themeTint="80" w:themeShade="FF"/>
          <w:sz w:val="24"/>
          <w:szCs w:val="24"/>
          <w:u w:val="none"/>
          <w:lang w:val="gl-ES"/>
        </w:rPr>
        <w:t>Anualidades (años 9-12): 202,52 €/año * 4 años = 813,29 €</w:t>
      </w:r>
    </w:p>
    <w:p w:rsidR="312B460C" w:rsidP="6F870DAA" w:rsidRDefault="312B460C" w14:paraId="5CEF68A3" w14:textId="618C3BA2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4BD0E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>Buenas</w:t>
      </w:r>
      <w:r w:rsidRPr="6F870DAA" w:rsidR="4BD0E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 Prácticas de Fabricación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gl-ES"/>
        </w:rPr>
        <w:t xml:space="preserve">: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206,60 €</w:t>
      </w:r>
    </w:p>
    <w:p w:rsidR="786C0EEB" w:rsidP="786C0EEB" w:rsidRDefault="786C0EEB" w14:paraId="364FE548" w14:textId="3BDF6D3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04B2B644" w:rsidP="6F870DAA" w:rsidRDefault="04B2B644" w14:paraId="1ED89741" w14:textId="476882E6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570EF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Total:</w:t>
      </w:r>
      <w:r w:rsidRPr="6F870DAA" w:rsidR="1BAB8A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 </w:t>
      </w:r>
      <w:r w:rsidRPr="6F870DAA" w:rsidR="1BAB8A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cyan"/>
          <w:lang w:val="gl-ES"/>
        </w:rPr>
        <w:t>772,31</w:t>
      </w:r>
      <w:r w:rsidRPr="6F870DAA" w:rsidR="334C566D">
        <w:rPr>
          <w:noProof w:val="0"/>
          <w:highlight w:val="cyan"/>
          <w:lang w:val="gl-ES"/>
        </w:rPr>
        <w:t xml:space="preserve"> €</w:t>
      </w:r>
    </w:p>
    <w:p w:rsidR="786C0EEB" w:rsidP="786C0EEB" w:rsidRDefault="786C0EEB" w14:paraId="4B265721" w14:textId="4E464EB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73E74B7B" w14:textId="16411BF3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Sumando los costes en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s-ES"/>
        </w:rPr>
        <w:t>salarios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w:rsidR="24613E2D" w:rsidP="6F870DAA" w:rsidRDefault="24613E2D" w14:paraId="1ACBFA9D" w14:textId="46DF339A">
      <w:pPr>
        <w:pStyle w:val="ListParagraph"/>
        <w:numPr>
          <w:ilvl w:val="0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Administrativo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( 24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,36 €/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 )</w:t>
      </w:r>
      <w:r w:rsidRPr="6F870DAA" w:rsidR="2ED7FA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w:rsidR="10D970BE" w:rsidP="6F870DAA" w:rsidRDefault="10D970BE" w14:paraId="30A64227" w14:textId="2B083B92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10D970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Redacción de solicitud de patente de invención </w:t>
      </w:r>
      <w:r w:rsidRPr="6F870DAA" w:rsidR="10D970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3E83F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</w:t>
      </w:r>
      <w:r w:rsidRPr="6F870DAA" w:rsidR="10D970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10D970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10D970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194,88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€</w:t>
      </w:r>
    </w:p>
    <w:p w:rsidR="3234F3AD" w:rsidP="6F870DAA" w:rsidRDefault="3234F3AD" w14:paraId="425A0878" w14:textId="333717E8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Revisión de notificaciones y correcciones 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770625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97,44 €</w:t>
      </w:r>
    </w:p>
    <w:p w:rsidR="3234F3AD" w:rsidP="6F870DAA" w:rsidRDefault="3234F3AD" w14:paraId="2C4B3B5B" w14:textId="1C7D8A05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Monitoreo y respuesta a oposiciones 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55A876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194,88 €</w:t>
      </w:r>
    </w:p>
    <w:p w:rsidR="3234F3AD" w:rsidP="6F870DAA" w:rsidRDefault="3234F3AD" w14:paraId="44140B5D" w14:textId="14835CB8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Solicitud de examen de patentabilidad 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5658AE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3234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97,44 €</w:t>
      </w:r>
    </w:p>
    <w:p w:rsidR="7C2B4878" w:rsidP="6F870DAA" w:rsidRDefault="7C2B4878" w14:paraId="29AE6525" w14:textId="139BCE79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Seguimiento del examen 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216B3B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97,44 €</w:t>
      </w:r>
    </w:p>
    <w:p w:rsidR="7C2B4878" w:rsidP="6F870DAA" w:rsidRDefault="7C2B4878" w14:paraId="562CF44F" w14:textId="6AD7E16E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Pago anualidad 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13F840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7C2B4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97,44 €</w:t>
      </w:r>
    </w:p>
    <w:p w:rsidR="6F870DAA" w:rsidP="6F870DAA" w:rsidRDefault="6F870DAA" w14:paraId="2635E3D8" w14:textId="73C6ED19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12B460C" w:rsidP="6F870DAA" w:rsidRDefault="312B460C" w14:paraId="39C41CBA" w14:textId="2355E9A1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Revisión d</w:t>
      </w:r>
      <w:r w:rsidRPr="6F870DAA" w:rsidR="1C41A4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 normativas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72ABA2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</w:t>
      </w:r>
      <w:r w:rsidRPr="6F870DAA" w:rsidR="2DF02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6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F870DAA" w:rsidR="6068BC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389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6F870DAA" w:rsidR="1F156C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76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€</w:t>
      </w:r>
    </w:p>
    <w:p w:rsidR="2D12D979" w:rsidP="6F870DAA" w:rsidRDefault="2D12D979" w14:paraId="2EE944C2" w14:textId="543940CD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F870DAA" w:rsidR="2D12D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Redacción y firma de la declaración de conformidad </w:t>
      </w:r>
      <w:r w:rsidRPr="6F870DAA" w:rsidR="2D12D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6BD042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</w:t>
      </w:r>
      <w:r w:rsidRPr="6F870DAA" w:rsidR="2D12D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2D12D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2D12D9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194,88 €</w:t>
      </w:r>
    </w:p>
    <w:p w:rsidR="312B460C" w:rsidP="6F870DAA" w:rsidRDefault="312B460C" w14:paraId="4F095EBF" w14:textId="4B1C3683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Redacción y presentación de solicitud de </w:t>
      </w:r>
      <w:r w:rsidRPr="6F870DAA" w:rsidR="10D4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BPF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6F870DAA" w:rsidR="33C87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 )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F870DAA" w:rsidR="217AB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97</w:t>
      </w:r>
      <w:r w:rsidRPr="6F870DAA" w:rsidR="217AB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.44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€</w:t>
      </w:r>
    </w:p>
    <w:p w:rsidR="6F870DAA" w:rsidP="6F870DAA" w:rsidRDefault="6F870DAA" w14:paraId="082A4186" w14:textId="1542CF44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492B8A76" w:rsidP="6F870DAA" w:rsidRDefault="492B8A76" w14:paraId="620A044E" w14:textId="3CA6812F">
      <w:pPr>
        <w:pStyle w:val="ListParagraph"/>
        <w:numPr>
          <w:ilvl w:val="1"/>
          <w:numId w:val="22"/>
        </w:numPr>
        <w:rPr>
          <w:noProof w:val="0"/>
          <w:lang w:val="es-ES"/>
        </w:rPr>
      </w:pPr>
      <w:r w:rsidRPr="6F870DAA" w:rsidR="1EFB98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Total: </w:t>
      </w:r>
      <w:r w:rsidRPr="6F870DAA" w:rsidR="0F1F58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1461,36 €</w:t>
      </w:r>
    </w:p>
    <w:p w:rsidR="786C0EEB" w:rsidP="786C0EEB" w:rsidRDefault="786C0EEB" w14:paraId="067368B6" w14:textId="0236B7BE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12B460C" w:rsidP="786C0EEB" w:rsidRDefault="312B460C" w14:paraId="5B48D905" w14:textId="1E441BA3">
      <w:pPr>
        <w:pStyle w:val="ListParagraph"/>
        <w:numPr>
          <w:ilvl w:val="0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Técnico superior (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45,82 €/h </w:t>
      </w:r>
      <w:r w:rsidRPr="786C0EEB" w:rsidR="312B46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)</w:t>
      </w:r>
    </w:p>
    <w:p w:rsidR="312B460C" w:rsidP="6F870DAA" w:rsidRDefault="312B460C" w14:paraId="33BC560A" w14:textId="7003B66A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Realización de pruebas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( </w:t>
      </w:r>
      <w:r w:rsidRPr="6F870DAA" w:rsidR="337043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24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 )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  <w:r w:rsidRPr="6F870DAA" w:rsidR="38B334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1.099,68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€</w:t>
      </w:r>
    </w:p>
    <w:p w:rsidR="312B460C" w:rsidP="6F870DAA" w:rsidRDefault="312B460C" w14:paraId="2333B0E7" w14:textId="3057AD26">
      <w:pPr>
        <w:pStyle w:val="ListParagraph"/>
        <w:numPr>
          <w:ilvl w:val="1"/>
          <w:numId w:val="2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Redacción del expediente técnico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( </w:t>
      </w:r>
      <w:r w:rsidRPr="6F870DAA" w:rsidR="48F3AE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24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 )</w:t>
      </w:r>
      <w:r w:rsidRPr="6F870DAA" w:rsidR="24613E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1.099,68 €</w:t>
      </w:r>
    </w:p>
    <w:p w:rsidR="6F870DAA" w:rsidP="6F870DAA" w:rsidRDefault="6F870DAA" w14:paraId="038A5BDA" w14:textId="7C239CA1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481FC081" w:rsidP="786C0EEB" w:rsidRDefault="481FC081" w14:paraId="29740628" w14:textId="65D4D337">
      <w:pPr>
        <w:pStyle w:val="ListParagraph"/>
        <w:numPr>
          <w:ilvl w:val="1"/>
          <w:numId w:val="2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gl-ES"/>
        </w:rPr>
      </w:pPr>
      <w:r w:rsidRPr="6F870DAA" w:rsidR="58B865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Total: </w:t>
      </w:r>
      <w:r w:rsidRPr="6F870DAA" w:rsidR="5C20C4D9">
        <w:rPr>
          <w:noProof w:val="0"/>
          <w:lang w:val="gl-ES"/>
        </w:rPr>
        <w:t>2.199,36</w:t>
      </w:r>
      <w:r w:rsidRPr="6F870DAA" w:rsidR="58B8659E">
        <w:rPr>
          <w:noProof w:val="0"/>
          <w:lang w:val="gl-ES"/>
        </w:rPr>
        <w:t xml:space="preserve"> €</w:t>
      </w:r>
    </w:p>
    <w:p w:rsidR="786C0EEB" w:rsidP="786C0EEB" w:rsidRDefault="786C0EEB" w14:paraId="0C1DCE8F" w14:textId="76652663">
      <w:pPr>
        <w:pStyle w:val="ListParagraph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3651FB31" w:rsidP="6F870DAA" w:rsidRDefault="3651FB31" w14:paraId="5929A750" w14:textId="4E37481C">
      <w:pPr>
        <w:pStyle w:val="ListParagraph"/>
        <w:numPr>
          <w:ilvl w:val="0"/>
          <w:numId w:val="2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gl-ES"/>
        </w:rPr>
      </w:pPr>
      <w:r w:rsidRPr="6F870DAA" w:rsidR="3555D2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 xml:space="preserve">Total: </w:t>
      </w:r>
      <w:r w:rsidRPr="6F870DAA" w:rsidR="381445AC">
        <w:rPr>
          <w:noProof w:val="0"/>
          <w:highlight w:val="yellow"/>
          <w:lang w:val="gl-ES"/>
        </w:rPr>
        <w:t>3.660,72</w:t>
      </w:r>
      <w:r w:rsidRPr="6F870DAA" w:rsidR="3555D24A">
        <w:rPr>
          <w:rFonts w:ascii="Aptos" w:hAnsi="Aptos" w:eastAsia="Aptos" w:cs="Aptos"/>
          <w:noProof w:val="0"/>
          <w:sz w:val="24"/>
          <w:szCs w:val="24"/>
          <w:highlight w:val="yellow"/>
          <w:lang w:val="gl-ES"/>
        </w:rPr>
        <w:t xml:space="preserve"> €</w:t>
      </w:r>
    </w:p>
    <w:p w:rsidR="70BB98E2" w:rsidP="6F870DAA" w:rsidRDefault="70BB98E2" w14:paraId="0A32EE07" w14:textId="1EADF58E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70BB98E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C</w:t>
      </w:r>
      <w:r w:rsidRPr="6F870DAA" w:rsidR="758CBB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oste total</w:t>
      </w:r>
      <w:r w:rsidRPr="6F870DAA" w:rsidR="70BB98E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: 4.433,03 €</w:t>
      </w:r>
    </w:p>
    <w:p w:rsidR="6F870DAA" w:rsidP="6F870DAA" w:rsidRDefault="6F870DAA" w14:paraId="65D3CA5C" w14:textId="5A95C8B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6F870DAA" w:rsidP="6F870DAA" w:rsidRDefault="6F870DAA" w14:paraId="71C14076" w14:textId="45BCC311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</w:p>
    <w:p w:rsidR="5B8A14B5" w:rsidP="6F870DAA" w:rsidRDefault="5B8A14B5" w14:paraId="5D635CA2" w14:textId="5EB03F04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5B8A14B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  <w:t>TIEMPOS</w:t>
      </w:r>
    </w:p>
    <w:p w:rsidR="7CEB4879" w:rsidP="6F870DAA" w:rsidRDefault="7CEB4879" w14:paraId="52040AAB" w14:textId="45D4D711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gl-ES"/>
        </w:rPr>
      </w:pPr>
      <w:r w:rsidRPr="6F870DAA" w:rsidR="7CEB48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Recogidos en el diagrama Gantt y </w:t>
      </w:r>
      <w:r w:rsidRPr="6F870DAA" w:rsidR="7CEB48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excel </w:t>
      </w:r>
      <w:r w:rsidRPr="6F870DAA" w:rsidR="7CEB48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financiación</w:t>
      </w:r>
      <w:r w:rsidRPr="6F870DAA" w:rsidR="6A9B9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3ba64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038f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70a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a31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290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38a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4c6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15f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dd6b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3c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1f4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8c63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ed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92e3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5e0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2384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d8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dad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703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0de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169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563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05f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230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ff4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81a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19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dd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12f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E10D7"/>
    <w:rsid w:val="00921863"/>
    <w:rsid w:val="00B8C8E5"/>
    <w:rsid w:val="01D2F4CE"/>
    <w:rsid w:val="027CEA0D"/>
    <w:rsid w:val="040CDCB4"/>
    <w:rsid w:val="04B2B644"/>
    <w:rsid w:val="0870AA97"/>
    <w:rsid w:val="0A8FE2CE"/>
    <w:rsid w:val="0C790B96"/>
    <w:rsid w:val="0D22C943"/>
    <w:rsid w:val="0D6DF08C"/>
    <w:rsid w:val="0D983A7F"/>
    <w:rsid w:val="0F1F58C5"/>
    <w:rsid w:val="0FD4FDE3"/>
    <w:rsid w:val="10D4F897"/>
    <w:rsid w:val="10D970BE"/>
    <w:rsid w:val="119858D4"/>
    <w:rsid w:val="13D47A80"/>
    <w:rsid w:val="13F84098"/>
    <w:rsid w:val="15493035"/>
    <w:rsid w:val="1970AD17"/>
    <w:rsid w:val="19FB525F"/>
    <w:rsid w:val="1BAB8AE5"/>
    <w:rsid w:val="1C41A455"/>
    <w:rsid w:val="1C46D557"/>
    <w:rsid w:val="1DE638E6"/>
    <w:rsid w:val="1E92B92D"/>
    <w:rsid w:val="1EFB9801"/>
    <w:rsid w:val="1F156C1C"/>
    <w:rsid w:val="1F7DC427"/>
    <w:rsid w:val="1FABF3E0"/>
    <w:rsid w:val="20264E7E"/>
    <w:rsid w:val="208B4AA5"/>
    <w:rsid w:val="20B35DD0"/>
    <w:rsid w:val="216B3B41"/>
    <w:rsid w:val="217AB727"/>
    <w:rsid w:val="230B3305"/>
    <w:rsid w:val="24613E2D"/>
    <w:rsid w:val="26A012FF"/>
    <w:rsid w:val="277CDB03"/>
    <w:rsid w:val="27993F2B"/>
    <w:rsid w:val="286C3DA8"/>
    <w:rsid w:val="29A342B4"/>
    <w:rsid w:val="2ACEEC3C"/>
    <w:rsid w:val="2D12D979"/>
    <w:rsid w:val="2DF02D66"/>
    <w:rsid w:val="2ED7FA4C"/>
    <w:rsid w:val="2F3EAF7E"/>
    <w:rsid w:val="312B460C"/>
    <w:rsid w:val="31DA8CE9"/>
    <w:rsid w:val="3234CF2D"/>
    <w:rsid w:val="3234F3AD"/>
    <w:rsid w:val="3234FA36"/>
    <w:rsid w:val="3274FE44"/>
    <w:rsid w:val="333E10D7"/>
    <w:rsid w:val="334C566D"/>
    <w:rsid w:val="3370434B"/>
    <w:rsid w:val="33C87BFA"/>
    <w:rsid w:val="34072AA6"/>
    <w:rsid w:val="3555D24A"/>
    <w:rsid w:val="3569E9EB"/>
    <w:rsid w:val="36349C2C"/>
    <w:rsid w:val="3651FB31"/>
    <w:rsid w:val="37FD295F"/>
    <w:rsid w:val="381445AC"/>
    <w:rsid w:val="38B33442"/>
    <w:rsid w:val="3A0BDD46"/>
    <w:rsid w:val="3B580090"/>
    <w:rsid w:val="3C0D3614"/>
    <w:rsid w:val="3D559ED8"/>
    <w:rsid w:val="3D57F8CE"/>
    <w:rsid w:val="3E83F8DD"/>
    <w:rsid w:val="3EFE4CEB"/>
    <w:rsid w:val="426820C3"/>
    <w:rsid w:val="4537C54B"/>
    <w:rsid w:val="461E58E0"/>
    <w:rsid w:val="4814BB1B"/>
    <w:rsid w:val="481FC081"/>
    <w:rsid w:val="48EA08C1"/>
    <w:rsid w:val="48F3AE6A"/>
    <w:rsid w:val="492B8A76"/>
    <w:rsid w:val="49C85347"/>
    <w:rsid w:val="4A6E757B"/>
    <w:rsid w:val="4BB83F8F"/>
    <w:rsid w:val="4BD0E05A"/>
    <w:rsid w:val="4D05CFEF"/>
    <w:rsid w:val="4E29B815"/>
    <w:rsid w:val="509D9B48"/>
    <w:rsid w:val="537AC281"/>
    <w:rsid w:val="537EF02F"/>
    <w:rsid w:val="55492E48"/>
    <w:rsid w:val="55A87662"/>
    <w:rsid w:val="5658AE40"/>
    <w:rsid w:val="567F27DC"/>
    <w:rsid w:val="570EFDA1"/>
    <w:rsid w:val="58A436F6"/>
    <w:rsid w:val="58B8659E"/>
    <w:rsid w:val="590901B9"/>
    <w:rsid w:val="5A5D68BF"/>
    <w:rsid w:val="5AC4FE6B"/>
    <w:rsid w:val="5B8A14B5"/>
    <w:rsid w:val="5C20C4D9"/>
    <w:rsid w:val="5E39A96B"/>
    <w:rsid w:val="5F2FF752"/>
    <w:rsid w:val="6068BC52"/>
    <w:rsid w:val="61E9FB31"/>
    <w:rsid w:val="64E2BB2D"/>
    <w:rsid w:val="66239893"/>
    <w:rsid w:val="66F0B881"/>
    <w:rsid w:val="6790F279"/>
    <w:rsid w:val="68DC9F63"/>
    <w:rsid w:val="68F60A1E"/>
    <w:rsid w:val="692A5F40"/>
    <w:rsid w:val="6A9B9CDF"/>
    <w:rsid w:val="6AF4D219"/>
    <w:rsid w:val="6B888E86"/>
    <w:rsid w:val="6BBA174B"/>
    <w:rsid w:val="6BD04264"/>
    <w:rsid w:val="6C410A8F"/>
    <w:rsid w:val="6C778222"/>
    <w:rsid w:val="6C8C85C3"/>
    <w:rsid w:val="6CDF9073"/>
    <w:rsid w:val="6F0304AF"/>
    <w:rsid w:val="6F4AF675"/>
    <w:rsid w:val="6F870DAA"/>
    <w:rsid w:val="70BB98E2"/>
    <w:rsid w:val="72ABA231"/>
    <w:rsid w:val="738F1069"/>
    <w:rsid w:val="73AA2F9C"/>
    <w:rsid w:val="75859362"/>
    <w:rsid w:val="758CBB9B"/>
    <w:rsid w:val="75A68E87"/>
    <w:rsid w:val="76804F6E"/>
    <w:rsid w:val="770625B2"/>
    <w:rsid w:val="775598F0"/>
    <w:rsid w:val="77E1F67B"/>
    <w:rsid w:val="78177F84"/>
    <w:rsid w:val="786C0EEB"/>
    <w:rsid w:val="7ADECE1D"/>
    <w:rsid w:val="7C2B4878"/>
    <w:rsid w:val="7CEB4879"/>
    <w:rsid w:val="7D49B46A"/>
    <w:rsid w:val="7EDC8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934A"/>
  <w15:chartTrackingRefBased/>
  <w15:docId w15:val="{DE1CD8FA-F707-44D7-97B1-7EE8872B1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gl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86C0EE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86C0EE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ic.gov.co/patentes" TargetMode="External" Id="R754bee7b313c4540" /><Relationship Type="http://schemas.openxmlformats.org/officeDocument/2006/relationships/hyperlink" Target="http://j-delgado.com/j-delgado-sistemas-ordeno/" TargetMode="External" Id="R163d4d88abec44ba" /><Relationship Type="http://schemas.openxmlformats.org/officeDocument/2006/relationships/image" Target="/media/image.png" Id="R034c07f96de24c2f" /><Relationship Type="http://schemas.openxmlformats.org/officeDocument/2006/relationships/hyperlink" Target="https://www.guadalupanolasalle.edu.co/sgc/ISO9001-2015-Requisitos.pdf" TargetMode="External" Id="R659aad26bd6b46f7" /><Relationship Type="http://schemas.openxmlformats.org/officeDocument/2006/relationships/hyperlink" Target="https://www.invima.gov.co/sites/default/files/alimentos-y-bebidas-alcoholicas/2023-10/Solicitud-Tramites-bebidas-alcoholicas.xlsx" TargetMode="External" Id="Ra411f1030e55420e" /><Relationship Type="http://schemas.openxmlformats.org/officeDocument/2006/relationships/numbering" Target="numbering.xml" Id="R558b91b9db554791" /><Relationship Type="http://schemas.openxmlformats.org/officeDocument/2006/relationships/hyperlink" Target="https://www.mincit.gov.co/getattachment/5fcb0531-5eab-441b-b41a-ce677f8c553f/Norma-Tecnica-Sectorial-Colombiana-NTS-USNA-007-No" TargetMode="External" Id="Ra23683f6b67d4e90" /><Relationship Type="http://schemas.openxmlformats.org/officeDocument/2006/relationships/hyperlink" Target="https://www.funcionpublica.gov.co/eva/gestornormativo/norma.php?i=21981" TargetMode="External" Id="R05b9ccc7ffe84c8f" /><Relationship Type="http://schemas.openxmlformats.org/officeDocument/2006/relationships/hyperlink" Target="https://www.guadalupanolasalle.edu.co/sgc/ISO9001-2015-Requisitos.pdf" TargetMode="External" Id="R74531c6f15554a6a" /><Relationship Type="http://schemas.openxmlformats.org/officeDocument/2006/relationships/hyperlink" Target="https://agroindustriaalimentariaandes.files.wordpress.com/2018/03/norma-tecnica-colombiana-iso-220002.pdf" TargetMode="External" Id="R3af5d5cf7e184fb7" /><Relationship Type="http://schemas.openxmlformats.org/officeDocument/2006/relationships/hyperlink" Target="https://www.boe.es/buscar/doc.php?id=DOUE-L-2006-81063" TargetMode="External" Id="R542809e045434c74" /><Relationship Type="http://schemas.openxmlformats.org/officeDocument/2006/relationships/hyperlink" Target="https://www.boe.es/buscar/doc.php?id=DOUE-L-2004-82656" TargetMode="External" Id="R34bd946eadcc44e3" /><Relationship Type="http://schemas.openxmlformats.org/officeDocument/2006/relationships/hyperlink" Target="https://www.une.org/encuentra-tu-norma/busca-tu-norma/norma?c=N0027893" TargetMode="External" Id="Rf26d40d933334b88" /><Relationship Type="http://schemas.openxmlformats.org/officeDocument/2006/relationships/hyperlink" Target="https://www.une.org/encuentra-tu-norma/busca-tu-norma/norma?c=N0065067" TargetMode="External" Id="Rf87d07af7e014ce5" /><Relationship Type="http://schemas.openxmlformats.org/officeDocument/2006/relationships/hyperlink" Target="https://www.sic.gov.co/node/6523" TargetMode="External" Id="Raec35580fd664bc1" /><Relationship Type="http://schemas.openxmlformats.org/officeDocument/2006/relationships/hyperlink" Target="https://www.invima.gov.co/tramites-y-servicios/tramites-en-linea" TargetMode="External" Id="Rd498c5e93cee44c3" /><Relationship Type="http://schemas.openxmlformats.org/officeDocument/2006/relationships/hyperlink" Target="https://www.invima.gov.co/sites/default/files/alimentos-y-bebidas-alcoholicas/2023-09/5.%20ASS-AYC-GU18.pdf" TargetMode="External" Id="R477dafc82a664c30" /><Relationship Type="http://schemas.openxmlformats.org/officeDocument/2006/relationships/hyperlink" Target="https://www.invima.gov.co/tramites-y-servicios/tarifas" TargetMode="External" Id="R941b34d0cb154c2b" /><Relationship Type="http://schemas.openxmlformats.org/officeDocument/2006/relationships/hyperlink" Target="https://www.invima.gov.co/sites/default/files/tramites-en-linea/Autorizaciones%20relacionadas%20con%20materiales%2C%20objetos%2C%20envases%20o%20equipamientos%20destinados%20a%20entrar%20en%20contacto%20con%20alimentos%20y%20bebidas.pdf" TargetMode="External" Id="R854d200768a440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2025-02-12T01:16:30.5543813Z</dcterms:created>
  <dcterms:modified xsi:type="dcterms:W3CDTF">2025-03-07T17:11:38.3510735Z</dcterms:modified>
  <dc:creator>Domínguez Besteiro Luís</dc:creator>
  <lastModifiedBy>Domínguez Besteiro Luís</lastModifiedBy>
</coreProperties>
</file>