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CSE421</w:t>
      </w:r>
    </w:p>
    <w:p w:rsidR="00000000" w:rsidDel="00000000" w:rsidP="00000000" w:rsidRDefault="00000000" w:rsidRPr="00000000" w14:paraId="00000002">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Lab 02 Hometask</w:t>
      </w:r>
    </w:p>
    <w:p w:rsidR="00000000" w:rsidDel="00000000" w:rsidP="00000000" w:rsidRDefault="00000000" w:rsidRPr="00000000" w14:paraId="00000003">
      <w:pPr>
        <w:spacing w:after="0" w:before="0" w:line="240"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Summer 2023</w:t>
      </w:r>
    </w:p>
    <w:p w:rsidR="00000000" w:rsidDel="00000000" w:rsidP="00000000" w:rsidRDefault="00000000" w:rsidRPr="00000000" w14:paraId="00000004">
      <w:pPr>
        <w:spacing w:after="0" w:before="0" w:line="24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5">
      <w:pPr>
        <w:numPr>
          <w:ilvl w:val="0"/>
          <w:numId w:val="1"/>
        </w:numPr>
        <w:spacing w:after="24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6">
      <w:pPr>
        <w:spacing w:after="240" w:before="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 proxy server will check if its data is up to date with the most updated data in the origin server using its header information.</w:t>
      </w:r>
    </w:p>
    <w:p w:rsidR="00000000" w:rsidDel="00000000" w:rsidP="00000000" w:rsidRDefault="00000000" w:rsidRPr="00000000" w14:paraId="00000007">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HTTP protocol is implemented in the Physical layer. Is this statement true or false?</w:t>
      </w:r>
    </w:p>
    <w:p w:rsidR="00000000" w:rsidDel="00000000" w:rsidP="00000000" w:rsidRDefault="00000000" w:rsidRPr="00000000" w14:paraId="00000008">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False</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receive mail using SMTP, why or why not?</w:t>
      </w:r>
    </w:p>
    <w:p w:rsidR="00000000" w:rsidDel="00000000" w:rsidP="00000000" w:rsidRDefault="00000000" w:rsidRPr="00000000" w14:paraId="0000000B">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No, I can’t receive emails using SMTP because SMTP servers don't work in both directions. They can only deliver mails but can’t receive them.</w:t>
      </w:r>
    </w:p>
    <w:p w:rsidR="00000000" w:rsidDel="00000000" w:rsidP="00000000" w:rsidRDefault="00000000" w:rsidRPr="00000000" w14:paraId="0000000D">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explain how SMTP and POP3 protocol works using a scenario.</w:t>
      </w:r>
    </w:p>
    <w:p w:rsidR="00000000" w:rsidDel="00000000" w:rsidP="00000000" w:rsidRDefault="00000000" w:rsidRPr="00000000" w14:paraId="0000000E">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Let’s assume that I want to send an email to my brother Akif. In this scenario, from my PC to his PC, TCP will establish a connection first and then the email will be sent from my side to the email server using SMTP protocol. On the other hand, the email to be received at Akif’s end, a POP3 protocol will be generated, and it will go to the email server and pull out the email from there and finally make it visible to his PC.</w:t>
      </w:r>
    </w:p>
    <w:p w:rsidR="00000000" w:rsidDel="00000000" w:rsidP="00000000" w:rsidRDefault="00000000" w:rsidRPr="00000000" w14:paraId="00000010">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root DNS servers maintain a hierarchical structure rather than a centralized structure?</w:t>
      </w:r>
    </w:p>
    <w:p w:rsidR="00000000" w:rsidDel="00000000" w:rsidP="00000000" w:rsidRDefault="00000000" w:rsidRPr="00000000" w14:paraId="00000011">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 know, DNS is a distributed system. If there would be a centralized structure, then there would be-</w:t>
      </w:r>
    </w:p>
    <w:p w:rsidR="00000000" w:rsidDel="00000000" w:rsidP="00000000" w:rsidRDefault="00000000" w:rsidRPr="00000000" w14:paraId="00000013">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Single point of failure</w:t>
      </w:r>
    </w:p>
    <w:p w:rsidR="00000000" w:rsidDel="00000000" w:rsidP="00000000" w:rsidRDefault="00000000" w:rsidRPr="00000000" w14:paraId="00000014">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 in traffic volume</w:t>
      </w:r>
    </w:p>
    <w:p w:rsidR="00000000" w:rsidDel="00000000" w:rsidP="00000000" w:rsidRDefault="00000000" w:rsidRPr="00000000" w14:paraId="00000015">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difficulty to maintain distant centralized database</w:t>
      </w:r>
    </w:p>
    <w:p w:rsidR="00000000" w:rsidDel="00000000" w:rsidP="00000000" w:rsidRDefault="00000000" w:rsidRPr="00000000" w14:paraId="00000016">
      <w:pPr>
        <w:numPr>
          <w:ilvl w:val="0"/>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maintenance cost</w:t>
      </w:r>
    </w:p>
    <w:p w:rsidR="00000000" w:rsidDel="00000000" w:rsidP="00000000" w:rsidRDefault="00000000" w:rsidRPr="00000000" w14:paraId="00000017">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 DNS basically uses its hierarchical structure to manage its distributed database system.</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B">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No, I won’t be able to take the quiz. “bux.bracu.ac.bd” is a website and to access it we first must go to the  local DNS server, then our local DNS server provides my PC with the IP address of the server where the actual information is stored. By tracking that IP address, we can visit our desired website.</w:t>
      </w:r>
    </w:p>
    <w:p w:rsidR="00000000" w:rsidDel="00000000" w:rsidP="00000000" w:rsidRDefault="00000000" w:rsidRPr="00000000" w14:paraId="0000001D">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1E">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No, in that case I can’t browse the internet properly since without my IP address the DNS server cannot provide me any internet facilities. Since it won’t know my IP address it will automatically reject all my browsing requests. </w:t>
      </w:r>
      <w:r w:rsidDel="00000000" w:rsidR="00000000" w:rsidRPr="00000000">
        <w:rPr>
          <w:rtl w:val="0"/>
        </w:rPr>
      </w:r>
    </w:p>
    <w:p w:rsidR="00000000" w:rsidDel="00000000" w:rsidP="00000000" w:rsidRDefault="00000000" w:rsidRPr="00000000" w14:paraId="00000020">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size of an ARP request or reply packet (in bytes)? </w:t>
      </w:r>
    </w:p>
    <w:p w:rsidR="00000000" w:rsidDel="00000000" w:rsidP="00000000" w:rsidRDefault="00000000" w:rsidRPr="00000000" w14:paraId="00000021">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The size of an ARP request or reply packet is 28 bytes.</w:t>
      </w:r>
    </w:p>
    <w:p w:rsidR="00000000" w:rsidDel="00000000" w:rsidP="00000000" w:rsidRDefault="00000000" w:rsidRPr="00000000" w14:paraId="00000023">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24">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0" w:before="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 </w:t>
      </w:r>
      <w:r w:rsidDel="00000000" w:rsidR="00000000" w:rsidRPr="00000000">
        <w:rPr>
          <w:rFonts w:ascii="Calibri" w:cs="Calibri" w:eastAsia="Calibri" w:hAnsi="Calibri"/>
          <w:sz w:val="24"/>
          <w:szCs w:val="24"/>
          <w:rtl w:val="0"/>
        </w:rPr>
        <w:t xml:space="preserve">The request gets rejected.</w:t>
      </w:r>
    </w:p>
    <w:p w:rsidR="00000000" w:rsidDel="00000000" w:rsidP="00000000" w:rsidRDefault="00000000" w:rsidRPr="00000000" w14:paraId="00000026">
      <w:pPr>
        <w:spacing w:after="0" w:before="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value of the 'operation' field in an ARP reply packet?</w:t>
      </w:r>
    </w:p>
    <w:p w:rsidR="00000000" w:rsidDel="00000000" w:rsidP="00000000" w:rsidRDefault="00000000" w:rsidRPr="00000000" w14:paraId="00000028">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In the operation field of ARP packet, it has source MAC and target MAC also source IP and target IP.</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flags are used during a TCP connection establishment and TCP connection termination process.</w:t>
      </w:r>
    </w:p>
    <w:p w:rsidR="00000000" w:rsidDel="00000000" w:rsidP="00000000" w:rsidRDefault="00000000" w:rsidRPr="00000000" w14:paraId="0000002B">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For connection establishment: SYN (0000 0010). </w:t>
      </w:r>
    </w:p>
    <w:p w:rsidR="00000000" w:rsidDel="00000000" w:rsidP="00000000" w:rsidRDefault="00000000" w:rsidRPr="00000000" w14:paraId="0000002D">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termination process: FIN (0000 0001).</w:t>
      </w:r>
    </w:p>
    <w:p w:rsidR="00000000" w:rsidDel="00000000" w:rsidP="00000000" w:rsidRDefault="00000000" w:rsidRPr="00000000" w14:paraId="0000002E">
      <w:pPr>
        <w:spacing w:after="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30">
      <w:pPr>
        <w:spacing w:after="0" w:before="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This is the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stage of the 3-way handshake. The sequence number keeps track of the amount of data transmitted, while the acknowledgement number informs the sender that the transmitted data was successfully received. In this specific case, a sequence number of 0 indicates that no data has been sent yet and an acknowledgement number of 1 signifies the acknowledgment of the client's SYN flag in packet 1.</w:t>
      </w:r>
    </w:p>
    <w:p w:rsidR="00000000" w:rsidDel="00000000" w:rsidP="00000000" w:rsidRDefault="00000000" w:rsidRPr="00000000" w14:paraId="00000032">
      <w:pPr>
        <w:numPr>
          <w:ilvl w:val="0"/>
          <w:numId w:val="1"/>
        </w:numPr>
        <w:spacing w:after="240" w:before="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outbound PDU packet, what does source port: 80 and destination port: 1027 means?</w:t>
      </w:r>
    </w:p>
    <w:p w:rsidR="00000000" w:rsidDel="00000000" w:rsidP="00000000" w:rsidRDefault="00000000" w:rsidRPr="00000000" w14:paraId="00000033">
      <w:pPr>
        <w:spacing w:after="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Source port 80 means it’s an Internet Communication Protocol HTTP and port 1027 means it’s a Transmission Control Protocol (TCP). </w:t>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NDec2DzA6eHGk+hGZgNIjiwYNw==">CgMxLjA4AHIhMVZieHJxWW5HV1Q2cHp3c3liMmNhSTMyYTFTSGRUZXZ3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2021-06-30T08:35:00Z</dcterms:created>
</cp:coreProperties>
</file>