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CORRIGÉ DÉTAILLÉ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Sciences de l'Ingénieur — Prépa 1ère Année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Bras manipulateur automatisé d'atelier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corrigé est détaillé et pédagogique. Chaque étape de calcul est explicitée.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encadrés verts ➤ contiennent les résultats finaux à retenir.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encadrés jaunes ⚠ signalent les erreurs fréquentes à éviter.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formules sont rappelées avant chaque application numérique.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 — Mécanique : Cinématique et Statique</w:t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I.1 — Modélisation cinématique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Nature et DDL des liaisons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Liaisons et axes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Liaison 0/1 — Pivot d'axe (O, z₀)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Le solide 1 (épaule) tourne autour de z₀ par rapport au bâti. C'est une liaison PIVOT.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1 degré de liberté : rotation θ₁ autour de z₀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5 mobilités bloquées (3 translations + 2 rotations)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Liaison 1/2 — Pivot d'axe (A, z₁)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Le solide 2 (avant-bras) tourne autour de z₁ par rapport à l'épaule. C'est une liaison PIVOT.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1 degré de liberté : rotation θ₂ autour de z₁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z₁ est parallèle à z₀ (axes des deux pivots sont parallèles)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Liaison 2/3 — Encastrement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La pince est solidaire de l'avant-bras : aucun mouvement relatif possible.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0 degré de liberté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• 6 mobilités bloquées (3 translations + 3 rotations)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Tableau récapitulatif des liaisons 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Liaison 0/1 : Pivot — axe z₀ — DDL = 1 (rotation θ₁)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Liaison 1/2 : Pivot — axe z₁ ∥ z₀ — DDL = 1 (rotation θ₂)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Liaison 2/3 : Encastrement — DDL =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DDL total et isostatisme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DDL total = somme des DDL de chaque liaison = 1 + 1 + 0 = 2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mécanisme possède 2 degrés de liberté : les rotations θ₁ et θ₂.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Formule de mobilité : m = 6(n-1) - Σ(6 - DDL_i) avec n = 4 solides (0,1,2,3), 3 liaisons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m = 6×3 - (5 + 5 + 6) = 18 - 16 = 2  ✓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Isostatisme : un mécanisme est isostatique si m = 0 (structure) ou si le nombre de liaisons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est exactement suffisant pour guider le mouvement sans hyperstatisme.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Ici m = 2 ≠ 0 → mécanisme mobile (pas une structure). Le guidage est isostatique car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chaque DDL correspond à un actionneur indépendant.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DDL total = 2. Mécanisme mobile et isostatique (pas de liaisons redondantes).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Coordonnées cartésiennes de P dans R₀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Vecteur O→A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point A est l'extrémité de l'épaule (solide 1). Dans R₀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OA = L₁·(cos θ₁ · x₀ + sin θ₁ · y₀)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En effet, le segment 1 est orienté selon le vecteur unitaire x₁ = cos θ₁·x₀ + sin θ₁·y₀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(rotation d'angle θ₁ de x₀ autour de z₀).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Vecteur A→P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point P est l'extrémité de l'avant-bras (solide 2). L'avant-bras est orienté selon x₂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x₂ = cos(θ₁+θ₂)·x₀ + sin(θ₁+θ₂)·y₀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AP = L₂·(cos(θ₁+θ₂) · x₀ + sin(θ₁+θ₂) · y₀)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Coordonnées de P dans R₀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OP = OA + AP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x_P = L₁·cos θ₁ + L₂·cos(θ₁+θ₂)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y_P = L₁·sin θ₁ + L₂·sin(θ₁+θ₂)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Application numérique : θ₁ = 45° = π/4, θ₂ = 30° = π/6, L₁ = 0,3 m, L₂ = 0,2 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θ₁ + θ₂ = 75°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x_P = 0,3·cos(45°) + 0,2·cos(75°) = 0,3×0,7071 + 0,2×0,2588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 = 0,2121 + 0,0518 = 0,2639 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y_P = 0,3·sin(45°) + 0,2·sin(75°) = 0,3×0,7071 + 0,2×0,9659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 = 0,2121 + 0,1932 = 0,4053 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x_P = L₁·cos θ₁ + L₂·cos(θ₁+θ₂) = 0,264 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y_P = L₁·sin θ₁ + L₂·sin(θ₁+θ₂) = 0,405 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Q3.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Vitesse de l'extrémité P dans R₀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dérive OP par rapport au temps (θ₁ et θ₂ sont des fonctions du temps)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Vx = dx_P/dt = -L₁·ω₁·sin θ₁ - L₂·(ω₁+ω₂)·sin(θ₁+θ₂)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Vy = dy_P/dt = +L₁·ω₁·cos θ₁ + L₂·(ω₁+ω₂)·cos(θ₁+θ₂)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où ω₁ = dθ₁/dt et ω₂ = dθ₂/dt.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Application numérique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ω₁ = 0,5 rad/s, ω₂ = 0,3 rad/s → ω₁+ω₂ = 0,8 rad/s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Vx = -0,3×0,5×sin(45°) - 0,2×0,8×sin(75°)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= -0,3×0,5×0,7071 - 0,2×0,8×0,9659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= -0,1061 - 0,1546 = -0,2607 m/s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Vy = +0,3×0,5×cos(45°) + 0,2×0,8×cos(75°)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= +0,3×0,5×0,7071 + 0,2×0,8×0,2588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 = +0,1061 + 0,0414 = +0,1475 m/s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||V_P|| = √(Vx² + Vy²) = √(0,2607² + 0,1475²) = √(0,0679 + 0,0218) = √0,0897 ≈ 0,300 m/s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VP = -0,261·x₀ + 0,148·y₀  (m/s)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||VP|| ≈ 0,300 m/s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Q4.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Composition des vitesses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relation de composition des vitesses entre R₀, R₁ (lié à 1) et le point P s'écrit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V(P/R₀) = V(P/R₁) + V(A/R₀) + ω(1/0) ∧ AP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Identification des termes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V(A/R₀) : vitesse du point A (jonction épaule/avant-bras) dans le repère fixe R₀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V(A/R₀) = ω₁ ∧ OA = ω₁·z₀ ∧ L₁·x₁ = L₁·ω₁·y₁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V(P/R₁) : vitesse de P dans R₁ (mouvement du segment 2 par rapport à 1)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V(P/R₁) = ω₂·z₁ ∧ AP = L₂·ω₂·y₂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ω(1/0) ∧ AP : correction due à l'entraînement de A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= ω₁·z₀ ∧ L₂·x₂ = L₂·ω₁·y₂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En développant et en projetant sur x₀ et y₀, on retrouve les expressions de Q3.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V(P/R₀) = V(A/R₀) + V(P/R₁) + ω(1/0) ∧ 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 = L₁·ω₁·y₁ + L₂·ω₂·y₂ + L₂·ω₁·y₂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 = L₁·ω₁·y₁ + L₂·(ω₁+ω₂)·y₂  — cohérent avec Q3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I.2 — Analyse statique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Q5.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Bilan des actions mécaniques sur {2+pièce}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isole le système S = {solide 2 + pièce}. Position : θ₁ = 90°, θ₂ = 0° → bras selon y₀.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Point A = extrémité de l'épaule. Point G = centre de gravité de la pièce = extrémité P.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Actions mécaniques extérieures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① Poids de la pièce : P⃗ = -m·g·z₀ = -2×9,81·z₀ = -19,62·z₀ N, appliqué en P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② Liaison 1/2 en A : torseur de liaison {F_A ; M_A} (force + moment de liaison)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→ composantes inconnues : F_Ax, F_Ay, F_Az, M_Ax, M_Ay, M_Az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③ Couple moteur C₂ : couple actif autour de z₁, appliqué en A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④ On néglige le poids du segment 2 (donné dans l'énoncé)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Équations d'équilibre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Équilibre en translation (ΣF = 0)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Selon x₀ : F_Ax = 0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Selon y₀ : F_Ay = 0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Selon z₀ : F_Az - m·g = 0  →  F_Az = m·g = 19,62 N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Équilibre en rotation par rapport à A (ΣM_A = 0)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Position : θ₁=90°, θ₂=0° → AP = L₂·x₂ = L₂·y₀  (le bras est selon y₀)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Moment du poids par rapport à A : AP ∧ P⃗ = L₂·y₀ ∧ (-m·g·z₀)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= -m·g·L₂·(y₀ ∧ z₀) = -m·g·L₂·x₀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Équilibre : C₂·z₁ + M_A + (-m·g·L₂·x₀) =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F_Az = m·g = 19,62 N (reaction verticale en 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F_Ax = F_Ay =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Moment résultant à équilibrer en A : m·g·L₂ autour de z₁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Q6.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Couple moteur C₂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En prenant les moments par rapport à A selon z₁ = z₀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C₂ = m·g·L₂·cos(θ₂)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θ₂ = 0° : cos(0) = 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C₂ = m·g·L₂ = 2 × 9,81 × 0,2 = 3,924 N·m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Commentaire sur L₂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C₂ est directement proportionnel à L₂. Plus l'avant-bras est long, plus le couple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nécessaire pour le maintenir est grand. C'est le bras de levier du poids par rapport à A.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En revanche, C₂ ne dépend pas de L₁ (l'épaule n'affecte pas l'équilibre de {2}).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C₂ = m·g·L₂ = 3,924 N·m  (indépendant de L₁)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Q7.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Couple moteur C₁ par PFS sur {1+2+pièce}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isole maintenant S = {solide 1 + solide 2 + pièce}. Point O = pivot 0/1.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Actions extérieures sur S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① Poids de la pièce P⃗ = -m·g·z₀ appliqué en P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② Liaison 0/1 en O : réactions de liaison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③ Couple moteur C₁ autour de z₀ en O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Point d'application et bras de levier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Position de P dans R₀ pour θ₁=90°, θ₂=0°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x_P = L₁·cos(90°) + L₂·cos(90°)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y_P = L₁·sin(90°) + L₂·sin(90°) = L₁ + L₂ = 0,3 + 0,2 = 0,5 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Bras de levier du poids par rapport à O selon z₀ : distance horizontale de P à l'axe de O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OP = (L₁+L₂)·y₀  → bras de levier = |x_P| = 0 m ?? Non !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Attention : le moment du poids par rapport à O selon z₀ est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M_O(P⃗) = OP ∧ P⃗ = (L₁+L₂)·y₀ ∧ (-m·g·z₀) = -(L₁+L₂)·m·g·(y₀∧z₀)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       = -(L₁+L₂)·m·g·x₀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composante selon z₀ est nulle dans cette configuration (le poids est vertical, le bras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est horizontal selon y₀). Mais l'énoncé implique une configuration générale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une configuration θ₁ quelconque, le moment selon z₀ vaut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M_O(P⃗)·z₀ = -m·g·x_P = -m·g·[L₁·cos θ₁ + L₂·cos(θ₁+θ₂)]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Expression de C₁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Équilibre en rotation par rapport à O selon z₀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C₁ + M_O(P⃗)·z₀ = 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C₁ = m·g·(L₁·cos θ₁ + L₂·cos(θ₁+θ₂))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Application numérique pour θ₁=90°, θ₂=0° : cos(90°)=0, cos(90°)=0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C₁ = m·g×(L₁×0 + L₂×0) = 0 N·m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Ceci est cohérent : avec le bras entièrement vertical (selon y₀), le poids passe par l'axe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du pivot 0/1 → moment nul. Dans une configuration θ₁=0°, θ₂=0° (bras horizontal)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C₁ = m·g·(L₁+L₂) = 2×9,81×0,5 = 9,81 N·m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C₁ = m·g·(L₁·cos θ₁ + L₂·cos(θ₁+θ₂))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C₁ dépend de BOTH L₁ et L₂ (contrairement à C₂ qui ne dépend que de L₂)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Pour θ₁=90°, θ₂=0° : C₁ = 0 N·m  (bras vertical = configuration sans effort)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Pour θ₁=0°, θ₂=0° : C₁ = 9,81 N·m  (configuration la plus défavorable)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Q8.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Équilibre avec ressort de torsion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ressort de torsion de raideur k = 150 N·m/rad crée un couple de rappel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C_ressort = -k·θ₁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(Le ressort s'oppose à la rotation — couple de rappel vers θ₁ = 0)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Nouvelle condition d'équilibre (sans couple moteur, θ₂ = 0 imposé)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C_ressort + M_O(P⃗)·z₀ = 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-k·θ₁_eq + m·g·(L₁+L₂)·cos θ₁_eq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Cette équation transcendante n'a pas de solution analytique simple.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une petite perturbation θ₁_eq &lt;&lt; 1 rad : cos θ₁_eq ≈ 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θ₁_eq ≈ m·g·(L₁+L₂) / k = (2×9,81×0,5) / 150 = 9,81/150 ≈ 0,065 rad ≈ 3,7°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Condition d'équilibre : k·θ₁_eq = m·g·(L₁+L₂)·cos θ₁_eq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Approximation petits angles : θ₁_eq ≈ m·g·(L₁+L₂)/k ≈ 0,065 rad ≈ 3,7°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II — Actionneur, Motorisation &amp; Chaîne d'engrenages</w:t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II.1 — Caractéristiques du moteur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Q9.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Calcul de la fcem, courant et couple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Rappel : relation fcem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force contre-électromotrice (fcem) d'un moteur est proportionnelle à la vitesse de rotation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e = Kₑ · ω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où Kₑ = 0,12 V·s/rad est la constante de fcem et ω est en rad/s.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Conversion : n = 3000 tr/min → ω = 3000×2π/60 = 314,16 rad/s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e = 0,12 × 314,16 = 37,7 V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Loi des mailles et courant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Circuit d'induit (loi des mailles en régime permanent, dI/dt = 0)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U = R·I + e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I = (U - e) / R = (48 - 37,7) / 0,8 = 10,3 / 0,8 = 12,9 A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Couple moteur développé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 = K_t · I = 0,12 × 12,9 = 1,55 N·m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ω = 314,16 rad/s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e = Kₑ·ω = 37,7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I = (U-e)/R = 12,9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C_m = K_t·I = 1,55 N·m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Erreur fréquente : oublier de convertir n (tr/min) en ω (rad/s) avant de calculer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Toujours vérifier : ω = n × 2π/60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Q10.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Puissances et rendement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Puissance électrique absorbée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P_elec = U · I = 48 × 12,9 = 619,2 W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Puissance mécanique fournie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P_mec = C_m · ω = 1,55 × 314,16 = 486,9 W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Vérification : P_mec = e·I = 37,7 × 12,9 = 486,3 W ✓ (écart dû aux arrondis)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Pertes Joule : P_J = R·I² = 0,8 × 12,9² = 0,8 × 166,4 = 133,1 W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Bilan : P_elec = P_mec + P_J → 619,2 = 486,9 + 133,1 ≈ 620 W ✓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Rendement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η = P_mec / P_elec = 486,9 / 619,2 = 0,786 = 78,6 %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P_elec = U·I = 619 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P_mec = C_m·ω = 487 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Pertes Joule = R·I² = 133 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η = P_mec/P_elec = 78,6 %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Q11.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Caractéristique mécanique C_m = f(ω)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un moteur à courant continu (ou brushless équivalent) en régime linéaire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 = K_t · I = K_t · (U - Kₑ·ω) / R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 = (K_t·U)/R - (K_t·Kₑ/R)·ω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C'est une droite décroissante : C_m = C_d - α·ω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Points remarquables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Au démarrage (ω = 0) : C_d = K_t·U/R = 0,12×48/0,8 = 7,2 N·m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À vide (C_m = 0) : ω₀ = U/Kₑ = 48/0,12 = 400 rad/s = 3820 tr/min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(cohérent avec n₀ = 3500 tr/min donné, écart dû aux frottements réels)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Allure du tracé (à décrire sur la copie)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Axe vertical : C_m (N·m) — origine à C_d = 7,2 N·m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Axe horizontal : ω (rad/s) — intersection à ω₀ ≈ 400 rad/s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Droite décroissante entre ces deux points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Point de fonctionnement nominal : ω = 314 rad/s, C_m = 1,55 N·m (Q9)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Si la charge &gt; C_d (couple de démarrage) : le moteur ne peut pas démarrer,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courant monte en flèche (I = U/R = 60 A &gt;&gt; I_nom = 5 A) → risque de destruction thermique.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C_m = C_d - (K_t·Kₑ/R)·ω  (droite décroissante)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Couple de démarrage : C_d = K_t·U/R = 7,2 N·m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Vitesse à vide : ω₀ = U/Kₑ ≈ 400 rad/s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Si charge &gt; C_d : le moteur cale → surintensité → destruction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II.2 — Réducteur et chaîne d'engrenages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Q12.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Rapports de réduction des engrenages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rapport de réduction d'un engrenage est le rapport du nombre de dents motrice/réceptrice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 = ω_sortie / ω_entrée = Z_entrée / Z_sortie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Engrenage Z₁/Z₂ (réduction)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r₁₂ = Z₁/Z₂ = 18/54 = 1/3 ≈ 0,333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Engrenage Z₃/Z₄ (réduction)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r₃₄ = Z₃/Z₄ = 24/72 = 1/3 ≈ 0,333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r₁₂ = 18/54 = 1/3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r₃₄ = 24/72 = 1/3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Q13.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Rapport de réduction du train épicycloïdal (formule de Willis)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formule de Willis s'applique à un train épicycloïdal à un seul satellite (ou plusieurs identiques)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(ω_s - ω_p) / (ω_r - ω_p) = -Z_r / Z_s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Identification des termes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ω_s : vitesse angulaire du planétaire solaire (entrée) = ω_moteur après premier étage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ω_p : vitesse angulaire du porte-satellite (sortie du train épicycloïdal)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ω_r : vitesse angulaire de la couronne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Z_r = 42 (dents de la couronne)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Z_s = 18 (dents du planétaire solaire)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Le signe - traduit le sens de rotation inversé entre planétaire et couronne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Couronne fixe → calcul du rapport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Couronne fixe : ω_r = 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(ω_s - ω_p) / (0 - ω_p) = -Z_r/Z_s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(ω_s - ω_p) / (-ω_p) = -42/18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-ω_s/ω_p + 1 = -42/18 = -7/3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-ω_s/ω_p = -7/3 - 1 = -10/3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ω_p/ω_s = 3/10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Vérification par la formule directe avec couronne fixe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r_epi = ω_p/ω_s = Z_s/(Z_s + Z_r) = 18/(18+42) = 18/60 = 3/10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Formule de Willis : (ω_s - ω_p)/(ω_r - ω_p) = -Z_r/Z_s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Couronne fixe (ω_r = 0) : r_epi = ω_p/ω_s = Z_s/(Z_s+Z_r) = 18/60 = 3/10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Erreur fréquente : confondre ω_p (porte-satellite) et ω_satellite.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Le signe dans la formule de Willis est crucial : s'assurer de l'appliquer avec -Z_r/Z_s.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Q14.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Rapport de réduction total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chaîne complète est : Train épicycloïdal → Z₁/Z₂ → Z₃/Z₄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Les réductions se multiplient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r_total = r_epi × r₁₂ × r₃₄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r_total = (3/10) × (1/3) × (1/3) = 3 / (10×3×3) = 3/90 = 1/30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r_total = r_epi × r₁₂ × r₃₄ = (3/10)×(1/3)×(1/3) = 1/30 ≈ 0,0333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Q15.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Couple moteur minimum nécessaire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couple résistant est ramené à l'arbre de sortie. Pour le ramener à l'arbre moteur,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utilise le principe de conservation de l'énergie avec rendement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C_m,min × ω_moteur × η_t = C_résistant × ω_sortie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C_m,min = C_résistant × (ω_sortie/ω_moteur) / η_t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C_m,min = C_résistant × r_total / η_t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C_m,min = 0,35 × (1/30) / 0,85 = 0,35 / 25,5 = 0,01373 N·m ≈ 13,7 mN·m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C_m,min = C_résistant × r_total / η_t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C_m,min = 0,35 × (1/30) / 0,85 = 13,7 mN·m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 Le moteur doit fournir au minimum 13,7 mN·m → très largement inférieur à C_m = 1,55 N·m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Q16.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Vérification RSG et modification de Z₄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RSG requis = 1/60. RSG calculé = r_total = 1/30.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1/30 ≠ 1/60 : le rapport calculé est deux fois trop grand (pas assez réducteur).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obtenir r_total = 1/60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r_epi × r₁₂ × r₃₄ = 1/60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(3/10) × (1/3) × (Z₃/Z₄_nouveau) = 1/60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(1/10) × (24/Z₄_nouveau) = 1/60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24/Z₄_nouveau = 10/60 = 1/6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Z₄_nouveau = 24 × 6 = 144 dents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Vérification : r = (3/10)×(1/3)×(24/144) = (3/10)×(1/3)×(1/6) = 3/180 = 1/60 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r_total calculé = 1/30 ≠ 1/60 : non conforme au cahier des charges.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Modification : Z₄ = 144 dents  (au lieu de 72)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Vérification : r = (3/10)×(1/3)×(24/144) = 1/60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III — Analyse des SLCI</w:t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III.1 — Schéma-blocs et fonctions de transfert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Q17.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Schéma-bloc de l'asservissement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schéma-bloc d'un asservissement en position se construit en suivant la chaîne de traitement :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Structure canonique (à tracer sur la copie)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        ε(p)          U_c(p)                θ(p)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θ_c(p) ──►[+]──► C(p) ──► A ──► H_m(p) ──────────────► θ(p)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     [-]                                     │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      ◄──────────── H_c(p) ─────────────────┘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Rétroaction négative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signe – sur le comparateur traduit la rétroaction NÉGATIVE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ε(p) = θ_c(p) − θ(p)·H_c(p) = θ_c(p) − θ(p)  [car H_c = 1]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Cette rétroaction garantit la stabilité conditionnelle et la réduction d'erreur.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Perturbation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couple résistant C_r(p) s'additionne en entrée du bloc H_m(p)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U_c(p) ──►[+]──► H_m(p) ──► θ(p)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     [+]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        C_r(p) (perturbation)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Cela modifie l'expression de θ(p) mais pas la structure de l'asservissement.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ε(p) = θ_c(p) - θ(p)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U_c(p) = C(p)·ε(p)  →  θ(p) = A·H_m(p)·U_c(p)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La rétroaction négative : ε(p) = θ_c(p) - H_c(p)·θ(p)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Q18.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Fonction de transfert en boucle ouverte (FTBO)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FTBO est le produit de tous les blocs en série de la chaîne directe × retour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L(p) = C(p) · A · H_m(p) · H_c(p)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C(p) = K_c(1 + 1/(T_i·p)) = K_c·(1 + T_i·p)/(T_i·p)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H_m(p) = K_m / (p·(1 + τ_m·p))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   H_c(p) = 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L(p) = K_c·(1+T_i·p)/(T_i·p) × A × K_m/(p·(1+τ_m·p)) × 1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Forme canonique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L(p) = [K_c·A·K_m/T_i] · (1+T_i·p) / [p²·(1+τ_m·p)]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Gain statique de boucle : K_BO = K_c·A·K_m/T_i = 5×10×2/0,5 = 200 s⁻²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L(p) = 200·(1 + 0,5p) / [p²·(1 + 0,05p)]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Classe et ordre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classe = nombre de pôles en zéro (nb de facteurs p au dénominateur) = 2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Système de CLASSE 2 en boucle ouverte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L'ordre = degré du polynôme du dénominateur = 3 (un zéro double + un pôle simple)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L(p) = 200·(1+0,5p) / [p²·(1+0,05p)]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Classe 2 en BO (2 intégrateurs)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Ordre 3 (polynôme dénominateur de degré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Q19.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Fonction de transfert en boucle fermée (FTBF)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Formule générale : T(p) = L(p) / (1 + L(p))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Numérateur de L(p) : 200(1+0,5p) = 100p + 200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Dénominateur de L(p) : p²(1+0,05p) = 0,05p³ + p²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1 + L(p) = [p²(1+0,05p) + 200(1+0,5p)] / [p²(1+0,05p)]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Polynôme caractéristique (dénominateur de la FTBF)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D(p) = 0,05p³ + p² + 100p + 200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peut simplifier par 0,05 :  D(p) = p³ + 20p² + 2000p + 4000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Identification des paramètres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système en BF est d'ordre 3. Pour une analyse approchée, si un pôle est très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dominant, on peut l'approximer par un 2nd ordre. Factorisation approchée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pôle réel rapide : p ≈ -18,1 (haute fréquence)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Deux pôles complexes conjugués dominants donnant un 2nd ordre équivalent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p² + (20-18,1)p + 4000/18,1 ≈ p² + 1,9p + 220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→ ω_n² ≈ 220  →  ω_n ≈ 14,8 rad/s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→ 2ξω_n ≈ 1,9  →  ξ ≈ 1,9/(2×14,8) ≈ 0,064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Valeurs numériques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ATTENTION : cette approximation 2nd ordre n'est valable que si ξ &lt;&lt; 1 et si le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pôle rapide est au moins 5× plus éloigné. Ici ξ ≈ 0,064 &lt;&lt; 1 (système très sous-amorti).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Polynôme caractéristique : D(p) = 0,05p³ + p² + 100p + 200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   soit : p³ + 20p² + 2000p + 4000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Approximation 2nd ordre dominant : ω_n ≈ 14,8 rad/s,  ξ ≈ 0,064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Système TRÈS sous-amorti → dépassement important attendu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III.2 — Diagrammes de Bode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Pour les Q20-22, on utilise L(p) simplifié avec correcteur P seul : L(p) = 100 / (p(1+0,05p))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Q20.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Diagramme de Bode en gain (tracé asymptotique)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Écriture canonique : L(jω) = 100 / (jω · (1 + 0,05·jω))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Décomposition en dB : |L|_dB = 20·log(100) - 20·log(ω) - 20·log|1+0,05·jω|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Pulsations caractéristiques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Intégrateur pur : pente -20 dB/décade (dès ω=0)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Pôle du 1er ordre : ω₁ = 1/τ_m = 1/0,05 = 20 rad/s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→ Pour ω &gt; 20 rad/s : pente supplémentaire de -20 dB/décade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  → Pente totale pour ω &gt; 20 rad/s : -40 dB/décade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Pente à basse fréquence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Due à l'intégrateur : -20 dB/décade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Asymptote basse fréquence : |L|_BF ≈ 100/ω → en dB : 40 - 20·log(ω)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Tableau des valeurs asymptotiques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 (rad/s)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0,1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 asymptotique (dB)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 dB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dB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dB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dB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-20 dB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-60 dB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40-20log(0,1)=60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40-20×0=40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40-20=20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40-26=14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40-40-20=−20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40-60-20=−60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Note : à ω = 20 rad/s, le gain vaut exactement 20·log(100/20) = 20·log(5) = 14 dB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pulsation de coupure à 0 dB (ω_c) se trouve pour : |L(jω_c)| = 1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ω &lt;&lt; 20 : 100/ω_c = 1 → ω_c = 100 rad/s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(vérification : à ω=100, L = 100/(100×√(1+25)) ≈ 100/510 ≈ 0,196 → −14 dB)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coupure exacte est aux alentours de ω_c ≈ 44 rad/s (à calculer précisément).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Asymptote BF : pente -20 dB/déc, valeur 40 dB à ω=1 rad/s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Rupture à ω₁ = 20 rad/s (pôle d'ordre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Asymptote HF : pente -40 dB/déc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Pulsation de coupure à 0 dB : ω_c ≈ 44 rad/s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Q21.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Diagramme de Bode en phase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Phase totale : Φ(ω) = arg(L(jω)) = -90° - arctan(0,05·ω)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Intégrateur 1/p → -90° (constant)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Pôle 1/(1+0,05·jω) → -arctan(0,05ω) (varie de 0° à -90°)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Limites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 → 0 : Φ → -90° + 0° = -90°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ω → +∞ : Φ → -90° - 90° = -180°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= -135°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Φ = -135° → -arctan(0,05ω) = -45° → 0,05ω = tan(45°) = 1 → ω = 20 rad/s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 résultat est logique : à la fréquence de coupure du pôle (ω₁ = 20 rad/s),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phase vaut exactement -90° - 45° = -135°.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Tableau des phases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 (rad/s)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0,1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(°)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−90°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−90,3°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−96,6°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−135°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−168,6°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−178,9°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arctan(0,05ω)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≈0°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≈0,3°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≈26,6°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78,6°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88,9°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Φ(ω) = -90° - arctan(0,05ω)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Φ(ω→0) = -90°  ;  Φ(ω→∞) = -180°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Φ = -135° pour ω = ω₁ = 20 rad/s (fréquence de rupture du pôle)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Q22.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Marges de stabilité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Marge de gain (MG)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marge de gain est définie à ω_π tel que Φ(ω_π) = -180°.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Φ(ω_π) = -90° - arctan(0,05·ω_π) = -180°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→ arctan(0,05·ω_π) = 90° → 0,05·ω_π → +∞ → ω_π → +∞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un système d'ordre 2 avec intégrateur et un seul pôle, la phase tend vers -180°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asymptotiquement mais ne l'atteint jamais en fréquence finie.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MG = +∞ dB (la phase ne croise jamais -180°)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Marge de phase (MΦ)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La pulsation de coupure ω_c est telle que |L(jω_c)| = 1 (0 dB).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|L(jω_c)| = 100 / (ω_c × √(1 + (0,05ω_c)²)) = 1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→ ω_c² × (1 + 0,0025·ω_c²) = 10000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→ 0,0025·ω_c⁴ + ω_c² - 10000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Posons X = ω_c² : 0,0025X² + X - 10000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X = (-1 + √(1 + 4×0,0025×10000)) / (2×0,0025) = (-1 + √101) / 0,005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X ≈ (-1 + 10,05) / 0,005 = 9,05/0,005 = 1810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ω_c ≈ √1810 ≈ 42,5 rad/s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Phase à ω_c : Φ(42,5) = -90° - arctan(0,05×42,5) = -90° - arctan(2,125)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arctan(2,125) ≈ 64,8°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Φ(ω_c) ≈ -154,8°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MΦ = 180° + Φ(ω_c) = 180° - 154,8° = 25,2°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Conclusion sur la stabilité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MG = +∞ dB &gt; 6 dB ✓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MΦ = 25,2° &lt; 45° ✗ (insuffisant pour une bonne robustesse)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système est stable (MG et MΦ positives), MAIS la marge de phase est insuffisante.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s'attend à un dépassement important et à des oscillations en régime transitoire.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ω_c ≈ 42,5 rad/s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Marge de gain : MG = +∞ dB  (la phase n'atteint pas -180°)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Marge de phase : MΦ ≈ 25° &lt; 45° → robustesse insuffisante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Système stable mais mal amorti → correcteur nécessaire pour améliorer MΦ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III.3 — Analyse des performances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Q23.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Stabilité — critère de Routh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Critère de Routh-Hurwitz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Polynôme caractéristique (dénominateur de la FTBF) avec correcteur PI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D(p) = p³ + 20p² + 2000p + 4000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Tableau de Routh (pour un polynôme a₃p³ + a₂p² + a₁p + a₀)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Col. 1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Col. 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p³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a₃ = 1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a₁ = 2000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p²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a₂ = 20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a₀ = 4000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p¹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b₁ = (20×2000 - 1×4000)/20 = 1800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p⁰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c₁ = 4000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Colonne 1 : {1, 20, 1800, 4000}. Tous les termes sont POSITIFS.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Aucun changement de signe → le polynôme a 0 racine à partie réelle positive.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Le système est STABLE selon le critère de Routh. ✓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Système de classe 2 en BO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système de classe 2 (2 intégrateurs en BO) peut être instable en BF selon le gain.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un correcteur PI (qui ajoute un intégrateur), la classe passe à 2 → attention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particulière à la stabilité. C'est pourquoi le Routh est indispensable à vérifier.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Tableau de Routh : colonne 1 = {1, 20, 1800, 4000} → tous &gt;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Système STABLE avec le correcteur PI dans ces conditions numériques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Q24.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Précision en régime permanent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Erreur statique — entrée échelon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Théorème de la valeur finale : lim(t→∞) f(t) = lim(p→0) p·F(p)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L'erreur en BO est : ε(p) = θ_c(p) / (1 + L(p))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θ_c(t) = θ₀·u(t) → θ_c(p) = θ₀/p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ε_s = lim(p→0) p × θ₀/p × 1/(1+L(p)) = θ₀ × lim(p→0) 1/(1+L(p))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L(p) contient p² au dénominateur → L(p) → +∞ quand p → 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ε_s = θ₀ / (1+∞)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système de classe ≥ 1 en BO n'a pas d'erreur statique à un échelon.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Erreur statique ε_s = 0  (système de classe 2 → parfait en position)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Erreur de traînage — entrée rampe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θ_c(t) = v·t → θ_c(p) = v/p²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ε_v = lim(p→0) p × v/p² × 1/(1+L(p)) = v × lim(p→0) 1/(p·(1+L(p)))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L(p) = 200(1+0,5p) / [p²(1+0,05p)]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p·(1+L(p)) ≈ p·L(p) = 200(1+0,5p)/[p(1+0,05p)]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lim(p→0) p·L(p) = 200·1/(0·1) → ∞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ε_v = v / ∞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système de classe 2 suit une rampe sans erreur de traînage 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Erreur de traînage ε_v = 0  (classe 2 → parfait en vitesse aussi)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Effet du correcteur intégrateur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correcteur PI contient un intégrateur (terme 1/(T_i·p)) qui augmente la classe de 1.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Ici la classe passe de 1 (avec P seul) à 2 (avec PI). Conséquence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Avec correcteur P seul (classe 1) : ε_s = 0 (échelon) mais ε_v ≠ 0 (rampe)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Avec correcteur PI (classe 2) : ε_s = 0 ET ε_v = 0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L'intégrateur améliore la précision en supprimant l'erreur de traînage.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L'intégrateur (I) annule l'erreur statique pour toute consigne dont l'ordre = classe BO - 1.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Q25.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Rapidité et régime transitoire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Formule du temps de réponse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un 2ème ordre sous-amorti (ξ &lt; 1)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t_r5% ≈ 3 / (ξ·ω_n)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(formule approchée valable pour 0,1 &lt; ξ &lt; 0,8)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Application numérique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ξ ≈ 0,064 et ω_n ≈ 14,8 rad/s (approximation Q19)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t_r5% ≈ 3 / (0,064 × 14,8) = 3 / 0,947 ≈ 3,17 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 temps de réponse est élevé en raison du faible amortissement.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Dépassement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D% = 100 × exp(-π·ξ / √(1-ξ²))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ξ = 0,064 :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√(1-ξ²) = √(1-0,0041) ≈ 0,998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π·ξ/√(1-ξ²) = π×0,064/0,998 = 0,2014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D% = 100 × exp(-0,2014) = 100 × 0,818 = 81,8 %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Un dépassement de 81,8% est totalement inacceptable pour une application robotique !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(Critère : D% &lt; 10% → ξ doit être ≥ 0,59)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Allure de la réponse indicielle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À décrire sur la copie pour θ_c = 1 rad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Démarrage à 0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Dépassement à t_pic = π/(ω_n√(1-ξ²)) ≈ π/14,8 ≈ 0,21 s, valeur ≈ 1 + D%/100 = 1,82 rad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Oscillations amorties autour de 1 rad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Régime permanent = 1 rad (erreur statique nulle)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→ Annoter : t_r5% ≈ 3,2 s, D% ≈ 82%, θ_∞ = 1 rad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t_r5% ≈ 3,17 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D% ≈ 82%  → INACCEPTABLE (critère : D% &lt; 10%)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Le correcteur PI avec K_c = 5 donne un système trop peu amorti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Il faut augmenter ξ (réduire K_c ou ajouter un correcteur à avance de phase)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Q26.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Influence de K_c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Tableau de synthèse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K_c augmente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K_c diminue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Stabilité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Dégrade (MΦ ↓)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Améliore (MΦ ↑)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Rapidité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Améliore (ω_n ↑)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Dégrade (ω_n ↓)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Précision (échelon)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Inchangée (ε_s = 0)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Inchangée (ε_s = 0)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Dépassement D%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Augmente (ξ ↓)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Diminue (ξ ↑)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Gain critique K_c,crit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Condition de limite de stabilité : polynôme de Routh → b₁ =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correcteur P seul : FTBO = K_c×A×K_m / [p(1+τ_m·p)]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FTBF : dénominateur = τ_m·p² + p + K_c·A·K_m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Discriminant nul pour K_c,crit → système oscillant permanent (pôles imaginaires purs)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Ici le système P+H_m est d'ordre 2 → toujours stable quel que soit K_c.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Avec PI (ordre 3) : critère de Routh appliqué à D(p) = 0,05p³+p²+K_c×20p+K_c×40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b₁ = (20·K_c×20 - 0,05·K_c×40) / 20 = (400K_c - 2K_c)/20 = 398K_c/20 &gt; 0 ∀K_c &gt; 0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Toujours stable avec le PI pour ces paramètres. K_c,crit → ∞ (théoriquement).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Valeur optimale de K_c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obtenir MΦ ≥ 45° avec P seul : ω_c tel que Φ(ω_c) = -135°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Φ = -90° - arctan(0,05ω_c) = -135° → ω_c = 20 rad/s (comme calculé en Q21)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À ω_c = 20 : |L(j20)| = K_c×A×K_m / (20×√2) = K_c×20 / (20√2) = K_c/√2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0 dB : K_c/√2 = 1 → K_c,opt = √2 ≈ 1,41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K_c,opt ≈ 1,41 garantit MΦ = 45° avec correcteur P seul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(Valeur initiale K_c = 5 donnait MΦ ≈ 25° → insuffisant)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Q27.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Correcteur à avance de phase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maximale et pulsation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Pour C_avance(p) = K_c·(1+aτp)/(1+τp) avec a &gt; 1 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φ_max = arcsin((a-1)/(a+1))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ω_max = 1/(τ√a)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Ces formules se démontrent en cherchant le maximum de arg(C_avance(jω)).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Calcul de τ et a pour φ_max = 30°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sin(30°) = 0,5 = (a-1)/(a+1)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0,5(a+1) = a-1 → 0,5a + 0,5 = a - 1 → 1,5 = 0,5a → a = 3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On place ω_max à la pulsation de coupure du système non corrigé : ω_max = ω_c ≈ 42,5 rad/s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  ω_max = 1/(τ√a) = 1/(τ√3) = 42,5 → τ = 1/(42,5×√3) = 1/73,6 ≈ 0,0136 s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1"/>
          <w:szCs w:val="21"/>
        </w:rPr>
        <w:t xml:space="preserve">a = 3,  τ ≈ 0,0136 s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4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Effets sur gain et ω_c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Gain statique du correcteur : K_c·(1+aτ×0)/(1+τ×0) = K_c (inchangé en statique).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Gain en HF : K_c·a (augmente de a en gain)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→ L'avance de phase augmente ω_c et la marge de phase, mais augmente aussi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le gain en HF (ce qui peut amplifier le bruit).</w:t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Comparaison avec PI :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PI : annule l'erreur statique, détériore la marge de phase, lent</w:t>
      </w:r>
    </w:p>
    <w:p>
      <w:pPr>
        <w:spacing w:after="50" w:before="50"/>
        <w:ind w:left="560"/>
      </w:pPr>
      <w:r>
        <w:rPr>
          <w:rFonts w:ascii="Arial" w:cs="Arial" w:eastAsia="Arial" w:hAnsi="Arial"/>
          <w:sz w:val="20"/>
          <w:szCs w:val="20"/>
        </w:rPr>
        <w:t xml:space="preserve">• Avance de phase : améliore la marge de phase et la rapidité, mais ne modifie pas ε_s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 = 3,  τ ≈ 0,0136 s  pour φ_max = 30° placée à ω_c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➤ Avance de phase ↑ MΦ et ↑ ω_c (rapidité) mais ne réduit pas ε_s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▶ Q28.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Tableau de synthèse et conclusion</w:t>
      </w:r>
    </w:p>
    <w:p>
      <w:pPr>
        <w:spacing w:after="80" w:before="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pur (K_c=1,41)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Correcteur 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Avance de phase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Erreur statique (échelon)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ε_s = 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ε_s = 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ε_s = 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Erreur de traînage (rampe)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ε_v ≠ 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ε_v = 0 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ε_v ≠ 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 de phase MΦ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45° (limite) 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~25° 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~55° ✓✓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Dépassement D%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~82% 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~10% 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Rapidité (t_r5%)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~0,5 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 s 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~0,2 s ✓✓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Robustesse bruit HF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Bonne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Très bonne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Dégradée (↑ gain HF)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480"/>
      </w:pPr>
      <w:r>
        <w:rPr>
          <w:rFonts w:ascii="Arial" w:cs="Arial" w:eastAsia="Arial" w:hAnsi="Arial"/>
          <w:sz w:val="20"/>
          <w:szCs w:val="20"/>
        </w:rPr>
        <w:t xml:space="preserve">Conclusion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cette application robotique, le correcteur à avance de phase est recommandé.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offre les meilleures performances dynamiques (MΦ ≈ 55°, D% ≈ 10%, t_r5% ≈ 0,2 s),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conformes aux critères de précision et de robustesse pour un bras industriel.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précision en vitesse (erreur de traînage nulle) est une exigence forte,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pourra combiner un PI avec une avance de phase (correcteur PID), ce qui concilie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précision (intégrateur) et rapidité/amortissement (avance de phase).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3864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du corrigé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2026-06-02T19:26:45.135Z</dcterms:created>
  <dcterms:modified xsi:type="dcterms:W3CDTF">2026-06-02T19:26:45.150Z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