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`wikibase:Person` (represented by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aligns with `enslaved:Person` in the Enslaved ontology.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`wikibase:Person ≡ enslaved:Person`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`ep:P73` (represented by `</w:t>
      </w:r>
      <w:hyperlink r:id="rId7">
        <w:r w:rsidDel="00000000" w:rsidR="00000000" w:rsidRPr="00000000">
          <w:rPr>
            <w:color w:val="1155cc"/>
            <w:u w:val="single"/>
            <w:rtl w:val="0"/>
          </w:rPr>
          <w:t xml:space="preserve">http://example.org/prop/P73`</w:t>
        </w:r>
      </w:hyperlink>
      <w:r w:rsidDel="00000000" w:rsidR="00000000" w:rsidRPr="00000000">
        <w:rPr>
          <w:rtl w:val="0"/>
        </w:rPr>
        <w:t xml:space="preserve">), which has the label "hasFirstName", aligns with `enslaved:hasFirstNameAsString` in the Enslaved ontology.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`ep:P73 ≡ enslaved:hasFirstNameAsString`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aligns with `enslaved:AgentRecord` in the Enslaved ontology, as both are used to record information about entities.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enslaved:AgentRecord`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aligns with `enslaved:hasExternalReference` in the Enslaved ontology, as both properties relate to external references or sources.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enslaved:hasExternalReference`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aligns with `enslaved:ExternalReference` in the Enslaved ontology, as both represent references to external sources.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enslaved:ExternalReference`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`epr:P21` (represented by `</w:t>
      </w:r>
      <w:hyperlink r:id="rId8">
        <w:r w:rsidDel="00000000" w:rsidR="00000000" w:rsidRPr="00000000">
          <w:rPr>
            <w:color w:val="1155cc"/>
            <w:u w:val="single"/>
            <w:rtl w:val="0"/>
          </w:rPr>
          <w:t xml:space="preserve">http://example.org/prop/reference/P21`</w:t>
        </w:r>
      </w:hyperlink>
      <w:r w:rsidDel="00000000" w:rsidR="00000000" w:rsidRPr="00000000">
        <w:rPr>
          <w:rtl w:val="0"/>
        </w:rPr>
        <w:t xml:space="preserve">), which has the label "hasExternalReference", aligns with `enslaved:hasExternalReference` in the Enslaved ontology.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`epr:P21 ≡ enslaved:hasExternalReference`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`wikibase:Person` (represented by `</w:t>
      </w:r>
      <w:hyperlink r:id="rId9">
        <w:r w:rsidDel="00000000" w:rsidR="00000000" w:rsidRPr="00000000">
          <w:rPr>
            <w:color w:val="1155cc"/>
            <w:u w:val="single"/>
            <w:rtl w:val="0"/>
          </w:rPr>
          <w:t xml:space="preserve">http://example.org/entity/Q410`</w:t>
        </w:r>
      </w:hyperlink>
      <w:r w:rsidDel="00000000" w:rsidR="00000000" w:rsidRPr="00000000">
        <w:rPr>
          <w:rtl w:val="0"/>
        </w:rPr>
        <w:t xml:space="preserve">) aligns with `enslaved:Person` in the Enslaved ontology.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`wikibase:Person ≡ enslaved:Person`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`ep:P73` (represented by `</w:t>
      </w:r>
      <w:hyperlink r:id="rId10">
        <w:r w:rsidDel="00000000" w:rsidR="00000000" w:rsidRPr="00000000">
          <w:rPr>
            <w:color w:val="1155cc"/>
            <w:u w:val="single"/>
            <w:rtl w:val="0"/>
          </w:rPr>
          <w:t xml:space="preserve">http://example.org/prop/P73`</w:t>
        </w:r>
      </w:hyperlink>
      <w:r w:rsidDel="00000000" w:rsidR="00000000" w:rsidRPr="00000000">
        <w:rPr>
          <w:rtl w:val="0"/>
        </w:rPr>
        <w:t xml:space="preserve">), which has the label "hasFirstName", aligns with `enslaved:hasFirstNameAsString` in the Enslaved ontology.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`ep:P73 ≡ enslaved:hasFirstNameAsString`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aligns with `enslaved:AgentRecord` in the Enslaved ontology, as both are used to record information about entities.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enslaved:AgentRecord`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aligns with `enslaved:hasExternalReference` in the Enslaved ontology, as both properties relate to external references or sources.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enslaved:hasExternalReference`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aligns with `enslaved:ExternalReference` in the Enslaved ontology, as both represent references to external sources.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enslaved:ExternalReference`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`epr:P21` (represented by `</w:t>
      </w:r>
      <w:hyperlink r:id="rId11">
        <w:r w:rsidDel="00000000" w:rsidR="00000000" w:rsidRPr="00000000">
          <w:rPr>
            <w:color w:val="1155cc"/>
            <w:u w:val="single"/>
            <w:rtl w:val="0"/>
          </w:rPr>
          <w:t xml:space="preserve">http://example.org/prop/reference/P21`</w:t>
        </w:r>
      </w:hyperlink>
      <w:r w:rsidDel="00000000" w:rsidR="00000000" w:rsidRPr="00000000">
        <w:rPr>
          <w:rtl w:val="0"/>
        </w:rPr>
        <w:t xml:space="preserve">), which has the label "hasExternalReference", aligns with `enslaved:hasExternalReference` in the Enslaved ontology.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`epr:P21 ≡ enslaved:hasExternalReference`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xample.org/prop/reference/P21%60" TargetMode="External"/><Relationship Id="rId10" Type="http://schemas.openxmlformats.org/officeDocument/2006/relationships/hyperlink" Target="http://example.org/prop/P73%60" TargetMode="External"/><Relationship Id="rId9" Type="http://schemas.openxmlformats.org/officeDocument/2006/relationships/hyperlink" Target="http://example.org/entity/Q410%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73%60" TargetMode="External"/><Relationship Id="rId8" Type="http://schemas.openxmlformats.org/officeDocument/2006/relationships/hyperlink" Target="http://example.org/prop/reference/P2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