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E5CA" w14:textId="49519050" w:rsidR="00B5045B" w:rsidRDefault="00F10F74" w:rsidP="00F10F74">
      <w:pPr>
        <w:pStyle w:val="Heading1"/>
        <w:jc w:val="center"/>
        <w:rPr>
          <w:sz w:val="40"/>
          <w:szCs w:val="40"/>
        </w:rPr>
      </w:pPr>
      <w:r>
        <w:rPr>
          <w:sz w:val="40"/>
          <w:szCs w:val="40"/>
        </w:rPr>
        <w:t>Indicadores clave de rendimiento</w:t>
      </w:r>
    </w:p>
    <w:p w14:paraId="591A3B95" w14:textId="5E6C99E5" w:rsidR="001D38FE" w:rsidRDefault="001D38FE" w:rsidP="001D38FE"/>
    <w:p w14:paraId="0758CD12" w14:textId="5C7C5C05" w:rsidR="001D38FE" w:rsidRPr="001D38FE" w:rsidRDefault="001D38FE" w:rsidP="001D38FE">
      <w:pPr>
        <w:rPr>
          <w:sz w:val="24"/>
          <w:szCs w:val="24"/>
        </w:rPr>
      </w:pPr>
      <w:r w:rsidRPr="005A1034">
        <w:rPr>
          <w:b/>
          <w:bCs/>
          <w:sz w:val="24"/>
          <w:szCs w:val="24"/>
        </w:rPr>
        <w:t>Tipo</w:t>
      </w:r>
      <w:r w:rsidRPr="001D38FE">
        <w:rPr>
          <w:sz w:val="24"/>
          <w:szCs w:val="24"/>
        </w:rPr>
        <w:t>: gobernar</w:t>
      </w:r>
    </w:p>
    <w:p w14:paraId="29E3110C" w14:textId="326D78BD" w:rsidR="001D38FE" w:rsidRPr="001D38FE" w:rsidRDefault="001D38FE" w:rsidP="005A1034">
      <w:pPr>
        <w:jc w:val="both"/>
        <w:rPr>
          <w:sz w:val="24"/>
          <w:szCs w:val="24"/>
        </w:rPr>
      </w:pPr>
      <w:r w:rsidRPr="005A1034">
        <w:rPr>
          <w:b/>
          <w:bCs/>
          <w:sz w:val="24"/>
          <w:szCs w:val="24"/>
        </w:rPr>
        <w:t>Qué se pretende gobernar</w:t>
      </w:r>
      <w:r w:rsidRPr="001D38FE">
        <w:rPr>
          <w:sz w:val="24"/>
          <w:szCs w:val="24"/>
        </w:rPr>
        <w:t>:</w:t>
      </w:r>
      <w:r w:rsidR="005A1034">
        <w:rPr>
          <w:sz w:val="24"/>
          <w:szCs w:val="24"/>
        </w:rPr>
        <w:t xml:space="preserve"> con este documento, colocado en la flecha “INDICADORES CLAVE DE RENDIMIENTO”, se pretende que la Alta Dirección pueda comprobar el correcto funcionamiento de la empresa a partir de las medidas de alto nivel documentadas por la capa de gobernanza. Son medidas no técnicas, con un lenguaje fácil de entender por figuras como el CEO que no tiene por qué saber sobre medidas de bajo nivel de TI.</w:t>
      </w:r>
    </w:p>
    <w:p w14:paraId="391B7248" w14:textId="4B18EF64" w:rsidR="001D38FE" w:rsidRPr="001D38FE" w:rsidRDefault="001D38FE" w:rsidP="001D38FE">
      <w:pPr>
        <w:rPr>
          <w:sz w:val="24"/>
          <w:szCs w:val="24"/>
        </w:rPr>
      </w:pPr>
      <w:r w:rsidRPr="005A1034">
        <w:rPr>
          <w:b/>
          <w:bCs/>
          <w:sz w:val="24"/>
          <w:szCs w:val="24"/>
        </w:rPr>
        <w:t>Código en que se basa el documento</w:t>
      </w:r>
      <w:r w:rsidRPr="001D38FE">
        <w:rPr>
          <w:sz w:val="24"/>
          <w:szCs w:val="24"/>
        </w:rPr>
        <w:t>: 16, 176.</w:t>
      </w:r>
    </w:p>
    <w:p w14:paraId="3F878F1B" w14:textId="4E89C817" w:rsidR="00F10F74" w:rsidRDefault="00F10F74" w:rsidP="00F10F74"/>
    <w:tbl>
      <w:tblPr>
        <w:tblStyle w:val="TableGrid"/>
        <w:tblW w:w="0" w:type="auto"/>
        <w:jc w:val="center"/>
        <w:tblLook w:val="04A0" w:firstRow="1" w:lastRow="0" w:firstColumn="1" w:lastColumn="0" w:noHBand="0" w:noVBand="1"/>
      </w:tblPr>
      <w:tblGrid>
        <w:gridCol w:w="1911"/>
        <w:gridCol w:w="4821"/>
        <w:gridCol w:w="825"/>
        <w:gridCol w:w="937"/>
      </w:tblGrid>
      <w:tr w:rsidR="00F10F74" w14:paraId="1EF4298F" w14:textId="77777777" w:rsidTr="001D38FE">
        <w:trPr>
          <w:trHeight w:val="896"/>
          <w:jc w:val="center"/>
        </w:trPr>
        <w:tc>
          <w:tcPr>
            <w:tcW w:w="0" w:type="auto"/>
            <w:shd w:val="clear" w:color="auto" w:fill="BDD6EE" w:themeFill="accent5" w:themeFillTint="66"/>
          </w:tcPr>
          <w:p w14:paraId="450CFF25" w14:textId="554A0E4D" w:rsidR="00F10F74" w:rsidRPr="001D38FE" w:rsidRDefault="00F10F74" w:rsidP="0064448D">
            <w:pPr>
              <w:jc w:val="center"/>
              <w:rPr>
                <w:b/>
                <w:bCs/>
                <w:sz w:val="24"/>
                <w:szCs w:val="24"/>
              </w:rPr>
            </w:pPr>
            <w:r w:rsidRPr="001D38FE">
              <w:rPr>
                <w:b/>
                <w:bCs/>
                <w:sz w:val="24"/>
                <w:szCs w:val="24"/>
              </w:rPr>
              <w:t>Indicador</w:t>
            </w:r>
          </w:p>
        </w:tc>
        <w:tc>
          <w:tcPr>
            <w:tcW w:w="0" w:type="auto"/>
            <w:shd w:val="clear" w:color="auto" w:fill="BDD6EE" w:themeFill="accent5" w:themeFillTint="66"/>
          </w:tcPr>
          <w:p w14:paraId="1EA501B0" w14:textId="705F6D3E" w:rsidR="00F10F74" w:rsidRPr="001D38FE" w:rsidRDefault="00F10F74" w:rsidP="0064448D">
            <w:pPr>
              <w:jc w:val="center"/>
              <w:rPr>
                <w:b/>
                <w:bCs/>
                <w:sz w:val="24"/>
                <w:szCs w:val="24"/>
              </w:rPr>
            </w:pPr>
            <w:r w:rsidRPr="001D38FE">
              <w:rPr>
                <w:b/>
                <w:bCs/>
                <w:sz w:val="24"/>
                <w:szCs w:val="24"/>
              </w:rPr>
              <w:t>Qué se mide</w:t>
            </w:r>
          </w:p>
        </w:tc>
        <w:tc>
          <w:tcPr>
            <w:tcW w:w="0" w:type="auto"/>
            <w:shd w:val="clear" w:color="auto" w:fill="BDD6EE" w:themeFill="accent5" w:themeFillTint="66"/>
          </w:tcPr>
          <w:p w14:paraId="3B3E8F36" w14:textId="7F312133" w:rsidR="00F10F74" w:rsidRPr="001D38FE" w:rsidRDefault="00F10F74" w:rsidP="0064448D">
            <w:pPr>
              <w:jc w:val="center"/>
              <w:rPr>
                <w:b/>
                <w:bCs/>
                <w:sz w:val="24"/>
                <w:szCs w:val="24"/>
              </w:rPr>
            </w:pPr>
            <w:r w:rsidRPr="001D38FE">
              <w:rPr>
                <w:b/>
                <w:bCs/>
                <w:sz w:val="24"/>
                <w:szCs w:val="24"/>
              </w:rPr>
              <w:t>Valor</w:t>
            </w:r>
          </w:p>
        </w:tc>
        <w:tc>
          <w:tcPr>
            <w:tcW w:w="0" w:type="auto"/>
            <w:shd w:val="clear" w:color="auto" w:fill="BDD6EE" w:themeFill="accent5" w:themeFillTint="66"/>
          </w:tcPr>
          <w:p w14:paraId="6A08CF06" w14:textId="6DB4EA9F" w:rsidR="00F10F74" w:rsidRPr="001D38FE" w:rsidRDefault="00F10F74" w:rsidP="0064448D">
            <w:pPr>
              <w:jc w:val="center"/>
              <w:rPr>
                <w:b/>
                <w:bCs/>
                <w:sz w:val="24"/>
                <w:szCs w:val="24"/>
              </w:rPr>
            </w:pPr>
            <w:r w:rsidRPr="001D38FE">
              <w:rPr>
                <w:b/>
                <w:bCs/>
                <w:sz w:val="24"/>
                <w:szCs w:val="24"/>
              </w:rPr>
              <w:t>Unidad</w:t>
            </w:r>
          </w:p>
        </w:tc>
      </w:tr>
      <w:tr w:rsidR="00F10F74" w14:paraId="4B5AAD81" w14:textId="77777777" w:rsidTr="0064448D">
        <w:trPr>
          <w:trHeight w:val="399"/>
          <w:jc w:val="center"/>
        </w:trPr>
        <w:tc>
          <w:tcPr>
            <w:tcW w:w="0" w:type="auto"/>
          </w:tcPr>
          <w:p w14:paraId="17EB0C1F" w14:textId="5704F8A7" w:rsidR="00F10F74" w:rsidRPr="001D38FE" w:rsidRDefault="00F10F74" w:rsidP="00CB6C93">
            <w:pPr>
              <w:jc w:val="center"/>
              <w:rPr>
                <w:b/>
                <w:bCs/>
                <w:sz w:val="24"/>
                <w:szCs w:val="24"/>
              </w:rPr>
            </w:pPr>
            <w:r w:rsidRPr="001D38FE">
              <w:rPr>
                <w:b/>
                <w:bCs/>
                <w:sz w:val="24"/>
                <w:szCs w:val="24"/>
              </w:rPr>
              <w:t>ROI</w:t>
            </w:r>
          </w:p>
        </w:tc>
        <w:tc>
          <w:tcPr>
            <w:tcW w:w="0" w:type="auto"/>
          </w:tcPr>
          <w:p w14:paraId="2F3CCB71" w14:textId="63473721" w:rsidR="00F10F74" w:rsidRPr="0064448D" w:rsidRDefault="001D38FE" w:rsidP="001D38FE">
            <w:pPr>
              <w:tabs>
                <w:tab w:val="left" w:pos="1620"/>
              </w:tabs>
              <w:jc w:val="center"/>
              <w:rPr>
                <w:sz w:val="24"/>
                <w:szCs w:val="24"/>
              </w:rPr>
            </w:pPr>
            <w:r>
              <w:rPr>
                <w:sz w:val="24"/>
                <w:szCs w:val="24"/>
              </w:rPr>
              <w:t>…</w:t>
            </w:r>
          </w:p>
        </w:tc>
        <w:tc>
          <w:tcPr>
            <w:tcW w:w="0" w:type="auto"/>
          </w:tcPr>
          <w:p w14:paraId="4A558125" w14:textId="29B40F86" w:rsidR="00F10F74" w:rsidRPr="0064448D" w:rsidRDefault="001D38FE" w:rsidP="001D38FE">
            <w:pPr>
              <w:jc w:val="center"/>
              <w:rPr>
                <w:sz w:val="24"/>
                <w:szCs w:val="24"/>
              </w:rPr>
            </w:pPr>
            <w:r>
              <w:rPr>
                <w:sz w:val="24"/>
                <w:szCs w:val="24"/>
              </w:rPr>
              <w:t>…</w:t>
            </w:r>
          </w:p>
        </w:tc>
        <w:tc>
          <w:tcPr>
            <w:tcW w:w="0" w:type="auto"/>
          </w:tcPr>
          <w:p w14:paraId="4D485324" w14:textId="41F89E69" w:rsidR="00F10F74" w:rsidRPr="0064448D" w:rsidRDefault="001D38FE" w:rsidP="001D38FE">
            <w:pPr>
              <w:jc w:val="center"/>
              <w:rPr>
                <w:sz w:val="24"/>
                <w:szCs w:val="24"/>
              </w:rPr>
            </w:pPr>
            <w:r>
              <w:rPr>
                <w:sz w:val="24"/>
                <w:szCs w:val="24"/>
              </w:rPr>
              <w:t>…</w:t>
            </w:r>
          </w:p>
        </w:tc>
      </w:tr>
      <w:tr w:rsidR="00F10F74" w14:paraId="212BED5E" w14:textId="77777777" w:rsidTr="0064448D">
        <w:trPr>
          <w:trHeight w:val="399"/>
          <w:jc w:val="center"/>
        </w:trPr>
        <w:tc>
          <w:tcPr>
            <w:tcW w:w="0" w:type="auto"/>
          </w:tcPr>
          <w:p w14:paraId="70BEFF9B" w14:textId="262CCC03" w:rsidR="00F10F74" w:rsidRPr="001D38FE" w:rsidRDefault="00F10F74" w:rsidP="00CB6C93">
            <w:pPr>
              <w:jc w:val="center"/>
              <w:rPr>
                <w:b/>
                <w:bCs/>
                <w:sz w:val="24"/>
                <w:szCs w:val="24"/>
              </w:rPr>
            </w:pPr>
            <w:r w:rsidRPr="001D38FE">
              <w:rPr>
                <w:b/>
                <w:bCs/>
                <w:sz w:val="24"/>
                <w:szCs w:val="24"/>
              </w:rPr>
              <w:t>Ventas generadas</w:t>
            </w:r>
          </w:p>
        </w:tc>
        <w:tc>
          <w:tcPr>
            <w:tcW w:w="0" w:type="auto"/>
          </w:tcPr>
          <w:p w14:paraId="6A60E407" w14:textId="729EBE3C" w:rsidR="00F10F74" w:rsidRPr="0064448D" w:rsidRDefault="001D38FE" w:rsidP="001D38FE">
            <w:pPr>
              <w:jc w:val="center"/>
              <w:rPr>
                <w:sz w:val="24"/>
                <w:szCs w:val="24"/>
              </w:rPr>
            </w:pPr>
            <w:r>
              <w:rPr>
                <w:sz w:val="24"/>
                <w:szCs w:val="24"/>
              </w:rPr>
              <w:t>…</w:t>
            </w:r>
          </w:p>
        </w:tc>
        <w:tc>
          <w:tcPr>
            <w:tcW w:w="0" w:type="auto"/>
          </w:tcPr>
          <w:p w14:paraId="2218D12A" w14:textId="09DF08C0" w:rsidR="00F10F74" w:rsidRPr="0064448D" w:rsidRDefault="001D38FE" w:rsidP="001D38FE">
            <w:pPr>
              <w:jc w:val="center"/>
              <w:rPr>
                <w:sz w:val="24"/>
                <w:szCs w:val="24"/>
              </w:rPr>
            </w:pPr>
            <w:r>
              <w:rPr>
                <w:sz w:val="24"/>
                <w:szCs w:val="24"/>
              </w:rPr>
              <w:t>…</w:t>
            </w:r>
          </w:p>
        </w:tc>
        <w:tc>
          <w:tcPr>
            <w:tcW w:w="0" w:type="auto"/>
          </w:tcPr>
          <w:p w14:paraId="2D1CEBF6" w14:textId="58B0CE64" w:rsidR="00F10F74" w:rsidRPr="0064448D" w:rsidRDefault="001D38FE" w:rsidP="001D38FE">
            <w:pPr>
              <w:jc w:val="center"/>
              <w:rPr>
                <w:sz w:val="24"/>
                <w:szCs w:val="24"/>
              </w:rPr>
            </w:pPr>
            <w:r>
              <w:rPr>
                <w:sz w:val="24"/>
                <w:szCs w:val="24"/>
              </w:rPr>
              <w:t>…</w:t>
            </w:r>
          </w:p>
        </w:tc>
      </w:tr>
      <w:tr w:rsidR="00F10F74" w14:paraId="4390183A" w14:textId="77777777" w:rsidTr="0064448D">
        <w:trPr>
          <w:trHeight w:val="399"/>
          <w:jc w:val="center"/>
        </w:trPr>
        <w:tc>
          <w:tcPr>
            <w:tcW w:w="0" w:type="auto"/>
          </w:tcPr>
          <w:p w14:paraId="2D3DEAB8" w14:textId="4A0DB27C" w:rsidR="00F10F74" w:rsidRPr="001D38FE" w:rsidRDefault="00F10F74" w:rsidP="00CB6C93">
            <w:pPr>
              <w:jc w:val="center"/>
              <w:rPr>
                <w:b/>
                <w:bCs/>
                <w:sz w:val="24"/>
                <w:szCs w:val="24"/>
              </w:rPr>
            </w:pPr>
            <w:r w:rsidRPr="001D38FE">
              <w:rPr>
                <w:b/>
                <w:bCs/>
                <w:sz w:val="24"/>
                <w:szCs w:val="24"/>
              </w:rPr>
              <w:t>Coste TIC vs. Beneficios</w:t>
            </w:r>
          </w:p>
        </w:tc>
        <w:tc>
          <w:tcPr>
            <w:tcW w:w="0" w:type="auto"/>
          </w:tcPr>
          <w:p w14:paraId="3B6257D5" w14:textId="60C2D5AE" w:rsidR="00F10F74" w:rsidRPr="0064448D" w:rsidRDefault="00CB6C93" w:rsidP="0064448D">
            <w:pPr>
              <w:rPr>
                <w:sz w:val="24"/>
                <w:szCs w:val="24"/>
              </w:rPr>
            </w:pPr>
            <w:r>
              <w:rPr>
                <w:sz w:val="24"/>
                <w:szCs w:val="24"/>
              </w:rPr>
              <w:t>Dinero ganado o perdido comparando lo que cuestan las TIC con lo que generan</w:t>
            </w:r>
          </w:p>
        </w:tc>
        <w:tc>
          <w:tcPr>
            <w:tcW w:w="0" w:type="auto"/>
          </w:tcPr>
          <w:p w14:paraId="46D048B1" w14:textId="4D8442C7" w:rsidR="00F10F74" w:rsidRPr="0064448D" w:rsidRDefault="001D38FE" w:rsidP="001D38FE">
            <w:pPr>
              <w:jc w:val="center"/>
              <w:rPr>
                <w:sz w:val="24"/>
                <w:szCs w:val="24"/>
              </w:rPr>
            </w:pPr>
            <w:r>
              <w:rPr>
                <w:sz w:val="24"/>
                <w:szCs w:val="24"/>
              </w:rPr>
              <w:t>15000</w:t>
            </w:r>
          </w:p>
        </w:tc>
        <w:tc>
          <w:tcPr>
            <w:tcW w:w="0" w:type="auto"/>
          </w:tcPr>
          <w:p w14:paraId="3F817EA0" w14:textId="664639FD" w:rsidR="00F10F74" w:rsidRPr="0064448D" w:rsidRDefault="001D38FE" w:rsidP="001D38FE">
            <w:pPr>
              <w:jc w:val="center"/>
              <w:rPr>
                <w:sz w:val="24"/>
                <w:szCs w:val="24"/>
              </w:rPr>
            </w:pPr>
            <w:r>
              <w:rPr>
                <w:sz w:val="24"/>
                <w:szCs w:val="24"/>
              </w:rPr>
              <w:t>€/mes</w:t>
            </w:r>
          </w:p>
        </w:tc>
      </w:tr>
      <w:tr w:rsidR="00F10F74" w14:paraId="25EB12BC" w14:textId="77777777" w:rsidTr="0064448D">
        <w:trPr>
          <w:trHeight w:val="419"/>
          <w:jc w:val="center"/>
        </w:trPr>
        <w:tc>
          <w:tcPr>
            <w:tcW w:w="0" w:type="auto"/>
          </w:tcPr>
          <w:p w14:paraId="09FE3D38" w14:textId="4B6FB44D" w:rsidR="00F10F74" w:rsidRPr="001D38FE" w:rsidRDefault="00F10F74" w:rsidP="00CB6C93">
            <w:pPr>
              <w:jc w:val="center"/>
              <w:rPr>
                <w:b/>
                <w:bCs/>
                <w:sz w:val="24"/>
                <w:szCs w:val="24"/>
              </w:rPr>
            </w:pPr>
            <w:r w:rsidRPr="001D38FE">
              <w:rPr>
                <w:b/>
                <w:bCs/>
                <w:sz w:val="24"/>
                <w:szCs w:val="24"/>
              </w:rPr>
              <w:t>Hits en la web</w:t>
            </w:r>
          </w:p>
        </w:tc>
        <w:tc>
          <w:tcPr>
            <w:tcW w:w="0" w:type="auto"/>
          </w:tcPr>
          <w:p w14:paraId="797F4024" w14:textId="75C009DC" w:rsidR="00F10F74" w:rsidRPr="0064448D" w:rsidRDefault="001D38FE" w:rsidP="001D38FE">
            <w:pPr>
              <w:jc w:val="center"/>
              <w:rPr>
                <w:sz w:val="24"/>
                <w:szCs w:val="24"/>
              </w:rPr>
            </w:pPr>
            <w:r>
              <w:rPr>
                <w:sz w:val="24"/>
                <w:szCs w:val="24"/>
              </w:rPr>
              <w:t>…</w:t>
            </w:r>
          </w:p>
        </w:tc>
        <w:tc>
          <w:tcPr>
            <w:tcW w:w="0" w:type="auto"/>
          </w:tcPr>
          <w:p w14:paraId="21CCAB21" w14:textId="2F63C139" w:rsidR="00F10F74" w:rsidRPr="0064448D" w:rsidRDefault="001D38FE" w:rsidP="001D38FE">
            <w:pPr>
              <w:jc w:val="center"/>
              <w:rPr>
                <w:sz w:val="24"/>
                <w:szCs w:val="24"/>
              </w:rPr>
            </w:pPr>
            <w:r>
              <w:rPr>
                <w:sz w:val="24"/>
                <w:szCs w:val="24"/>
              </w:rPr>
              <w:t>…</w:t>
            </w:r>
          </w:p>
        </w:tc>
        <w:tc>
          <w:tcPr>
            <w:tcW w:w="0" w:type="auto"/>
          </w:tcPr>
          <w:p w14:paraId="43CDC2D1" w14:textId="20F86ED1" w:rsidR="00F10F74" w:rsidRPr="0064448D" w:rsidRDefault="001D38FE" w:rsidP="001D38FE">
            <w:pPr>
              <w:jc w:val="center"/>
              <w:rPr>
                <w:sz w:val="24"/>
                <w:szCs w:val="24"/>
              </w:rPr>
            </w:pPr>
            <w:r>
              <w:rPr>
                <w:sz w:val="24"/>
                <w:szCs w:val="24"/>
              </w:rPr>
              <w:t>…</w:t>
            </w:r>
          </w:p>
        </w:tc>
      </w:tr>
      <w:tr w:rsidR="00F10F74" w14:paraId="0DA357BC" w14:textId="77777777" w:rsidTr="0064448D">
        <w:trPr>
          <w:trHeight w:val="399"/>
          <w:jc w:val="center"/>
        </w:trPr>
        <w:tc>
          <w:tcPr>
            <w:tcW w:w="0" w:type="auto"/>
          </w:tcPr>
          <w:p w14:paraId="463A7B3B" w14:textId="0A17E762" w:rsidR="00F10F74" w:rsidRPr="001D38FE" w:rsidRDefault="00F10F74" w:rsidP="00CB6C93">
            <w:pPr>
              <w:jc w:val="center"/>
              <w:rPr>
                <w:b/>
                <w:bCs/>
                <w:sz w:val="24"/>
                <w:szCs w:val="24"/>
              </w:rPr>
            </w:pPr>
            <w:r w:rsidRPr="001D38FE">
              <w:rPr>
                <w:b/>
                <w:bCs/>
                <w:sz w:val="24"/>
                <w:szCs w:val="24"/>
              </w:rPr>
              <w:t>Timo-to-market</w:t>
            </w:r>
          </w:p>
        </w:tc>
        <w:tc>
          <w:tcPr>
            <w:tcW w:w="0" w:type="auto"/>
          </w:tcPr>
          <w:p w14:paraId="4C966478" w14:textId="3E92EC86" w:rsidR="00F10F74" w:rsidRPr="0064448D" w:rsidRDefault="00A55C75" w:rsidP="0064448D">
            <w:pPr>
              <w:rPr>
                <w:sz w:val="24"/>
                <w:szCs w:val="24"/>
              </w:rPr>
            </w:pPr>
            <w:r w:rsidRPr="0064448D">
              <w:rPr>
                <w:sz w:val="24"/>
                <w:szCs w:val="24"/>
              </w:rPr>
              <w:t>Tiempo desde la concepción de un producto hasta su lanzamiento al mercado</w:t>
            </w:r>
          </w:p>
        </w:tc>
        <w:tc>
          <w:tcPr>
            <w:tcW w:w="0" w:type="auto"/>
          </w:tcPr>
          <w:p w14:paraId="409927DC" w14:textId="77E952D5" w:rsidR="00F10F74" w:rsidRPr="0064448D" w:rsidRDefault="00CB6C93" w:rsidP="00CB6C93">
            <w:pPr>
              <w:jc w:val="center"/>
              <w:rPr>
                <w:sz w:val="24"/>
                <w:szCs w:val="24"/>
              </w:rPr>
            </w:pPr>
            <w:r>
              <w:rPr>
                <w:sz w:val="24"/>
                <w:szCs w:val="24"/>
              </w:rPr>
              <w:t>47</w:t>
            </w:r>
          </w:p>
        </w:tc>
        <w:tc>
          <w:tcPr>
            <w:tcW w:w="0" w:type="auto"/>
          </w:tcPr>
          <w:p w14:paraId="4E9AFBB6" w14:textId="4554FAC6" w:rsidR="00F10F74" w:rsidRPr="0064448D" w:rsidRDefault="00CB6C93" w:rsidP="00CB6C93">
            <w:pPr>
              <w:jc w:val="center"/>
              <w:rPr>
                <w:sz w:val="24"/>
                <w:szCs w:val="24"/>
              </w:rPr>
            </w:pPr>
            <w:r>
              <w:rPr>
                <w:sz w:val="24"/>
                <w:szCs w:val="24"/>
              </w:rPr>
              <w:t>días</w:t>
            </w:r>
          </w:p>
        </w:tc>
      </w:tr>
      <w:tr w:rsidR="00F10F74" w14:paraId="2E72F04B" w14:textId="77777777" w:rsidTr="0064448D">
        <w:trPr>
          <w:trHeight w:val="399"/>
          <w:jc w:val="center"/>
        </w:trPr>
        <w:tc>
          <w:tcPr>
            <w:tcW w:w="0" w:type="auto"/>
          </w:tcPr>
          <w:p w14:paraId="4E6980D7" w14:textId="5756C98D" w:rsidR="00F10F74" w:rsidRPr="001D38FE" w:rsidRDefault="00F10F74" w:rsidP="00CB6C93">
            <w:pPr>
              <w:jc w:val="center"/>
              <w:rPr>
                <w:b/>
                <w:bCs/>
                <w:sz w:val="24"/>
                <w:szCs w:val="24"/>
              </w:rPr>
            </w:pPr>
            <w:r w:rsidRPr="001D38FE">
              <w:rPr>
                <w:b/>
                <w:bCs/>
                <w:sz w:val="24"/>
                <w:szCs w:val="24"/>
              </w:rPr>
              <w:t>…</w:t>
            </w:r>
          </w:p>
        </w:tc>
        <w:tc>
          <w:tcPr>
            <w:tcW w:w="0" w:type="auto"/>
          </w:tcPr>
          <w:p w14:paraId="4080A520" w14:textId="5752AEE4" w:rsidR="00F10F74" w:rsidRPr="0064448D" w:rsidRDefault="001D38FE" w:rsidP="001D38FE">
            <w:pPr>
              <w:jc w:val="center"/>
              <w:rPr>
                <w:sz w:val="24"/>
                <w:szCs w:val="24"/>
              </w:rPr>
            </w:pPr>
            <w:r>
              <w:rPr>
                <w:sz w:val="24"/>
                <w:szCs w:val="24"/>
              </w:rPr>
              <w:t>…</w:t>
            </w:r>
          </w:p>
        </w:tc>
        <w:tc>
          <w:tcPr>
            <w:tcW w:w="0" w:type="auto"/>
          </w:tcPr>
          <w:p w14:paraId="224BA17B" w14:textId="655B4AEA" w:rsidR="00F10F74" w:rsidRPr="0064448D" w:rsidRDefault="001D38FE" w:rsidP="001D38FE">
            <w:pPr>
              <w:jc w:val="center"/>
              <w:rPr>
                <w:sz w:val="24"/>
                <w:szCs w:val="24"/>
              </w:rPr>
            </w:pPr>
            <w:r>
              <w:rPr>
                <w:sz w:val="24"/>
                <w:szCs w:val="24"/>
              </w:rPr>
              <w:t>…</w:t>
            </w:r>
          </w:p>
        </w:tc>
        <w:tc>
          <w:tcPr>
            <w:tcW w:w="0" w:type="auto"/>
          </w:tcPr>
          <w:p w14:paraId="4A7EB1E4" w14:textId="4C0A4B30" w:rsidR="00F10F74" w:rsidRPr="0064448D" w:rsidRDefault="001D38FE" w:rsidP="001D38FE">
            <w:pPr>
              <w:jc w:val="center"/>
              <w:rPr>
                <w:sz w:val="24"/>
                <w:szCs w:val="24"/>
              </w:rPr>
            </w:pPr>
            <w:r>
              <w:rPr>
                <w:sz w:val="24"/>
                <w:szCs w:val="24"/>
              </w:rPr>
              <w:t>…</w:t>
            </w:r>
          </w:p>
        </w:tc>
      </w:tr>
      <w:tr w:rsidR="00F10F74" w14:paraId="70DFC02A" w14:textId="77777777" w:rsidTr="0064448D">
        <w:trPr>
          <w:trHeight w:val="399"/>
          <w:jc w:val="center"/>
        </w:trPr>
        <w:tc>
          <w:tcPr>
            <w:tcW w:w="0" w:type="auto"/>
          </w:tcPr>
          <w:p w14:paraId="0A792A77" w14:textId="3774ACFC" w:rsidR="00F10F74" w:rsidRPr="001D38FE" w:rsidRDefault="00F10F74" w:rsidP="00CB6C93">
            <w:pPr>
              <w:jc w:val="center"/>
              <w:rPr>
                <w:b/>
                <w:bCs/>
                <w:sz w:val="24"/>
                <w:szCs w:val="24"/>
              </w:rPr>
            </w:pPr>
            <w:r w:rsidRPr="001D38FE">
              <w:rPr>
                <w:b/>
                <w:bCs/>
                <w:sz w:val="24"/>
                <w:szCs w:val="24"/>
              </w:rPr>
              <w:t>…</w:t>
            </w:r>
          </w:p>
        </w:tc>
        <w:tc>
          <w:tcPr>
            <w:tcW w:w="0" w:type="auto"/>
          </w:tcPr>
          <w:p w14:paraId="655EDA11" w14:textId="1A0C4FBA" w:rsidR="00F10F74" w:rsidRPr="0064448D" w:rsidRDefault="001D38FE" w:rsidP="001D38FE">
            <w:pPr>
              <w:jc w:val="center"/>
              <w:rPr>
                <w:sz w:val="24"/>
                <w:szCs w:val="24"/>
              </w:rPr>
            </w:pPr>
            <w:r>
              <w:rPr>
                <w:sz w:val="24"/>
                <w:szCs w:val="24"/>
              </w:rPr>
              <w:t>…</w:t>
            </w:r>
          </w:p>
        </w:tc>
        <w:tc>
          <w:tcPr>
            <w:tcW w:w="0" w:type="auto"/>
          </w:tcPr>
          <w:p w14:paraId="02E098EB" w14:textId="7A55E39F" w:rsidR="00F10F74" w:rsidRPr="0064448D" w:rsidRDefault="001D38FE" w:rsidP="001D38FE">
            <w:pPr>
              <w:jc w:val="center"/>
              <w:rPr>
                <w:sz w:val="24"/>
                <w:szCs w:val="24"/>
              </w:rPr>
            </w:pPr>
            <w:r>
              <w:rPr>
                <w:sz w:val="24"/>
                <w:szCs w:val="24"/>
              </w:rPr>
              <w:t>…</w:t>
            </w:r>
          </w:p>
        </w:tc>
        <w:tc>
          <w:tcPr>
            <w:tcW w:w="0" w:type="auto"/>
          </w:tcPr>
          <w:p w14:paraId="7D572192" w14:textId="41F3572A" w:rsidR="00F10F74" w:rsidRPr="0064448D" w:rsidRDefault="001D38FE" w:rsidP="001D38FE">
            <w:pPr>
              <w:jc w:val="center"/>
              <w:rPr>
                <w:sz w:val="24"/>
                <w:szCs w:val="24"/>
              </w:rPr>
            </w:pPr>
            <w:r>
              <w:rPr>
                <w:sz w:val="24"/>
                <w:szCs w:val="24"/>
              </w:rPr>
              <w:t>…</w:t>
            </w:r>
          </w:p>
        </w:tc>
      </w:tr>
    </w:tbl>
    <w:p w14:paraId="16CDE68F" w14:textId="75772E22" w:rsidR="00F10F74" w:rsidRPr="00F10F74" w:rsidRDefault="00F10F74" w:rsidP="00F10F74">
      <w:pPr>
        <w:jc w:val="both"/>
        <w:rPr>
          <w:sz w:val="24"/>
          <w:szCs w:val="24"/>
        </w:rPr>
      </w:pPr>
    </w:p>
    <w:sectPr w:rsidR="00F10F74" w:rsidRPr="00F10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77"/>
    <w:rsid w:val="001D38FE"/>
    <w:rsid w:val="00313094"/>
    <w:rsid w:val="005A1034"/>
    <w:rsid w:val="005D7C77"/>
    <w:rsid w:val="0064448D"/>
    <w:rsid w:val="009D3DA2"/>
    <w:rsid w:val="00A55C75"/>
    <w:rsid w:val="00CB6C93"/>
    <w:rsid w:val="00F10F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F65C"/>
  <w15:chartTrackingRefBased/>
  <w15:docId w15:val="{986C6E3D-E922-48F9-9648-9BAA47DB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10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128</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Bennásar Polzin</dc:creator>
  <cp:keywords/>
  <dc:description/>
  <cp:lastModifiedBy>Adrián Bennásar Polzin</cp:lastModifiedBy>
  <cp:revision>3</cp:revision>
  <dcterms:created xsi:type="dcterms:W3CDTF">2022-06-09T07:20:00Z</dcterms:created>
  <dcterms:modified xsi:type="dcterms:W3CDTF">2022-06-10T08:11:00Z</dcterms:modified>
</cp:coreProperties>
</file>