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95A8" w14:textId="3BF2E219" w:rsidR="00B5045B" w:rsidRDefault="009F663A" w:rsidP="00160833">
      <w:pPr>
        <w:pStyle w:val="ListParagraph"/>
        <w:numPr>
          <w:ilvl w:val="0"/>
          <w:numId w:val="1"/>
        </w:numPr>
        <w:jc w:val="both"/>
      </w:pPr>
      <w:r>
        <w:t>Documento que sirva para medir la carga de trabajo en los proyectos TI y evaluar si esta es apropiada. Basado en código 162.</w:t>
      </w:r>
    </w:p>
    <w:p w14:paraId="5409BD65" w14:textId="77777777" w:rsidR="009F663A" w:rsidRDefault="009F663A" w:rsidP="00160833">
      <w:pPr>
        <w:pStyle w:val="ListParagraph"/>
        <w:jc w:val="both"/>
      </w:pPr>
    </w:p>
    <w:p w14:paraId="3477F080" w14:textId="77777777" w:rsidR="00160833" w:rsidRPr="00160833" w:rsidRDefault="00160833" w:rsidP="00160833">
      <w:pPr>
        <w:pStyle w:val="ListParagraph"/>
        <w:numPr>
          <w:ilvl w:val="0"/>
          <w:numId w:val="1"/>
        </w:numPr>
        <w:jc w:val="both"/>
      </w:pPr>
      <w:r w:rsidRPr="00160833">
        <w:t>Documento relacionado con el proceso para la normalización de la gestión de proveedores, y asegurar que estos proveen recursos de tecnología externa superior y soportes para los activos TI. Basado en código 138.</w:t>
      </w:r>
    </w:p>
    <w:p w14:paraId="31A775E2" w14:textId="77777777" w:rsidR="009F663A" w:rsidRDefault="009F663A" w:rsidP="00160833">
      <w:pPr>
        <w:pStyle w:val="ListParagraph"/>
        <w:jc w:val="both"/>
      </w:pPr>
    </w:p>
    <w:sectPr w:rsidR="009F6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5984"/>
    <w:multiLevelType w:val="hybridMultilevel"/>
    <w:tmpl w:val="CE7AC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D3F"/>
    <w:multiLevelType w:val="hybridMultilevel"/>
    <w:tmpl w:val="0B503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89338">
    <w:abstractNumId w:val="0"/>
  </w:num>
  <w:num w:numId="2" w16cid:durableId="810177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18"/>
    <w:rsid w:val="00160833"/>
    <w:rsid w:val="00313094"/>
    <w:rsid w:val="00330818"/>
    <w:rsid w:val="009D3DA2"/>
    <w:rsid w:val="009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30F9"/>
  <w15:chartTrackingRefBased/>
  <w15:docId w15:val="{1502E9AB-6F12-4C95-937B-46ECAD38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2022-06-07T09:21:00Z</dcterms:created>
  <dcterms:modified xsi:type="dcterms:W3CDTF">2022-06-07T09:44:00Z</dcterms:modified>
</cp:coreProperties>
</file>