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0D7F" w14:textId="7A465668" w:rsidR="00B5045B" w:rsidRDefault="00335E9E" w:rsidP="00335E9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Guión tutoría 20/01/2022</w:t>
      </w:r>
    </w:p>
    <w:p w14:paraId="776DCB83" w14:textId="4A256AFB" w:rsidR="00335E9E" w:rsidRDefault="00335E9E" w:rsidP="00335E9E">
      <w:pPr>
        <w:jc w:val="center"/>
        <w:rPr>
          <w:rFonts w:ascii="Arial Black" w:hAnsi="Arial Black"/>
          <w:sz w:val="24"/>
          <w:szCs w:val="24"/>
        </w:rPr>
      </w:pPr>
    </w:p>
    <w:p w14:paraId="18860BE8" w14:textId="1E8785FE" w:rsidR="00335E9E" w:rsidRPr="000768BD" w:rsidRDefault="00335E9E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0768BD">
        <w:rPr>
          <w:rFonts w:ascii="Arial" w:hAnsi="Arial" w:cs="Arial"/>
          <w:b/>
          <w:bCs/>
          <w:sz w:val="24"/>
          <w:szCs w:val="24"/>
        </w:rPr>
        <w:t>Mostrar como hemos conectado los operadores entre ellos y con la red XYZ.</w:t>
      </w:r>
    </w:p>
    <w:p w14:paraId="502C2D7A" w14:textId="77777777" w:rsidR="00335E9E" w:rsidRPr="00335E9E" w:rsidRDefault="00335E9E" w:rsidP="00335E9E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1BABEBEB" w14:textId="2F878FC6" w:rsidR="00335E9E" w:rsidRPr="000768BD" w:rsidRDefault="00424C5E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[Mostrar el notepad de ACLs]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35E9E" w:rsidRPr="000768BD">
        <w:rPr>
          <w:rFonts w:ascii="Arial" w:hAnsi="Arial" w:cs="Arial"/>
          <w:b/>
          <w:bCs/>
          <w:sz w:val="24"/>
          <w:szCs w:val="24"/>
        </w:rPr>
        <w:t>¿Hay alguna manera de bloquear el acceso a los servidores privados de la red XYZ sin conocer las direcciones IP de las redes de los operadores?</w:t>
      </w:r>
    </w:p>
    <w:p w14:paraId="35C7178B" w14:textId="77777777" w:rsidR="00335E9E" w:rsidRPr="00335E9E" w:rsidRDefault="00335E9E" w:rsidP="00335E9E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108AF954" w14:textId="31DF0644" w:rsidR="00335E9E" w:rsidRPr="00335E9E" w:rsidRDefault="00335E9E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tráfico debe bloquear la ACL del router RouterSPublicos? Por ejemplo para los servidores privados, el tráfico a bloquear y permitir es bastante lógico, pero para los públicos no lo vemos tan claro.</w:t>
      </w:r>
    </w:p>
    <w:p w14:paraId="54001F37" w14:textId="77777777" w:rsidR="00335E9E" w:rsidRPr="00335E9E" w:rsidRDefault="00335E9E" w:rsidP="00335E9E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4A7FB2AF" w14:textId="1E9AF7AB" w:rsidR="00335E9E" w:rsidRPr="000768BD" w:rsidRDefault="00424C5E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[Mostrar el notepad de ACLs] </w:t>
      </w:r>
      <w:r w:rsidR="00335E9E" w:rsidRPr="000768BD">
        <w:rPr>
          <w:rFonts w:ascii="Arial" w:hAnsi="Arial" w:cs="Arial"/>
          <w:b/>
          <w:bCs/>
          <w:sz w:val="24"/>
          <w:szCs w:val="24"/>
        </w:rPr>
        <w:t>Nos falla la ACL que controla el acceso al servidor medidasSensores en concreto. ¿Cómo se debería hacer? ¿La ACL se debería aplicar a todas las VLAN del MLS?</w:t>
      </w:r>
    </w:p>
    <w:p w14:paraId="6D8C0B4F" w14:textId="77777777" w:rsidR="00335E9E" w:rsidRPr="00335E9E" w:rsidRDefault="00335E9E" w:rsidP="00335E9E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417CC1F7" w14:textId="5CFAA894" w:rsidR="00335E9E" w:rsidRPr="00AE1D04" w:rsidRDefault="00335E9E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bloque de direcciones tendría sentido decir que la red XYZ ha obtenido del operador ABC, basándonos en las direcciones IP que estamos utilizando?</w:t>
      </w:r>
    </w:p>
    <w:p w14:paraId="5A571A85" w14:textId="77777777" w:rsidR="00AE1D04" w:rsidRPr="00AE1D04" w:rsidRDefault="00AE1D04" w:rsidP="00AE1D04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3707938B" w14:textId="6C7E50A2" w:rsidR="00AE1D04" w:rsidRPr="00352EA1" w:rsidRDefault="00AE1D04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352EA1">
        <w:rPr>
          <w:rFonts w:ascii="Arial" w:hAnsi="Arial" w:cs="Arial"/>
          <w:b/>
          <w:bCs/>
          <w:sz w:val="24"/>
          <w:szCs w:val="24"/>
        </w:rPr>
        <w:t>¿Cómo deberíamos justificar el uso de fibra para el enlace tanto entre los 2 MLS como entre los routers frontera de las redes ABC y XYZ?</w:t>
      </w:r>
    </w:p>
    <w:p w14:paraId="17222BA1" w14:textId="77777777" w:rsidR="000768BD" w:rsidRPr="000768BD" w:rsidRDefault="000768BD" w:rsidP="000768BD">
      <w:pPr>
        <w:pStyle w:val="Prrafodelista"/>
        <w:jc w:val="both"/>
        <w:rPr>
          <w:rFonts w:ascii="Arial Black" w:hAnsi="Arial Black"/>
          <w:sz w:val="24"/>
          <w:szCs w:val="24"/>
        </w:rPr>
      </w:pPr>
    </w:p>
    <w:p w14:paraId="248C5967" w14:textId="304F100E" w:rsidR="000768BD" w:rsidRPr="00335E9E" w:rsidRDefault="000768BD" w:rsidP="00335E9E">
      <w:pPr>
        <w:pStyle w:val="Prrafode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conseguimos que el ether channel funcione podemos … </w:t>
      </w:r>
    </w:p>
    <w:sectPr w:rsidR="000768BD" w:rsidRPr="0033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6F9"/>
    <w:multiLevelType w:val="hybridMultilevel"/>
    <w:tmpl w:val="E99ED1B6"/>
    <w:lvl w:ilvl="0" w:tplc="D5944A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E"/>
    <w:rsid w:val="000768BD"/>
    <w:rsid w:val="00313094"/>
    <w:rsid w:val="00335E9E"/>
    <w:rsid w:val="00352EA1"/>
    <w:rsid w:val="00424C5E"/>
    <w:rsid w:val="009D3DA2"/>
    <w:rsid w:val="00A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5AAE"/>
  <w15:chartTrackingRefBased/>
  <w15:docId w15:val="{6E8A04C9-CCF4-4060-901E-056D153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4</cp:revision>
  <dcterms:created xsi:type="dcterms:W3CDTF">2022-01-20T10:11:00Z</dcterms:created>
  <dcterms:modified xsi:type="dcterms:W3CDTF">2022-01-20T10:22:00Z</dcterms:modified>
</cp:coreProperties>
</file>