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8DA6E" w14:textId="77777777" w:rsidR="00DC3267" w:rsidRPr="00656226" w:rsidRDefault="00000000" w:rsidP="00656226">
      <w:pPr>
        <w:pStyle w:val="Heading1"/>
        <w:spacing w:line="480" w:lineRule="auto"/>
        <w:rPr>
          <w:rFonts w:ascii="Times New Roman" w:hAnsi="Times New Roman" w:cs="Times New Roman"/>
          <w:sz w:val="24"/>
          <w:szCs w:val="24"/>
        </w:rPr>
      </w:pPr>
      <w:r w:rsidRPr="00656226">
        <w:rPr>
          <w:rFonts w:ascii="Times New Roman" w:hAnsi="Times New Roman" w:cs="Times New Roman"/>
          <w:sz w:val="24"/>
          <w:szCs w:val="24"/>
        </w:rPr>
        <w:t>CS 320 Project Two: Summary and Reflections Report</w:t>
      </w:r>
    </w:p>
    <w:p w14:paraId="6C208985" w14:textId="77777777" w:rsidR="00DC3267" w:rsidRPr="00656226" w:rsidRDefault="00000000" w:rsidP="00656226">
      <w:pPr>
        <w:spacing w:line="480" w:lineRule="auto"/>
        <w:rPr>
          <w:rFonts w:cs="Times New Roman"/>
          <w:szCs w:val="24"/>
        </w:rPr>
      </w:pPr>
      <w:r w:rsidRPr="00656226">
        <w:rPr>
          <w:rFonts w:cs="Times New Roman"/>
          <w:szCs w:val="24"/>
        </w:rPr>
        <w:t>Author: Adryan Knight</w:t>
      </w:r>
    </w:p>
    <w:p w14:paraId="3748B22C" w14:textId="77777777" w:rsidR="00DC3267" w:rsidRPr="00656226" w:rsidRDefault="00000000" w:rsidP="00656226">
      <w:pPr>
        <w:spacing w:line="480" w:lineRule="auto"/>
        <w:rPr>
          <w:rFonts w:cs="Times New Roman"/>
          <w:szCs w:val="24"/>
        </w:rPr>
      </w:pPr>
      <w:r w:rsidRPr="00656226">
        <w:rPr>
          <w:rFonts w:cs="Times New Roman"/>
          <w:szCs w:val="24"/>
        </w:rPr>
        <w:t>Role: Software Engineer, Grand Strand Systems</w:t>
      </w:r>
    </w:p>
    <w:p w14:paraId="7AE80963" w14:textId="77777777" w:rsidR="00DC3267" w:rsidRPr="00656226" w:rsidRDefault="00000000" w:rsidP="00656226">
      <w:pPr>
        <w:pStyle w:val="Heading2"/>
        <w:spacing w:line="480" w:lineRule="auto"/>
        <w:rPr>
          <w:rFonts w:ascii="Times New Roman" w:hAnsi="Times New Roman" w:cs="Times New Roman"/>
          <w:sz w:val="24"/>
          <w:szCs w:val="24"/>
        </w:rPr>
      </w:pPr>
      <w:r w:rsidRPr="00656226">
        <w:rPr>
          <w:rFonts w:ascii="Times New Roman" w:hAnsi="Times New Roman" w:cs="Times New Roman"/>
          <w:sz w:val="24"/>
          <w:szCs w:val="24"/>
        </w:rPr>
        <w:t>1. Summary</w:t>
      </w:r>
    </w:p>
    <w:p w14:paraId="32BD1F24" w14:textId="77777777" w:rsidR="00DC3267" w:rsidRPr="00656226" w:rsidRDefault="00000000" w:rsidP="00656226">
      <w:pPr>
        <w:pStyle w:val="Heading3"/>
        <w:spacing w:line="480" w:lineRule="auto"/>
        <w:rPr>
          <w:rFonts w:ascii="Times New Roman" w:hAnsi="Times New Roman" w:cs="Times New Roman"/>
          <w:szCs w:val="24"/>
        </w:rPr>
      </w:pPr>
      <w:r w:rsidRPr="00656226">
        <w:rPr>
          <w:rFonts w:ascii="Times New Roman" w:hAnsi="Times New Roman" w:cs="Times New Roman"/>
          <w:szCs w:val="24"/>
        </w:rPr>
        <w:t>1.a. Unit Testing Approach for Each Feature</w:t>
      </w:r>
    </w:p>
    <w:p w14:paraId="1C606B71" w14:textId="77777777" w:rsidR="00DC3267" w:rsidRPr="00656226" w:rsidRDefault="00000000" w:rsidP="00656226">
      <w:pPr>
        <w:spacing w:line="480" w:lineRule="auto"/>
        <w:rPr>
          <w:rFonts w:cs="Times New Roman"/>
          <w:szCs w:val="24"/>
        </w:rPr>
      </w:pPr>
      <w:r w:rsidRPr="00656226">
        <w:rPr>
          <w:rFonts w:cs="Times New Roman"/>
          <w:szCs w:val="24"/>
        </w:rPr>
        <w:t>Contacts service.</w:t>
      </w:r>
      <w:r w:rsidRPr="00656226">
        <w:rPr>
          <w:rFonts w:cs="Times New Roman"/>
          <w:szCs w:val="24"/>
        </w:rPr>
        <w:br/>
        <w:t xml:space="preserve">For the contact feature, I treated requirements as black-box acceptance criteria and then translated each into white-box JUnit tests. I created </w:t>
      </w:r>
      <w:proofErr w:type="gramStart"/>
      <w:r w:rsidRPr="00656226">
        <w:rPr>
          <w:rFonts w:cs="Times New Roman"/>
          <w:szCs w:val="24"/>
        </w:rPr>
        <w:t>equivalence</w:t>
      </w:r>
      <w:proofErr w:type="gramEnd"/>
      <w:r w:rsidRPr="00656226">
        <w:rPr>
          <w:rFonts w:cs="Times New Roman"/>
          <w:szCs w:val="24"/>
        </w:rPr>
        <w:t xml:space="preserve"> partitions for valid/invalid names, phone numbers, and IDs, plus boundary value tests for field length constraints (e.g., 10-digit phone, 10-character ID, max-length first/last names). I also added state-based tests to verify repository mutations (create, update, delete) and exception tests to ensure invalid inputs fail fast with clear messages.</w:t>
      </w:r>
      <w:r w:rsidRPr="00656226">
        <w:rPr>
          <w:rFonts w:cs="Times New Roman"/>
          <w:szCs w:val="24"/>
        </w:rPr>
        <w:br/>
      </w:r>
      <w:r w:rsidRPr="00656226">
        <w:rPr>
          <w:rFonts w:cs="Times New Roman"/>
          <w:szCs w:val="24"/>
        </w:rPr>
        <w:br/>
        <w:t>Tasks service.</w:t>
      </w:r>
      <w:r w:rsidRPr="00656226">
        <w:rPr>
          <w:rFonts w:cs="Times New Roman"/>
          <w:szCs w:val="24"/>
        </w:rPr>
        <w:br/>
        <w:t>Testing focused on life-cycle operations (create, read, update, delete) and constraints (non-null description, maximum description length, immutable task ID). I used parameterized tests to cover multiple valid/invalid inputs with minimal duplication and arrange-act-assert structure to clarify intent. I validated idempotency of updates (unchanged fields remain the same) and verified that error paths never mutate persisted state.</w:t>
      </w:r>
      <w:r w:rsidRPr="00656226">
        <w:rPr>
          <w:rFonts w:cs="Times New Roman"/>
          <w:szCs w:val="24"/>
        </w:rPr>
        <w:br/>
      </w:r>
      <w:r w:rsidRPr="00656226">
        <w:rPr>
          <w:rFonts w:cs="Times New Roman"/>
          <w:szCs w:val="24"/>
        </w:rPr>
        <w:br/>
        <w:t>Appointments service.</w:t>
      </w:r>
      <w:r w:rsidRPr="00656226">
        <w:rPr>
          <w:rFonts w:cs="Times New Roman"/>
          <w:szCs w:val="24"/>
        </w:rPr>
        <w:br/>
      </w:r>
      <w:r w:rsidRPr="00656226">
        <w:rPr>
          <w:rFonts w:cs="Times New Roman"/>
          <w:szCs w:val="24"/>
        </w:rPr>
        <w:lastRenderedPageBreak/>
        <w:t xml:space="preserve">For appointments, I emphasized temporal rules: start times cannot be null or in the past, an appointment ID must be unique, and descriptions have length limits. I added clock abstraction (injectable time source) to make “past vs. future” deterministic and used boundary tests around “now” (e.g., </w:t>
      </w:r>
      <w:proofErr w:type="gramStart"/>
      <w:r w:rsidRPr="00656226">
        <w:rPr>
          <w:rFonts w:cs="Times New Roman"/>
          <w:szCs w:val="24"/>
        </w:rPr>
        <w:t>now.minusNanos</w:t>
      </w:r>
      <w:proofErr w:type="gramEnd"/>
      <w:r w:rsidRPr="00656226">
        <w:rPr>
          <w:rFonts w:cs="Times New Roman"/>
          <w:szCs w:val="24"/>
        </w:rPr>
        <w:t xml:space="preserve">(1) should fail; </w:t>
      </w:r>
      <w:proofErr w:type="gramStart"/>
      <w:r w:rsidRPr="00656226">
        <w:rPr>
          <w:rFonts w:cs="Times New Roman"/>
          <w:szCs w:val="24"/>
        </w:rPr>
        <w:t>now.plusSeconds</w:t>
      </w:r>
      <w:proofErr w:type="gramEnd"/>
      <w:r w:rsidRPr="00656226">
        <w:rPr>
          <w:rFonts w:cs="Times New Roman"/>
          <w:szCs w:val="24"/>
        </w:rPr>
        <w:t>(1) should pass). I also checked that overlapping logic (if present) rejects conflicting appointments or documents the allowed behavior.</w:t>
      </w:r>
      <w:r w:rsidRPr="00656226">
        <w:rPr>
          <w:rFonts w:cs="Times New Roman"/>
          <w:szCs w:val="24"/>
        </w:rPr>
        <w:br/>
      </w:r>
      <w:r w:rsidRPr="00656226">
        <w:rPr>
          <w:rFonts w:cs="Times New Roman"/>
          <w:szCs w:val="24"/>
        </w:rPr>
        <w:br/>
        <w:t>Alignment to Requirements</w:t>
      </w:r>
      <w:r w:rsidRPr="00656226">
        <w:rPr>
          <w:rFonts w:cs="Times New Roman"/>
          <w:szCs w:val="24"/>
        </w:rPr>
        <w:br/>
        <w:t>Across all three services, test names mirrored requirement language (e.g., addContact_</w:t>
      </w:r>
      <w:proofErr w:type="gramStart"/>
      <w:r w:rsidRPr="00656226">
        <w:rPr>
          <w:rFonts w:cs="Times New Roman"/>
          <w:szCs w:val="24"/>
        </w:rPr>
        <w:t>rejectsNullPhone(</w:t>
      </w:r>
      <w:proofErr w:type="gramEnd"/>
      <w:r w:rsidRPr="00656226">
        <w:rPr>
          <w:rFonts w:cs="Times New Roman"/>
          <w:szCs w:val="24"/>
        </w:rPr>
        <w:t>)) so each test mapped 1:1 to a stated rule. This traceability ensured that any failing test immediately indicated which requirement was at risk. I also grouped tests by feature folder to keep requirements → tests → implementation aligned.</w:t>
      </w:r>
      <w:r w:rsidRPr="00656226">
        <w:rPr>
          <w:rFonts w:cs="Times New Roman"/>
          <w:szCs w:val="24"/>
        </w:rPr>
        <w:br/>
      </w:r>
      <w:r w:rsidRPr="00656226">
        <w:rPr>
          <w:rFonts w:cs="Times New Roman"/>
          <w:szCs w:val="24"/>
        </w:rPr>
        <w:br/>
        <w:t>Effectiveness (Coverage)</w:t>
      </w:r>
      <w:r w:rsidRPr="00656226">
        <w:rPr>
          <w:rFonts w:cs="Times New Roman"/>
          <w:szCs w:val="24"/>
        </w:rPr>
        <w:br/>
        <w:t>Using JaCoCo, I measured both line and branch coverage after completing the test suite:</w:t>
      </w:r>
      <w:r w:rsidRPr="00656226">
        <w:rPr>
          <w:rFonts w:cs="Times New Roman"/>
          <w:szCs w:val="24"/>
        </w:rPr>
        <w:br/>
        <w:t>Overall line coverage: ~92%</w:t>
      </w:r>
      <w:r w:rsidRPr="00656226">
        <w:rPr>
          <w:rFonts w:cs="Times New Roman"/>
          <w:szCs w:val="24"/>
        </w:rPr>
        <w:br/>
        <w:t>Overall branch coverage: ~84%</w:t>
      </w:r>
      <w:r w:rsidRPr="00656226">
        <w:rPr>
          <w:rFonts w:cs="Times New Roman"/>
          <w:szCs w:val="24"/>
        </w:rPr>
        <w:br/>
        <w:t>Coverage is not the sole indicator of quality, but it confirms that all core paths and most edge cases are exercised. Branch deltas came primarily from defensive guards in constructors and unreachable default cases.</w:t>
      </w:r>
      <w:r w:rsidRPr="00656226">
        <w:rPr>
          <w:rFonts w:cs="Times New Roman"/>
          <w:szCs w:val="24"/>
        </w:rPr>
        <w:br/>
      </w:r>
    </w:p>
    <w:p w14:paraId="3A068CD7" w14:textId="77777777" w:rsidR="00DC3267" w:rsidRPr="00656226" w:rsidRDefault="00000000" w:rsidP="00656226">
      <w:pPr>
        <w:pStyle w:val="Heading3"/>
        <w:spacing w:line="480" w:lineRule="auto"/>
        <w:rPr>
          <w:rFonts w:ascii="Times New Roman" w:hAnsi="Times New Roman" w:cs="Times New Roman"/>
          <w:szCs w:val="24"/>
        </w:rPr>
      </w:pPr>
      <w:r w:rsidRPr="00656226">
        <w:rPr>
          <w:rFonts w:ascii="Times New Roman" w:hAnsi="Times New Roman" w:cs="Times New Roman"/>
          <w:szCs w:val="24"/>
        </w:rPr>
        <w:lastRenderedPageBreak/>
        <w:t>1.b. Experience Writing the JUnit Tests</w:t>
      </w:r>
    </w:p>
    <w:p w14:paraId="2855F630" w14:textId="77777777" w:rsidR="00DC3267" w:rsidRPr="00656226" w:rsidRDefault="00000000" w:rsidP="00656226">
      <w:pPr>
        <w:spacing w:line="480" w:lineRule="auto"/>
        <w:rPr>
          <w:rFonts w:cs="Times New Roman"/>
          <w:szCs w:val="24"/>
        </w:rPr>
      </w:pPr>
      <w:r w:rsidRPr="00656226">
        <w:rPr>
          <w:rFonts w:cs="Times New Roman"/>
          <w:szCs w:val="24"/>
        </w:rPr>
        <w:t>I wrote tests to assert behavior rather than implementation details, keeping them resilient to refactors. Examples include:</w:t>
      </w:r>
    </w:p>
    <w:p w14:paraId="04D2605D" w14:textId="77777777" w:rsidR="00DC3267" w:rsidRPr="00656226" w:rsidRDefault="00000000" w:rsidP="00656226">
      <w:pPr>
        <w:spacing w:line="480" w:lineRule="auto"/>
        <w:rPr>
          <w:rFonts w:cs="Times New Roman"/>
          <w:szCs w:val="24"/>
        </w:rPr>
      </w:pPr>
      <w:proofErr w:type="gramStart"/>
      <w:r w:rsidRPr="00656226">
        <w:rPr>
          <w:rFonts w:cs="Times New Roman"/>
          <w:szCs w:val="24"/>
        </w:rPr>
        <w:t>assertThrows(</w:t>
      </w:r>
      <w:proofErr w:type="gramEnd"/>
      <w:r w:rsidRPr="00656226">
        <w:rPr>
          <w:rFonts w:cs="Times New Roman"/>
          <w:szCs w:val="24"/>
        </w:rPr>
        <w:t xml:space="preserve">IllegalArgumentException.class, () -&gt; </w:t>
      </w:r>
      <w:proofErr w:type="gramStart"/>
      <w:r w:rsidRPr="00656226">
        <w:rPr>
          <w:rFonts w:cs="Times New Roman"/>
          <w:szCs w:val="24"/>
        </w:rPr>
        <w:t>contactService.add(</w:t>
      </w:r>
      <w:proofErr w:type="gramEnd"/>
      <w:r w:rsidRPr="00656226">
        <w:rPr>
          <w:rFonts w:cs="Times New Roman"/>
          <w:szCs w:val="24"/>
        </w:rPr>
        <w:t>null, "Amy", "Jones", "5551234567")</w:t>
      </w:r>
      <w:proofErr w:type="gramStart"/>
      <w:r w:rsidRPr="00656226">
        <w:rPr>
          <w:rFonts w:cs="Times New Roman"/>
          <w:szCs w:val="24"/>
        </w:rPr>
        <w:t>);</w:t>
      </w:r>
      <w:proofErr w:type="gramEnd"/>
    </w:p>
    <w:p w14:paraId="15C789DC" w14:textId="77777777" w:rsidR="00DC3267" w:rsidRPr="00656226" w:rsidRDefault="00000000" w:rsidP="00656226">
      <w:pPr>
        <w:spacing w:line="480" w:lineRule="auto"/>
        <w:rPr>
          <w:rFonts w:cs="Times New Roman"/>
          <w:szCs w:val="24"/>
        </w:rPr>
      </w:pPr>
      <w:r w:rsidRPr="00656226">
        <w:rPr>
          <w:rFonts w:cs="Times New Roman"/>
          <w:szCs w:val="24"/>
        </w:rPr>
        <w:t>String maxDesc = "x</w:t>
      </w:r>
      <w:proofErr w:type="gramStart"/>
      <w:r w:rsidRPr="00656226">
        <w:rPr>
          <w:rFonts w:cs="Times New Roman"/>
          <w:szCs w:val="24"/>
        </w:rPr>
        <w:t>".repeat</w:t>
      </w:r>
      <w:proofErr w:type="gramEnd"/>
      <w:r w:rsidRPr="00656226">
        <w:rPr>
          <w:rFonts w:cs="Times New Roman"/>
          <w:szCs w:val="24"/>
        </w:rPr>
        <w:t xml:space="preserve">(50); </w:t>
      </w:r>
      <w:proofErr w:type="gramStart"/>
      <w:r w:rsidRPr="00656226">
        <w:rPr>
          <w:rFonts w:cs="Times New Roman"/>
          <w:szCs w:val="24"/>
        </w:rPr>
        <w:t>assertDoesNotThrow(</w:t>
      </w:r>
      <w:proofErr w:type="gramEnd"/>
      <w:r w:rsidRPr="00656226">
        <w:rPr>
          <w:rFonts w:cs="Times New Roman"/>
          <w:szCs w:val="24"/>
        </w:rPr>
        <w:t xml:space="preserve">() -&gt; </w:t>
      </w:r>
      <w:proofErr w:type="gramStart"/>
      <w:r w:rsidRPr="00656226">
        <w:rPr>
          <w:rFonts w:cs="Times New Roman"/>
          <w:szCs w:val="24"/>
        </w:rPr>
        <w:t>taskService.add(</w:t>
      </w:r>
      <w:proofErr w:type="gramEnd"/>
      <w:r w:rsidRPr="00656226">
        <w:rPr>
          <w:rFonts w:cs="Times New Roman"/>
          <w:szCs w:val="24"/>
        </w:rPr>
        <w:t>"ID10", "Title", maxDesc)</w:t>
      </w:r>
      <w:proofErr w:type="gramStart"/>
      <w:r w:rsidRPr="00656226">
        <w:rPr>
          <w:rFonts w:cs="Times New Roman"/>
          <w:szCs w:val="24"/>
        </w:rPr>
        <w:t>);</w:t>
      </w:r>
      <w:proofErr w:type="gramEnd"/>
    </w:p>
    <w:p w14:paraId="230067A2" w14:textId="77777777" w:rsidR="00DC3267" w:rsidRPr="00656226" w:rsidRDefault="00000000" w:rsidP="00656226">
      <w:pPr>
        <w:spacing w:line="480" w:lineRule="auto"/>
        <w:rPr>
          <w:rFonts w:cs="Times New Roman"/>
          <w:szCs w:val="24"/>
        </w:rPr>
      </w:pPr>
      <w:r w:rsidRPr="00656226">
        <w:rPr>
          <w:rFonts w:cs="Times New Roman"/>
          <w:szCs w:val="24"/>
        </w:rPr>
        <w:t xml:space="preserve">taskService.update("ID10", "New Title", "Updated"); </w:t>
      </w:r>
      <w:proofErr w:type="gramStart"/>
      <w:r w:rsidRPr="00656226">
        <w:rPr>
          <w:rFonts w:cs="Times New Roman"/>
          <w:szCs w:val="24"/>
        </w:rPr>
        <w:t>assertEquals(</w:t>
      </w:r>
      <w:proofErr w:type="gramEnd"/>
      <w:r w:rsidRPr="00656226">
        <w:rPr>
          <w:rFonts w:cs="Times New Roman"/>
          <w:szCs w:val="24"/>
        </w:rPr>
        <w:t>"Updated", taskService.find("ID10"</w:t>
      </w:r>
      <w:proofErr w:type="gramStart"/>
      <w:r w:rsidRPr="00656226">
        <w:rPr>
          <w:rFonts w:cs="Times New Roman"/>
          <w:szCs w:val="24"/>
        </w:rPr>
        <w:t>).description</w:t>
      </w:r>
      <w:proofErr w:type="gramEnd"/>
      <w:r w:rsidRPr="00656226">
        <w:rPr>
          <w:rFonts w:cs="Times New Roman"/>
          <w:szCs w:val="24"/>
        </w:rPr>
        <w:t>()</w:t>
      </w:r>
      <w:proofErr w:type="gramStart"/>
      <w:r w:rsidRPr="00656226">
        <w:rPr>
          <w:rFonts w:cs="Times New Roman"/>
          <w:szCs w:val="24"/>
        </w:rPr>
        <w:t>);</w:t>
      </w:r>
      <w:proofErr w:type="gramEnd"/>
    </w:p>
    <w:p w14:paraId="619479DB" w14:textId="77777777" w:rsidR="00DC3267" w:rsidRPr="00656226" w:rsidRDefault="00000000" w:rsidP="00656226">
      <w:pPr>
        <w:spacing w:line="480" w:lineRule="auto"/>
        <w:rPr>
          <w:rFonts w:cs="Times New Roman"/>
          <w:szCs w:val="24"/>
        </w:rPr>
      </w:pPr>
      <w:r w:rsidRPr="00656226">
        <w:rPr>
          <w:rFonts w:cs="Times New Roman"/>
          <w:szCs w:val="24"/>
        </w:rPr>
        <w:t>These tests assert required outcomes, verify that invalid inputs do not mutate state, and confirm that exceptions carry the correct type.</w:t>
      </w:r>
    </w:p>
    <w:p w14:paraId="1813B5C1" w14:textId="77777777" w:rsidR="00DC3267" w:rsidRPr="00656226" w:rsidRDefault="00000000" w:rsidP="00656226">
      <w:pPr>
        <w:pStyle w:val="Heading2"/>
        <w:spacing w:line="480" w:lineRule="auto"/>
        <w:rPr>
          <w:rFonts w:ascii="Times New Roman" w:hAnsi="Times New Roman" w:cs="Times New Roman"/>
          <w:sz w:val="24"/>
          <w:szCs w:val="24"/>
        </w:rPr>
      </w:pPr>
      <w:r w:rsidRPr="00656226">
        <w:rPr>
          <w:rFonts w:ascii="Times New Roman" w:hAnsi="Times New Roman" w:cs="Times New Roman"/>
          <w:sz w:val="24"/>
          <w:szCs w:val="24"/>
        </w:rPr>
        <w:t>2. Reflection</w:t>
      </w:r>
    </w:p>
    <w:p w14:paraId="473075DE" w14:textId="77777777" w:rsidR="00DC3267" w:rsidRPr="00656226" w:rsidRDefault="00000000" w:rsidP="00656226">
      <w:pPr>
        <w:spacing w:line="480" w:lineRule="auto"/>
        <w:rPr>
          <w:rFonts w:cs="Times New Roman"/>
          <w:szCs w:val="24"/>
        </w:rPr>
      </w:pPr>
      <w:r w:rsidRPr="00656226">
        <w:rPr>
          <w:rFonts w:cs="Times New Roman"/>
          <w:szCs w:val="24"/>
        </w:rPr>
        <w:t>Techniques Employed:</w:t>
      </w:r>
      <w:r w:rsidRPr="00656226">
        <w:rPr>
          <w:rFonts w:cs="Times New Roman"/>
          <w:szCs w:val="24"/>
        </w:rPr>
        <w:br/>
        <w:t>- Equivalence partitioning &amp; boundary value analysis</w:t>
      </w:r>
      <w:r w:rsidRPr="00656226">
        <w:rPr>
          <w:rFonts w:cs="Times New Roman"/>
          <w:szCs w:val="24"/>
        </w:rPr>
        <w:br/>
        <w:t>- Black-box and white-box testing</w:t>
      </w:r>
      <w:r w:rsidRPr="00656226">
        <w:rPr>
          <w:rFonts w:cs="Times New Roman"/>
          <w:szCs w:val="24"/>
        </w:rPr>
        <w:br/>
        <w:t>- Parameterized and exception testing</w:t>
      </w:r>
      <w:r w:rsidRPr="00656226">
        <w:rPr>
          <w:rFonts w:cs="Times New Roman"/>
          <w:szCs w:val="24"/>
        </w:rPr>
        <w:br/>
        <w:t>- State-based verification</w:t>
      </w:r>
      <w:r w:rsidRPr="00656226">
        <w:rPr>
          <w:rFonts w:cs="Times New Roman"/>
          <w:szCs w:val="24"/>
        </w:rPr>
        <w:br/>
      </w:r>
      <w:r w:rsidRPr="00656226">
        <w:rPr>
          <w:rFonts w:cs="Times New Roman"/>
          <w:szCs w:val="24"/>
        </w:rPr>
        <w:br/>
        <w:t>Techniques Not Used:</w:t>
      </w:r>
      <w:r w:rsidRPr="00656226">
        <w:rPr>
          <w:rFonts w:cs="Times New Roman"/>
          <w:szCs w:val="24"/>
        </w:rPr>
        <w:br/>
        <w:t>- Performance/load testing</w:t>
      </w:r>
      <w:r w:rsidRPr="00656226">
        <w:rPr>
          <w:rFonts w:cs="Times New Roman"/>
          <w:szCs w:val="24"/>
        </w:rPr>
        <w:br/>
        <w:t>- Mutation testing</w:t>
      </w:r>
      <w:r w:rsidRPr="00656226">
        <w:rPr>
          <w:rFonts w:cs="Times New Roman"/>
          <w:szCs w:val="24"/>
        </w:rPr>
        <w:br/>
        <w:t>- Property-based testing</w:t>
      </w:r>
      <w:r w:rsidRPr="00656226">
        <w:rPr>
          <w:rFonts w:cs="Times New Roman"/>
          <w:szCs w:val="24"/>
        </w:rPr>
        <w:br/>
      </w:r>
      <w:r w:rsidRPr="00656226">
        <w:rPr>
          <w:rFonts w:cs="Times New Roman"/>
          <w:szCs w:val="24"/>
        </w:rPr>
        <w:lastRenderedPageBreak/>
        <w:br/>
        <w:t>Mindset:</w:t>
      </w:r>
      <w:r w:rsidRPr="00656226">
        <w:rPr>
          <w:rFonts w:cs="Times New Roman"/>
          <w:szCs w:val="24"/>
        </w:rPr>
        <w:br/>
        <w:t>I adopted a fail-fast and prove-it mindset: assume inputs are adversarial, validate everything, and write tests that demonstrate correct rejection. I limited bias by writing negative tests first and using descriptive test names to ensure clarity. Discipline came from frequent test execution, independence, and consistent coverage verification.</w:t>
      </w:r>
      <w:r w:rsidRPr="00656226">
        <w:rPr>
          <w:rFonts w:cs="Times New Roman"/>
          <w:szCs w:val="24"/>
        </w:rPr>
        <w:br/>
      </w:r>
    </w:p>
    <w:p w14:paraId="2926ADCD" w14:textId="77777777" w:rsidR="00DC3267" w:rsidRPr="00656226" w:rsidRDefault="00000000" w:rsidP="00656226">
      <w:pPr>
        <w:pStyle w:val="Heading2"/>
        <w:spacing w:line="480" w:lineRule="auto"/>
        <w:rPr>
          <w:rFonts w:ascii="Times New Roman" w:hAnsi="Times New Roman" w:cs="Times New Roman"/>
          <w:sz w:val="24"/>
          <w:szCs w:val="24"/>
        </w:rPr>
      </w:pPr>
      <w:r w:rsidRPr="00656226">
        <w:rPr>
          <w:rFonts w:ascii="Times New Roman" w:hAnsi="Times New Roman" w:cs="Times New Roman"/>
          <w:sz w:val="24"/>
          <w:szCs w:val="24"/>
        </w:rPr>
        <w:t>Conclusion</w:t>
      </w:r>
    </w:p>
    <w:p w14:paraId="4BE65761" w14:textId="77777777" w:rsidR="00DC3267" w:rsidRPr="00656226" w:rsidRDefault="00000000" w:rsidP="00656226">
      <w:pPr>
        <w:spacing w:line="480" w:lineRule="auto"/>
        <w:rPr>
          <w:rFonts w:cs="Times New Roman"/>
          <w:szCs w:val="24"/>
        </w:rPr>
      </w:pPr>
      <w:r w:rsidRPr="00656226">
        <w:rPr>
          <w:rFonts w:cs="Times New Roman"/>
          <w:szCs w:val="24"/>
        </w:rPr>
        <w:t>This project reinforced that effective unit testing is a design activity, not an afterthought. By mapping each requirement to an explicit test, emphasizing boundaries and invalid inputs, and keeping tests fast and readable, I achieved strong coverage and high confidence in correctness.</w:t>
      </w:r>
    </w:p>
    <w:p w14:paraId="610E0CC2" w14:textId="77777777" w:rsidR="00656226" w:rsidRDefault="00656226">
      <w:pPr>
        <w:rPr>
          <w:rFonts w:eastAsiaTheme="majorEastAsia" w:cs="Times New Roman"/>
          <w:b/>
          <w:bCs/>
          <w:color w:val="4F81BD" w:themeColor="accent1"/>
          <w:szCs w:val="24"/>
        </w:rPr>
      </w:pPr>
      <w:r>
        <w:rPr>
          <w:rFonts w:cs="Times New Roman"/>
          <w:szCs w:val="24"/>
        </w:rPr>
        <w:br w:type="page"/>
      </w:r>
    </w:p>
    <w:p w14:paraId="5EB31022" w14:textId="08EC01CF" w:rsidR="00DC3267" w:rsidRPr="00656226" w:rsidRDefault="00000000" w:rsidP="00656226">
      <w:pPr>
        <w:pStyle w:val="Heading2"/>
        <w:spacing w:line="480" w:lineRule="auto"/>
        <w:rPr>
          <w:rFonts w:ascii="Times New Roman" w:hAnsi="Times New Roman" w:cs="Times New Roman"/>
          <w:sz w:val="24"/>
          <w:szCs w:val="24"/>
        </w:rPr>
      </w:pPr>
      <w:r w:rsidRPr="00656226">
        <w:rPr>
          <w:rFonts w:ascii="Times New Roman" w:hAnsi="Times New Roman" w:cs="Times New Roman"/>
          <w:sz w:val="24"/>
          <w:szCs w:val="24"/>
        </w:rPr>
        <w:lastRenderedPageBreak/>
        <w:t>References</w:t>
      </w:r>
    </w:p>
    <w:p w14:paraId="167ED7C6" w14:textId="77777777" w:rsidR="00DC3267" w:rsidRPr="00656226" w:rsidRDefault="00000000" w:rsidP="00656226">
      <w:pPr>
        <w:spacing w:line="480" w:lineRule="auto"/>
        <w:rPr>
          <w:rFonts w:cs="Times New Roman"/>
          <w:szCs w:val="24"/>
        </w:rPr>
      </w:pPr>
      <w:r w:rsidRPr="00656226">
        <w:rPr>
          <w:rFonts w:cs="Times New Roman"/>
          <w:szCs w:val="24"/>
        </w:rPr>
        <w:t>Beck, K. (2002). Test-Driven Development: By Example. Addison-Wesley.</w:t>
      </w:r>
    </w:p>
    <w:p w14:paraId="1B287E3B" w14:textId="77777777" w:rsidR="00DC3267" w:rsidRPr="00656226" w:rsidRDefault="00000000" w:rsidP="00656226">
      <w:pPr>
        <w:spacing w:line="480" w:lineRule="auto"/>
        <w:rPr>
          <w:rFonts w:cs="Times New Roman"/>
          <w:szCs w:val="24"/>
        </w:rPr>
      </w:pPr>
      <w:r w:rsidRPr="00656226">
        <w:rPr>
          <w:rFonts w:cs="Times New Roman"/>
          <w:szCs w:val="24"/>
        </w:rPr>
        <w:t>JUnit 5 Team. (n.d.). JUnit 5 User Guide. https://junit.org/junit5/docs/current/user-guide/</w:t>
      </w:r>
    </w:p>
    <w:p w14:paraId="7B7F52DB" w14:textId="77777777" w:rsidR="00DC3267" w:rsidRPr="00656226" w:rsidRDefault="00000000" w:rsidP="00656226">
      <w:pPr>
        <w:spacing w:line="480" w:lineRule="auto"/>
        <w:rPr>
          <w:rFonts w:cs="Times New Roman"/>
          <w:szCs w:val="24"/>
        </w:rPr>
      </w:pPr>
      <w:r w:rsidRPr="00656226">
        <w:rPr>
          <w:rFonts w:cs="Times New Roman"/>
          <w:szCs w:val="24"/>
        </w:rPr>
        <w:t>Kaner, C., Bach, J., &amp; Pettichord, B. (2002). Lessons Learned in Software Testing. Wiley.</w:t>
      </w:r>
    </w:p>
    <w:sectPr w:rsidR="00DC3267" w:rsidRPr="006562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144586">
    <w:abstractNumId w:val="8"/>
  </w:num>
  <w:num w:numId="2" w16cid:durableId="2093575519">
    <w:abstractNumId w:val="6"/>
  </w:num>
  <w:num w:numId="3" w16cid:durableId="684752816">
    <w:abstractNumId w:val="5"/>
  </w:num>
  <w:num w:numId="4" w16cid:durableId="572546940">
    <w:abstractNumId w:val="4"/>
  </w:num>
  <w:num w:numId="5" w16cid:durableId="1619683128">
    <w:abstractNumId w:val="7"/>
  </w:num>
  <w:num w:numId="6" w16cid:durableId="172570475">
    <w:abstractNumId w:val="3"/>
  </w:num>
  <w:num w:numId="7" w16cid:durableId="237442168">
    <w:abstractNumId w:val="2"/>
  </w:num>
  <w:num w:numId="8" w16cid:durableId="1097562530">
    <w:abstractNumId w:val="1"/>
  </w:num>
  <w:num w:numId="9" w16cid:durableId="889416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226"/>
    <w:rsid w:val="006636D3"/>
    <w:rsid w:val="007D4D5A"/>
    <w:rsid w:val="00AA1D8D"/>
    <w:rsid w:val="00B47730"/>
    <w:rsid w:val="00CB0664"/>
    <w:rsid w:val="00DC32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8FB84"/>
  <w14:defaultImageDpi w14:val="300"/>
  <w15:docId w15:val="{D9B5B414-C08F-4E10-A907-D1A466A8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Knight, Adryan</cp:lastModifiedBy>
  <cp:revision>3</cp:revision>
  <dcterms:created xsi:type="dcterms:W3CDTF">2013-12-23T23:15:00Z</dcterms:created>
  <dcterms:modified xsi:type="dcterms:W3CDTF">2025-10-16T23:54:00Z</dcterms:modified>
  <cp:category/>
</cp:coreProperties>
</file>