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E466" w14:textId="77777777" w:rsidR="00C418EE" w:rsidRPr="004D4F1A" w:rsidRDefault="00C418EE" w:rsidP="00C418EE">
      <w:bookmarkStart w:id="0" w:name="_Hlk509357470"/>
      <w:r>
        <w:rPr>
          <w:noProof/>
        </w:rPr>
        <w:drawing>
          <wp:anchor distT="0" distB="0" distL="114300" distR="114300" simplePos="0" relativeHeight="251659264" behindDoc="0" locked="0" layoutInCell="1" allowOverlap="1" wp14:anchorId="3123F1C7" wp14:editId="4AFF27E6">
            <wp:simplePos x="0" y="0"/>
            <wp:positionH relativeFrom="column">
              <wp:posOffset>1262380</wp:posOffset>
            </wp:positionH>
            <wp:positionV relativeFrom="paragraph">
              <wp:posOffset>-158115</wp:posOffset>
            </wp:positionV>
            <wp:extent cx="3039745" cy="988060"/>
            <wp:effectExtent l="0" t="0" r="8255" b="2540"/>
            <wp:wrapTopAndBottom/>
            <wp:docPr id="2" name="Imagen 2" descr="logo_fs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fs_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9745" cy="988060"/>
                    </a:xfrm>
                    <a:prstGeom prst="rect">
                      <a:avLst/>
                    </a:prstGeom>
                    <a:noFill/>
                  </pic:spPr>
                </pic:pic>
              </a:graphicData>
            </a:graphic>
            <wp14:sizeRelH relativeFrom="page">
              <wp14:pctWidth>0</wp14:pctWidth>
            </wp14:sizeRelH>
            <wp14:sizeRelV relativeFrom="page">
              <wp14:pctHeight>0</wp14:pctHeight>
            </wp14:sizeRelV>
          </wp:anchor>
        </w:drawing>
      </w:r>
    </w:p>
    <w:p w14:paraId="4D098282" w14:textId="48610093" w:rsidR="002D4F3B" w:rsidRPr="00620010" w:rsidRDefault="000B075A" w:rsidP="000B075A">
      <w:pPr>
        <w:jc w:val="center"/>
        <w:rPr>
          <w:rFonts w:ascii="Haettenschweiler" w:hAnsi="Haettenschweiler"/>
          <w:color w:val="C01E48"/>
          <w:sz w:val="72"/>
          <w:szCs w:val="72"/>
        </w:rPr>
      </w:pPr>
      <w:bookmarkStart w:id="1" w:name="_Hlk508744714"/>
      <w:r>
        <w:rPr>
          <w:rFonts w:ascii="Haettenschweiler" w:hAnsi="Haettenschweiler"/>
          <w:color w:val="C01E48"/>
          <w:sz w:val="72"/>
          <w:szCs w:val="72"/>
        </w:rPr>
        <w:t>Base de datos</w:t>
      </w:r>
      <w:r w:rsidR="00AF5AEA">
        <w:rPr>
          <w:rFonts w:ascii="Haettenschweiler" w:hAnsi="Haettenschweiler"/>
          <w:color w:val="C01E48"/>
          <w:sz w:val="72"/>
          <w:szCs w:val="72"/>
        </w:rPr>
        <w:t xml:space="preserve"> ll</w:t>
      </w:r>
    </w:p>
    <w:bookmarkEnd w:id="1"/>
    <w:p w14:paraId="586E8AE5" w14:textId="6C7646F8" w:rsidR="002D4F3B" w:rsidRDefault="00667D30" w:rsidP="000B075A">
      <w:pPr>
        <w:jc w:val="center"/>
        <w:rPr>
          <w:rFonts w:ascii="Haettenschweiler" w:hAnsi="Haettenschweiler"/>
          <w:sz w:val="72"/>
          <w:szCs w:val="72"/>
        </w:rPr>
      </w:pPr>
      <w:r>
        <w:rPr>
          <w:rFonts w:ascii="Haettenschweiler" w:hAnsi="Haettenschweiler"/>
          <w:color w:val="404040" w:themeColor="text1" w:themeTint="BF"/>
          <w:sz w:val="72"/>
          <w:szCs w:val="72"/>
        </w:rPr>
        <w:t>conceptos</w:t>
      </w:r>
    </w:p>
    <w:p w14:paraId="7CBD311F" w14:textId="526916EA" w:rsidR="00C418EE" w:rsidRDefault="00E628DC" w:rsidP="000B075A">
      <w:pPr>
        <w:jc w:val="center"/>
        <w:rPr>
          <w:rFonts w:ascii="Haettenschweiler" w:hAnsi="Haettenschweiler"/>
          <w:sz w:val="72"/>
          <w:szCs w:val="72"/>
        </w:rPr>
      </w:pPr>
      <w:r>
        <w:rPr>
          <w:rFonts w:ascii="Haettenschweiler" w:hAnsi="Haettenschweiler"/>
          <w:sz w:val="72"/>
          <w:szCs w:val="72"/>
        </w:rPr>
        <w:t>José Adrián Ontiveros Moran</w:t>
      </w:r>
    </w:p>
    <w:p w14:paraId="0F521C49" w14:textId="77777777" w:rsidR="00620010" w:rsidRDefault="00620010" w:rsidP="000B075A">
      <w:pPr>
        <w:jc w:val="center"/>
        <w:rPr>
          <w:rFonts w:ascii="Haettenschweiler" w:hAnsi="Haettenschweiler"/>
          <w:sz w:val="72"/>
          <w:szCs w:val="72"/>
        </w:rPr>
      </w:pPr>
    </w:p>
    <w:p w14:paraId="4DFA462E" w14:textId="77777777" w:rsidR="000B075A" w:rsidRDefault="000B075A">
      <w:pPr>
        <w:rPr>
          <w:rFonts w:ascii="Haettenschweiler" w:hAnsi="Haettenschweiler"/>
          <w:sz w:val="72"/>
          <w:szCs w:val="72"/>
        </w:rPr>
      </w:pPr>
      <w:r>
        <w:rPr>
          <w:rFonts w:ascii="Haettenschweiler" w:hAnsi="Haettenschweiler"/>
          <w:sz w:val="72"/>
          <w:szCs w:val="72"/>
        </w:rPr>
        <w:br w:type="page"/>
      </w:r>
    </w:p>
    <w:p w14:paraId="4D94C06A" w14:textId="0F246894" w:rsidR="000B075A" w:rsidRPr="000B075A" w:rsidRDefault="00667D30" w:rsidP="000B075A">
      <w:pPr>
        <w:rPr>
          <w:rFonts w:ascii="Arial" w:hAnsi="Arial" w:cs="Arial"/>
          <w:color w:val="943634" w:themeColor="accent2" w:themeShade="BF"/>
          <w:sz w:val="32"/>
          <w:szCs w:val="32"/>
        </w:rPr>
      </w:pPr>
      <w:r>
        <w:rPr>
          <w:rFonts w:ascii="Haettenschweiler" w:hAnsi="Haettenschweiler"/>
          <w:sz w:val="72"/>
          <w:szCs w:val="72"/>
        </w:rPr>
        <w:lastRenderedPageBreak/>
        <w:t>B</w:t>
      </w:r>
      <w:r w:rsidRPr="00667D30">
        <w:rPr>
          <w:rFonts w:ascii="Haettenschweiler" w:hAnsi="Haettenschweiler"/>
          <w:sz w:val="72"/>
          <w:szCs w:val="72"/>
        </w:rPr>
        <w:t>ase de datos Multidimensionales</w:t>
      </w:r>
      <w:r>
        <w:rPr>
          <w:rFonts w:ascii="Arial" w:hAnsi="Arial" w:cs="Arial"/>
          <w:color w:val="943634" w:themeColor="accent2" w:themeShade="BF"/>
          <w:sz w:val="32"/>
          <w:szCs w:val="32"/>
        </w:rPr>
        <w:br/>
      </w:r>
      <w:r w:rsidR="000B075A" w:rsidRPr="000B075A">
        <w:rPr>
          <w:rFonts w:ascii="Arial" w:hAnsi="Arial" w:cs="Arial"/>
          <w:color w:val="943634" w:themeColor="accent2" w:themeShade="BF"/>
          <w:sz w:val="32"/>
          <w:szCs w:val="32"/>
        </w:rPr>
        <w:t xml:space="preserve"> </w:t>
      </w:r>
      <w:r w:rsidRPr="00667D30">
        <w:rPr>
          <w:rFonts w:ascii="Arial" w:hAnsi="Arial" w:cs="Arial"/>
          <w:color w:val="943634" w:themeColor="accent2" w:themeShade="BF"/>
          <w:sz w:val="32"/>
          <w:szCs w:val="32"/>
        </w:rPr>
        <w:t xml:space="preserve">Una base de datos multidimensional (MDB) es un tipo de base de datos que se ha optimizado para data </w:t>
      </w:r>
      <w:proofErr w:type="spellStart"/>
      <w:r w:rsidRPr="00667D30">
        <w:rPr>
          <w:rFonts w:ascii="Arial" w:hAnsi="Arial" w:cs="Arial"/>
          <w:color w:val="943634" w:themeColor="accent2" w:themeShade="BF"/>
          <w:sz w:val="32"/>
          <w:szCs w:val="32"/>
        </w:rPr>
        <w:t>warehouse</w:t>
      </w:r>
      <w:proofErr w:type="spellEnd"/>
      <w:r w:rsidRPr="00667D30">
        <w:rPr>
          <w:rFonts w:ascii="Arial" w:hAnsi="Arial" w:cs="Arial"/>
          <w:color w:val="943634" w:themeColor="accent2" w:themeShade="BF"/>
          <w:sz w:val="32"/>
          <w:szCs w:val="32"/>
        </w:rPr>
        <w:t xml:space="preserve"> y aplicaciones de procesamiento analítico en línea (OLAP). Las bases de datos multidimensionales se crean con frecuencia usando entradas de las bases de datos relacionales existentes. Mientras que a una base de datos relacional se accede normalmente mediante una consulta de Lenguaje de Consulta Estructurado (SQL), una base de datos multidimensional permite a un usuario hacer preguntas como: "¿Cuántas </w:t>
      </w:r>
      <w:proofErr w:type="spellStart"/>
      <w:r w:rsidRPr="00667D30">
        <w:rPr>
          <w:rFonts w:ascii="Arial" w:hAnsi="Arial" w:cs="Arial"/>
          <w:color w:val="943634" w:themeColor="accent2" w:themeShade="BF"/>
          <w:sz w:val="32"/>
          <w:szCs w:val="32"/>
        </w:rPr>
        <w:t>Aptivas</w:t>
      </w:r>
      <w:proofErr w:type="spellEnd"/>
      <w:r w:rsidRPr="00667D30">
        <w:rPr>
          <w:rFonts w:ascii="Arial" w:hAnsi="Arial" w:cs="Arial"/>
          <w:color w:val="943634" w:themeColor="accent2" w:themeShade="BF"/>
          <w:sz w:val="32"/>
          <w:szCs w:val="32"/>
        </w:rPr>
        <w:t xml:space="preserve"> se han vendido en Nebraska en lo que va del año?" y cuestiones similares relacionadas a resumir operaciones y tendencias de negocios. A una aplicación OLAP que accede a los datos desde una base de datos multidimensional se le conoce como una aplicación MOLAP (OLAP multidimensional).</w:t>
      </w:r>
    </w:p>
    <w:p w14:paraId="06DAF719" w14:textId="77777777" w:rsidR="000B075A" w:rsidRDefault="000B075A" w:rsidP="000B075A">
      <w:pPr>
        <w:rPr>
          <w:rFonts w:ascii="Haettenschweiler" w:hAnsi="Haettenschweiler"/>
          <w:sz w:val="72"/>
          <w:szCs w:val="72"/>
        </w:rPr>
      </w:pPr>
    </w:p>
    <w:p w14:paraId="5C75E018" w14:textId="77777777" w:rsidR="00667D30" w:rsidRDefault="00667D30" w:rsidP="000B075A">
      <w:pPr>
        <w:rPr>
          <w:rFonts w:ascii="Haettenschweiler" w:hAnsi="Haettenschweiler"/>
          <w:sz w:val="72"/>
          <w:szCs w:val="72"/>
        </w:rPr>
      </w:pPr>
    </w:p>
    <w:p w14:paraId="2213D12E" w14:textId="77777777" w:rsidR="00667D30" w:rsidRDefault="00667D30" w:rsidP="000B075A">
      <w:pPr>
        <w:rPr>
          <w:rFonts w:ascii="Haettenschweiler" w:hAnsi="Haettenschweiler"/>
          <w:sz w:val="72"/>
          <w:szCs w:val="72"/>
        </w:rPr>
      </w:pPr>
    </w:p>
    <w:p w14:paraId="2F8F46B8" w14:textId="77777777" w:rsidR="00667D30" w:rsidRDefault="00667D30" w:rsidP="000B075A">
      <w:pPr>
        <w:rPr>
          <w:rFonts w:ascii="Haettenschweiler" w:hAnsi="Haettenschweiler"/>
          <w:sz w:val="72"/>
          <w:szCs w:val="72"/>
        </w:rPr>
      </w:pPr>
    </w:p>
    <w:p w14:paraId="4CEE2C94" w14:textId="77777777" w:rsidR="00667D30" w:rsidRDefault="00667D30" w:rsidP="000B075A">
      <w:pPr>
        <w:rPr>
          <w:rFonts w:ascii="Haettenschweiler" w:hAnsi="Haettenschweiler"/>
          <w:sz w:val="72"/>
          <w:szCs w:val="72"/>
        </w:rPr>
      </w:pPr>
    </w:p>
    <w:p w14:paraId="4D13530F" w14:textId="77777777" w:rsidR="00667D30" w:rsidRPr="00667D30" w:rsidRDefault="00667D30" w:rsidP="00667D30">
      <w:pPr>
        <w:rPr>
          <w:rFonts w:ascii="Arial" w:hAnsi="Arial" w:cs="Arial"/>
          <w:color w:val="943634" w:themeColor="accent2" w:themeShade="BF"/>
          <w:sz w:val="32"/>
          <w:szCs w:val="32"/>
        </w:rPr>
      </w:pPr>
      <w:r w:rsidRPr="00667D30">
        <w:rPr>
          <w:rFonts w:ascii="Haettenschweiler" w:hAnsi="Haettenschweiler"/>
          <w:sz w:val="72"/>
          <w:szCs w:val="72"/>
        </w:rPr>
        <w:lastRenderedPageBreak/>
        <w:t>Que es OLAP</w:t>
      </w:r>
      <w:r>
        <w:rPr>
          <w:rFonts w:ascii="Arial" w:hAnsi="Arial" w:cs="Arial"/>
          <w:color w:val="943634" w:themeColor="accent2" w:themeShade="BF"/>
          <w:sz w:val="32"/>
          <w:szCs w:val="32"/>
        </w:rPr>
        <w:br/>
      </w:r>
      <w:r w:rsidR="000B075A" w:rsidRPr="000B075A">
        <w:rPr>
          <w:rFonts w:ascii="Arial" w:hAnsi="Arial" w:cs="Arial"/>
          <w:color w:val="943634" w:themeColor="accent2" w:themeShade="BF"/>
          <w:sz w:val="32"/>
          <w:szCs w:val="32"/>
        </w:rPr>
        <w:t xml:space="preserve"> </w:t>
      </w:r>
      <w:r w:rsidRPr="00667D30">
        <w:rPr>
          <w:rFonts w:ascii="Arial" w:hAnsi="Arial" w:cs="Arial"/>
          <w:color w:val="943634" w:themeColor="accent2" w:themeShade="BF"/>
          <w:sz w:val="32"/>
          <w:szCs w:val="32"/>
        </w:rPr>
        <w:t xml:space="preserve">OLAP es el acrónimo en inglés de procesamiento analítico en línea (On-Line </w:t>
      </w:r>
      <w:proofErr w:type="spellStart"/>
      <w:r w:rsidRPr="00667D30">
        <w:rPr>
          <w:rFonts w:ascii="Arial" w:hAnsi="Arial" w:cs="Arial"/>
          <w:color w:val="943634" w:themeColor="accent2" w:themeShade="BF"/>
          <w:sz w:val="32"/>
          <w:szCs w:val="32"/>
        </w:rPr>
        <w:t>Analytical</w:t>
      </w:r>
      <w:proofErr w:type="spellEnd"/>
      <w:r w:rsidRPr="00667D30">
        <w:rPr>
          <w:rFonts w:ascii="Arial" w:hAnsi="Arial" w:cs="Arial"/>
          <w:color w:val="943634" w:themeColor="accent2" w:themeShade="BF"/>
          <w:sz w:val="32"/>
          <w:szCs w:val="32"/>
        </w:rPr>
        <w:t xml:space="preserve"> Processing). Es una solución utilizada en el campo de la llamada Inteligencia de negocios (o </w:t>
      </w:r>
      <w:proofErr w:type="gramStart"/>
      <w:r w:rsidRPr="00667D30">
        <w:rPr>
          <w:rFonts w:ascii="Arial" w:hAnsi="Arial" w:cs="Arial"/>
          <w:color w:val="943634" w:themeColor="accent2" w:themeShade="BF"/>
          <w:sz w:val="32"/>
          <w:szCs w:val="32"/>
        </w:rPr>
        <w:t xml:space="preserve">Business </w:t>
      </w:r>
      <w:proofErr w:type="spellStart"/>
      <w:r w:rsidRPr="00667D30">
        <w:rPr>
          <w:rFonts w:ascii="Arial" w:hAnsi="Arial" w:cs="Arial"/>
          <w:color w:val="943634" w:themeColor="accent2" w:themeShade="BF"/>
          <w:sz w:val="32"/>
          <w:szCs w:val="32"/>
        </w:rPr>
        <w:t>Intelligence</w:t>
      </w:r>
      <w:proofErr w:type="spellEnd"/>
      <w:proofErr w:type="gramEnd"/>
      <w:r w:rsidRPr="00667D30">
        <w:rPr>
          <w:rFonts w:ascii="Arial" w:hAnsi="Arial" w:cs="Arial"/>
          <w:color w:val="943634" w:themeColor="accent2" w:themeShade="BF"/>
          <w:sz w:val="32"/>
          <w:szCs w:val="32"/>
        </w:rPr>
        <w:t>) cuyo objetivo es agilizar la consulta de grandes cantidades de datos. Para ello utiliza estructuras de datos diversas, normalmente multidimensionales (o Cubos OLAP), que contienen datos resumidos de grandes Bases de datos o Sistemas Transaccionales (OLTP). Se usa en informes de negocios de ventas, marketing, informes de dirección, minería de datos y áreas similares.</w:t>
      </w:r>
    </w:p>
    <w:p w14:paraId="79663A11" w14:textId="77777777" w:rsidR="00667D30" w:rsidRPr="00667D30" w:rsidRDefault="00667D30" w:rsidP="00667D30">
      <w:pPr>
        <w:rPr>
          <w:rFonts w:ascii="Arial" w:hAnsi="Arial" w:cs="Arial"/>
          <w:color w:val="943634" w:themeColor="accent2" w:themeShade="BF"/>
          <w:sz w:val="32"/>
          <w:szCs w:val="32"/>
        </w:rPr>
      </w:pPr>
    </w:p>
    <w:p w14:paraId="61CE9349" w14:textId="77777777" w:rsidR="00667D30" w:rsidRPr="00667D30" w:rsidRDefault="00667D30" w:rsidP="00667D30">
      <w:pPr>
        <w:rPr>
          <w:rFonts w:ascii="Arial" w:hAnsi="Arial" w:cs="Arial"/>
          <w:color w:val="943634" w:themeColor="accent2" w:themeShade="BF"/>
          <w:sz w:val="32"/>
          <w:szCs w:val="32"/>
        </w:rPr>
      </w:pPr>
      <w:r w:rsidRPr="00667D30">
        <w:rPr>
          <w:rFonts w:ascii="Arial" w:hAnsi="Arial" w:cs="Arial"/>
          <w:color w:val="943634" w:themeColor="accent2" w:themeShade="BF"/>
          <w:sz w:val="32"/>
          <w:szCs w:val="32"/>
        </w:rPr>
        <w:t xml:space="preserve">La razón de usar OLAP para las consultas es la rapidez de respuesta. Una base de datos relacional almacena entidades en tablas discretas si han sido normalizadas. Esta estructura es buena en un sistema </w:t>
      </w:r>
      <w:proofErr w:type="gramStart"/>
      <w:r w:rsidRPr="00667D30">
        <w:rPr>
          <w:rFonts w:ascii="Arial" w:hAnsi="Arial" w:cs="Arial"/>
          <w:color w:val="943634" w:themeColor="accent2" w:themeShade="BF"/>
          <w:sz w:val="32"/>
          <w:szCs w:val="32"/>
        </w:rPr>
        <w:t>OLTP</w:t>
      </w:r>
      <w:proofErr w:type="gramEnd"/>
      <w:r w:rsidRPr="00667D30">
        <w:rPr>
          <w:rFonts w:ascii="Arial" w:hAnsi="Arial" w:cs="Arial"/>
          <w:color w:val="943634" w:themeColor="accent2" w:themeShade="BF"/>
          <w:sz w:val="32"/>
          <w:szCs w:val="32"/>
        </w:rPr>
        <w:t xml:space="preserve"> pero para las complejas consultas </w:t>
      </w:r>
      <w:proofErr w:type="spellStart"/>
      <w:r w:rsidRPr="00667D30">
        <w:rPr>
          <w:rFonts w:ascii="Arial" w:hAnsi="Arial" w:cs="Arial"/>
          <w:color w:val="943634" w:themeColor="accent2" w:themeShade="BF"/>
          <w:sz w:val="32"/>
          <w:szCs w:val="32"/>
        </w:rPr>
        <w:t>multitabla</w:t>
      </w:r>
      <w:proofErr w:type="spellEnd"/>
      <w:r w:rsidRPr="00667D30">
        <w:rPr>
          <w:rFonts w:ascii="Arial" w:hAnsi="Arial" w:cs="Arial"/>
          <w:color w:val="943634" w:themeColor="accent2" w:themeShade="BF"/>
          <w:sz w:val="32"/>
          <w:szCs w:val="32"/>
        </w:rPr>
        <w:t xml:space="preserve"> es relativamente lenta. Un modelo mejor para búsquedas (aunque peor desde el punto de vista operativo) es una base de datos multidimensional.</w:t>
      </w:r>
    </w:p>
    <w:p w14:paraId="4CF55420" w14:textId="77777777" w:rsidR="00667D30" w:rsidRPr="00667D30" w:rsidRDefault="00667D30" w:rsidP="00667D30">
      <w:pPr>
        <w:rPr>
          <w:rFonts w:ascii="Arial" w:hAnsi="Arial" w:cs="Arial"/>
          <w:color w:val="943634" w:themeColor="accent2" w:themeShade="BF"/>
          <w:sz w:val="32"/>
          <w:szCs w:val="32"/>
        </w:rPr>
      </w:pPr>
    </w:p>
    <w:p w14:paraId="13F9DFB7" w14:textId="7AA92C15" w:rsidR="000B075A" w:rsidRDefault="00667D30" w:rsidP="00667D30">
      <w:pPr>
        <w:rPr>
          <w:rFonts w:ascii="Haettenschweiler" w:hAnsi="Haettenschweiler"/>
          <w:sz w:val="72"/>
          <w:szCs w:val="72"/>
        </w:rPr>
      </w:pPr>
      <w:r w:rsidRPr="00667D30">
        <w:rPr>
          <w:rFonts w:ascii="Arial" w:hAnsi="Arial" w:cs="Arial"/>
          <w:color w:val="943634" w:themeColor="accent2" w:themeShade="BF"/>
          <w:sz w:val="32"/>
          <w:szCs w:val="32"/>
        </w:rPr>
        <w:t xml:space="preserve">La principal característica que potencia a </w:t>
      </w:r>
      <w:proofErr w:type="gramStart"/>
      <w:r w:rsidRPr="00667D30">
        <w:rPr>
          <w:rFonts w:ascii="Arial" w:hAnsi="Arial" w:cs="Arial"/>
          <w:color w:val="943634" w:themeColor="accent2" w:themeShade="BF"/>
          <w:sz w:val="32"/>
          <w:szCs w:val="32"/>
        </w:rPr>
        <w:t>OLAP,</w:t>
      </w:r>
      <w:proofErr w:type="gramEnd"/>
      <w:r w:rsidRPr="00667D30">
        <w:rPr>
          <w:rFonts w:ascii="Arial" w:hAnsi="Arial" w:cs="Arial"/>
          <w:color w:val="943634" w:themeColor="accent2" w:themeShade="BF"/>
          <w:sz w:val="32"/>
          <w:szCs w:val="32"/>
        </w:rPr>
        <w:t xml:space="preserve"> es que es lo más rápido a la hora de ejecutar sentencias SQL de tipo SELECT, en contraposición con OLTP que es la mejor opción para operaciones de tipo INSERT, UPDATE Y DELETE</w:t>
      </w:r>
    </w:p>
    <w:p w14:paraId="60F3D230" w14:textId="19463CEC" w:rsidR="000B075A" w:rsidRDefault="000B075A" w:rsidP="00C418EE">
      <w:pPr>
        <w:rPr>
          <w:rFonts w:ascii="Arial" w:hAnsi="Arial" w:cs="Arial"/>
          <w:color w:val="943634" w:themeColor="accent2" w:themeShade="BF"/>
          <w:sz w:val="40"/>
          <w:szCs w:val="40"/>
        </w:rPr>
      </w:pPr>
    </w:p>
    <w:p w14:paraId="369BDE1C" w14:textId="14A4B0BD" w:rsidR="000B075A" w:rsidRDefault="000B075A" w:rsidP="00C418EE">
      <w:pPr>
        <w:rPr>
          <w:rFonts w:ascii="Arial" w:hAnsi="Arial" w:cs="Arial"/>
          <w:color w:val="943634" w:themeColor="accent2" w:themeShade="BF"/>
          <w:sz w:val="40"/>
          <w:szCs w:val="40"/>
        </w:rPr>
      </w:pPr>
    </w:p>
    <w:p w14:paraId="0D1D10F7" w14:textId="2F208017" w:rsidR="000B075A" w:rsidRDefault="000B075A" w:rsidP="00C418EE">
      <w:pPr>
        <w:rPr>
          <w:rFonts w:ascii="Arial" w:hAnsi="Arial" w:cs="Arial"/>
          <w:color w:val="943634" w:themeColor="accent2" w:themeShade="BF"/>
          <w:sz w:val="40"/>
          <w:szCs w:val="40"/>
        </w:rPr>
      </w:pPr>
    </w:p>
    <w:p w14:paraId="70229361" w14:textId="262EDD37" w:rsidR="00667D30" w:rsidRPr="00667D30" w:rsidRDefault="00667D30" w:rsidP="00667D30">
      <w:pPr>
        <w:rPr>
          <w:rFonts w:ascii="Arial" w:hAnsi="Arial" w:cs="Arial"/>
          <w:color w:val="943634" w:themeColor="accent2" w:themeShade="BF"/>
          <w:sz w:val="40"/>
          <w:szCs w:val="40"/>
        </w:rPr>
      </w:pPr>
      <w:bookmarkStart w:id="2" w:name="_Hlk52810114"/>
      <w:bookmarkEnd w:id="0"/>
      <w:r w:rsidRPr="00667D30">
        <w:rPr>
          <w:rFonts w:ascii="Haettenschweiler" w:hAnsi="Haettenschweiler"/>
          <w:sz w:val="72"/>
          <w:szCs w:val="72"/>
        </w:rPr>
        <w:t>Cubo OLAP</w:t>
      </w:r>
      <w:bookmarkEnd w:id="2"/>
      <w:r>
        <w:rPr>
          <w:rFonts w:ascii="Haettenschweiler" w:hAnsi="Haettenschweiler"/>
          <w:sz w:val="72"/>
          <w:szCs w:val="72"/>
        </w:rPr>
        <w:br/>
      </w:r>
      <w:r w:rsidRPr="00667D30">
        <w:rPr>
          <w:rFonts w:ascii="Arial" w:hAnsi="Arial" w:cs="Arial"/>
          <w:color w:val="943634" w:themeColor="accent2" w:themeShade="BF"/>
          <w:sz w:val="40"/>
          <w:szCs w:val="40"/>
        </w:rPr>
        <w:t xml:space="preserve">Un cubo OLAP, </w:t>
      </w:r>
      <w:proofErr w:type="spellStart"/>
      <w:r w:rsidRPr="00667D30">
        <w:rPr>
          <w:rFonts w:ascii="Arial" w:hAnsi="Arial" w:cs="Arial"/>
          <w:color w:val="943634" w:themeColor="accent2" w:themeShade="BF"/>
          <w:sz w:val="40"/>
          <w:szCs w:val="40"/>
        </w:rPr>
        <w:t>OnLine</w:t>
      </w:r>
      <w:proofErr w:type="spellEnd"/>
      <w:r w:rsidRPr="00667D30">
        <w:rPr>
          <w:rFonts w:ascii="Arial" w:hAnsi="Arial" w:cs="Arial"/>
          <w:color w:val="943634" w:themeColor="accent2" w:themeShade="BF"/>
          <w:sz w:val="40"/>
          <w:szCs w:val="40"/>
        </w:rPr>
        <w:t xml:space="preserve"> </w:t>
      </w:r>
      <w:proofErr w:type="spellStart"/>
      <w:r w:rsidRPr="00667D30">
        <w:rPr>
          <w:rFonts w:ascii="Arial" w:hAnsi="Arial" w:cs="Arial"/>
          <w:color w:val="943634" w:themeColor="accent2" w:themeShade="BF"/>
          <w:sz w:val="40"/>
          <w:szCs w:val="40"/>
        </w:rPr>
        <w:t>Analytical</w:t>
      </w:r>
      <w:proofErr w:type="spellEnd"/>
      <w:r w:rsidRPr="00667D30">
        <w:rPr>
          <w:rFonts w:ascii="Arial" w:hAnsi="Arial" w:cs="Arial"/>
          <w:color w:val="943634" w:themeColor="accent2" w:themeShade="BF"/>
          <w:sz w:val="40"/>
          <w:szCs w:val="40"/>
        </w:rPr>
        <w:t xml:space="preserve"> Processing o procesamiento Analítico en Línea, término acuñado por Edgar Frank Codd de EF Codd &amp; </w:t>
      </w:r>
      <w:proofErr w:type="spellStart"/>
      <w:r w:rsidRPr="00667D30">
        <w:rPr>
          <w:rFonts w:ascii="Arial" w:hAnsi="Arial" w:cs="Arial"/>
          <w:color w:val="943634" w:themeColor="accent2" w:themeShade="BF"/>
          <w:sz w:val="40"/>
          <w:szCs w:val="40"/>
        </w:rPr>
        <w:t>Associates</w:t>
      </w:r>
      <w:proofErr w:type="spellEnd"/>
      <w:r w:rsidRPr="00667D30">
        <w:rPr>
          <w:rFonts w:ascii="Arial" w:hAnsi="Arial" w:cs="Arial"/>
          <w:color w:val="943634" w:themeColor="accent2" w:themeShade="BF"/>
          <w:sz w:val="40"/>
          <w:szCs w:val="40"/>
        </w:rPr>
        <w:t xml:space="preserve">, encargado por Arbor Software (en la actualidad Hyperion </w:t>
      </w:r>
      <w:proofErr w:type="spellStart"/>
      <w:r w:rsidRPr="00667D30">
        <w:rPr>
          <w:rFonts w:ascii="Arial" w:hAnsi="Arial" w:cs="Arial"/>
          <w:color w:val="943634" w:themeColor="accent2" w:themeShade="BF"/>
          <w:sz w:val="40"/>
          <w:szCs w:val="40"/>
        </w:rPr>
        <w:t>Solutions</w:t>
      </w:r>
      <w:proofErr w:type="spellEnd"/>
      <w:r w:rsidRPr="00667D30">
        <w:rPr>
          <w:rFonts w:ascii="Arial" w:hAnsi="Arial" w:cs="Arial"/>
          <w:color w:val="943634" w:themeColor="accent2" w:themeShade="BF"/>
          <w:sz w:val="40"/>
          <w:szCs w:val="40"/>
        </w:rPr>
        <w:t>), es una base de datos multidimensional, en la cual el almacenamiento físico de los datos se realiza en un vector multidimensional. Los cubos OLAP se pueden considerar como una ampliación de las dos dimensiones de una hoja de cálculo.</w:t>
      </w:r>
    </w:p>
    <w:p w14:paraId="797CDA09" w14:textId="77777777" w:rsidR="00667D30" w:rsidRPr="00667D30" w:rsidRDefault="00667D30" w:rsidP="00667D30">
      <w:pPr>
        <w:rPr>
          <w:rFonts w:ascii="Arial" w:hAnsi="Arial" w:cs="Arial"/>
          <w:color w:val="943634" w:themeColor="accent2" w:themeShade="BF"/>
          <w:sz w:val="40"/>
          <w:szCs w:val="40"/>
        </w:rPr>
      </w:pPr>
    </w:p>
    <w:p w14:paraId="6149472C" w14:textId="43332991" w:rsidR="00667D30" w:rsidRDefault="00667D30" w:rsidP="00667D30">
      <w:pPr>
        <w:rPr>
          <w:rFonts w:ascii="Arial" w:hAnsi="Arial" w:cs="Arial"/>
          <w:color w:val="943634" w:themeColor="accent2" w:themeShade="BF"/>
          <w:sz w:val="40"/>
          <w:szCs w:val="40"/>
        </w:rPr>
      </w:pPr>
      <w:r w:rsidRPr="00667D30">
        <w:rPr>
          <w:rFonts w:ascii="Arial" w:hAnsi="Arial" w:cs="Arial"/>
          <w:color w:val="943634" w:themeColor="accent2" w:themeShade="BF"/>
          <w:sz w:val="40"/>
          <w:szCs w:val="40"/>
        </w:rPr>
        <w:t>A menudo se pensaba que todo lo que los usuarios pueden querer de un sistema de información se podría hacer de una base de datos relacional. No obstante Codd fue uno de los precursores de las bases de datos relacionales, por lo que sus opiniones fueron y son respetadas.</w:t>
      </w:r>
    </w:p>
    <w:p w14:paraId="25900F21" w14:textId="77777777" w:rsidR="00667D30" w:rsidRPr="00667D30" w:rsidRDefault="00667D30" w:rsidP="00667D30">
      <w:pPr>
        <w:rPr>
          <w:rFonts w:ascii="Arial" w:hAnsi="Arial" w:cs="Arial"/>
          <w:color w:val="943634" w:themeColor="accent2" w:themeShade="BF"/>
          <w:sz w:val="40"/>
          <w:szCs w:val="40"/>
        </w:rPr>
      </w:pPr>
      <w:proofErr w:type="spellStart"/>
      <w:r w:rsidRPr="00667D30">
        <w:rPr>
          <w:rFonts w:ascii="Haettenschweiler" w:hAnsi="Haettenschweiler"/>
          <w:sz w:val="72"/>
          <w:szCs w:val="72"/>
        </w:rPr>
        <w:lastRenderedPageBreak/>
        <w:t>Cuales</w:t>
      </w:r>
      <w:proofErr w:type="spellEnd"/>
      <w:r w:rsidRPr="00667D30">
        <w:rPr>
          <w:rFonts w:ascii="Haettenschweiler" w:hAnsi="Haettenschweiler"/>
          <w:sz w:val="72"/>
          <w:szCs w:val="72"/>
        </w:rPr>
        <w:t xml:space="preserve"> son las arquitecturas utilizadas para almacenar y procesar los datos multidimensionales</w:t>
      </w:r>
      <w:r>
        <w:rPr>
          <w:rFonts w:ascii="Haettenschweiler" w:hAnsi="Haettenschweiler"/>
          <w:sz w:val="72"/>
          <w:szCs w:val="72"/>
        </w:rPr>
        <w:br/>
      </w:r>
      <w:r w:rsidRPr="00667D30">
        <w:rPr>
          <w:rFonts w:ascii="Arial" w:hAnsi="Arial" w:cs="Arial"/>
          <w:color w:val="943634" w:themeColor="accent2" w:themeShade="BF"/>
          <w:sz w:val="40"/>
          <w:szCs w:val="40"/>
        </w:rPr>
        <w:t xml:space="preserve">En el mundo de las soluciones para </w:t>
      </w:r>
      <w:proofErr w:type="gramStart"/>
      <w:r w:rsidRPr="00667D30">
        <w:rPr>
          <w:rFonts w:ascii="Arial" w:hAnsi="Arial" w:cs="Arial"/>
          <w:color w:val="943634" w:themeColor="accent2" w:themeShade="BF"/>
          <w:sz w:val="40"/>
          <w:szCs w:val="40"/>
        </w:rPr>
        <w:t xml:space="preserve">Business </w:t>
      </w:r>
      <w:proofErr w:type="spellStart"/>
      <w:r w:rsidRPr="00667D30">
        <w:rPr>
          <w:rFonts w:ascii="Arial" w:hAnsi="Arial" w:cs="Arial"/>
          <w:color w:val="943634" w:themeColor="accent2" w:themeShade="BF"/>
          <w:sz w:val="40"/>
          <w:szCs w:val="40"/>
        </w:rPr>
        <w:t>Intelligence</w:t>
      </w:r>
      <w:proofErr w:type="spellEnd"/>
      <w:proofErr w:type="gramEnd"/>
      <w:r w:rsidRPr="00667D30">
        <w:rPr>
          <w:rFonts w:ascii="Arial" w:hAnsi="Arial" w:cs="Arial"/>
          <w:color w:val="943634" w:themeColor="accent2" w:themeShade="BF"/>
          <w:sz w:val="40"/>
          <w:szCs w:val="40"/>
        </w:rPr>
        <w:t>, una de las herramientas más utilizadas por las empresas son las aplicaciones OLAP, ya que las misma han sido creadas en función a bases de datos multidimensionales, que permiten procesar grandes volúmenes de información, en campos bien definidos, y con un acceso inmediato a los datos para su consulta y posterior análisis.</w:t>
      </w:r>
    </w:p>
    <w:p w14:paraId="22A11D7D" w14:textId="77777777" w:rsidR="00667D30" w:rsidRPr="00667D30" w:rsidRDefault="00667D30" w:rsidP="00667D30">
      <w:pPr>
        <w:rPr>
          <w:rFonts w:ascii="Arial" w:hAnsi="Arial" w:cs="Arial"/>
          <w:color w:val="943634" w:themeColor="accent2" w:themeShade="BF"/>
          <w:sz w:val="40"/>
          <w:szCs w:val="40"/>
        </w:rPr>
      </w:pPr>
    </w:p>
    <w:p w14:paraId="73179555" w14:textId="19F501BE" w:rsidR="00AF5AEA" w:rsidRPr="00AF5AEA" w:rsidRDefault="00667D30" w:rsidP="00667D30">
      <w:pPr>
        <w:rPr>
          <w:rFonts w:ascii="Arial" w:hAnsi="Arial" w:cs="Arial"/>
          <w:color w:val="943634" w:themeColor="accent2" w:themeShade="BF"/>
          <w:sz w:val="40"/>
          <w:szCs w:val="40"/>
        </w:rPr>
      </w:pPr>
      <w:r w:rsidRPr="00667D30">
        <w:rPr>
          <w:rFonts w:ascii="Arial" w:hAnsi="Arial" w:cs="Arial"/>
          <w:color w:val="943634" w:themeColor="accent2" w:themeShade="BF"/>
          <w:sz w:val="40"/>
          <w:szCs w:val="40"/>
        </w:rPr>
        <w:t>Como hemos mencionado en un artículo anterior, las herramientas OLAP proporcionan a las compañías un sistema confiable para procesar datos que luego serán utilizados para llevar a cabo análisis e informes que permitan mejorar las operaciones productivas, tomar decisiones inteligentes y optimizar la competitividad en el mercado.</w:t>
      </w:r>
    </w:p>
    <w:sectPr w:rsidR="00AF5AEA" w:rsidRPr="00AF5AEA" w:rsidSect="00DF6B7E">
      <w:footerReference w:type="default" r:id="rId11"/>
      <w:pgSz w:w="12240" w:h="15840"/>
      <w:pgMar w:top="1417" w:right="1701" w:bottom="1417" w:left="1701" w:header="708" w:footer="708"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EE847" w14:textId="77777777" w:rsidR="002465E4" w:rsidRDefault="002465E4" w:rsidP="008452A5">
      <w:pPr>
        <w:spacing w:after="0" w:line="240" w:lineRule="auto"/>
      </w:pPr>
      <w:r>
        <w:separator/>
      </w:r>
    </w:p>
  </w:endnote>
  <w:endnote w:type="continuationSeparator" w:id="0">
    <w:p w14:paraId="23AECDED" w14:textId="77777777" w:rsidR="002465E4" w:rsidRDefault="002465E4" w:rsidP="00845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98B95" w14:textId="5044309D" w:rsidR="00620010" w:rsidRDefault="00620010">
    <w:pPr>
      <w:pStyle w:val="Piedepgina"/>
    </w:pPr>
  </w:p>
  <w:p w14:paraId="23C0DE12" w14:textId="77777777" w:rsidR="000F27C8" w:rsidRDefault="000F27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54F1A" w14:textId="77777777" w:rsidR="002465E4" w:rsidRDefault="002465E4" w:rsidP="008452A5">
      <w:pPr>
        <w:spacing w:after="0" w:line="240" w:lineRule="auto"/>
      </w:pPr>
      <w:r>
        <w:separator/>
      </w:r>
    </w:p>
  </w:footnote>
  <w:footnote w:type="continuationSeparator" w:id="0">
    <w:p w14:paraId="52DD0F1C" w14:textId="77777777" w:rsidR="002465E4" w:rsidRDefault="002465E4" w:rsidP="008452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F1A"/>
    <w:rsid w:val="000B075A"/>
    <w:rsid w:val="000E7160"/>
    <w:rsid w:val="000F27C8"/>
    <w:rsid w:val="00126BE2"/>
    <w:rsid w:val="00166953"/>
    <w:rsid w:val="00207A39"/>
    <w:rsid w:val="00230090"/>
    <w:rsid w:val="002465E4"/>
    <w:rsid w:val="002D208C"/>
    <w:rsid w:val="002D4F3B"/>
    <w:rsid w:val="003413EB"/>
    <w:rsid w:val="003471ED"/>
    <w:rsid w:val="00391E25"/>
    <w:rsid w:val="00396A66"/>
    <w:rsid w:val="003D36BD"/>
    <w:rsid w:val="003E1A01"/>
    <w:rsid w:val="003F7C2D"/>
    <w:rsid w:val="0041029C"/>
    <w:rsid w:val="004132E4"/>
    <w:rsid w:val="00452A94"/>
    <w:rsid w:val="004776C9"/>
    <w:rsid w:val="004B0B90"/>
    <w:rsid w:val="004D4F1A"/>
    <w:rsid w:val="004E3D71"/>
    <w:rsid w:val="00546A59"/>
    <w:rsid w:val="005F1B7E"/>
    <w:rsid w:val="00601430"/>
    <w:rsid w:val="00620010"/>
    <w:rsid w:val="00650B28"/>
    <w:rsid w:val="00667D30"/>
    <w:rsid w:val="006778AC"/>
    <w:rsid w:val="006946F3"/>
    <w:rsid w:val="006F55EA"/>
    <w:rsid w:val="007578F4"/>
    <w:rsid w:val="007629D6"/>
    <w:rsid w:val="00763235"/>
    <w:rsid w:val="007666EA"/>
    <w:rsid w:val="007C6948"/>
    <w:rsid w:val="007F0C36"/>
    <w:rsid w:val="008015BB"/>
    <w:rsid w:val="00814DC2"/>
    <w:rsid w:val="0083108F"/>
    <w:rsid w:val="008452A5"/>
    <w:rsid w:val="00945D6D"/>
    <w:rsid w:val="00971BB4"/>
    <w:rsid w:val="00987AD6"/>
    <w:rsid w:val="009C7514"/>
    <w:rsid w:val="00A50C96"/>
    <w:rsid w:val="00A720EA"/>
    <w:rsid w:val="00A772ED"/>
    <w:rsid w:val="00AC30CD"/>
    <w:rsid w:val="00AF5AEA"/>
    <w:rsid w:val="00AF65C4"/>
    <w:rsid w:val="00B45179"/>
    <w:rsid w:val="00BF64BF"/>
    <w:rsid w:val="00C34933"/>
    <w:rsid w:val="00C418EE"/>
    <w:rsid w:val="00C4383E"/>
    <w:rsid w:val="00CE0D5D"/>
    <w:rsid w:val="00CF6A1C"/>
    <w:rsid w:val="00D03B90"/>
    <w:rsid w:val="00D262C5"/>
    <w:rsid w:val="00DA4E2D"/>
    <w:rsid w:val="00DF6B7E"/>
    <w:rsid w:val="00E14085"/>
    <w:rsid w:val="00E1576F"/>
    <w:rsid w:val="00E628DC"/>
    <w:rsid w:val="00E73F76"/>
    <w:rsid w:val="00E80300"/>
    <w:rsid w:val="00EF68A0"/>
    <w:rsid w:val="00F330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8FCC9"/>
  <w15:docId w15:val="{B53DF726-1757-405C-948E-6784679E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75A"/>
  </w:style>
  <w:style w:type="paragraph" w:styleId="Ttulo1">
    <w:name w:val="heading 1"/>
    <w:basedOn w:val="Normal"/>
    <w:next w:val="Normal"/>
    <w:link w:val="Ttulo1Car"/>
    <w:uiPriority w:val="9"/>
    <w:qFormat/>
    <w:rsid w:val="00D262C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MX"/>
    </w:rPr>
  </w:style>
  <w:style w:type="paragraph" w:styleId="Ttulo2">
    <w:name w:val="heading 2"/>
    <w:basedOn w:val="Normal"/>
    <w:next w:val="Normal"/>
    <w:link w:val="Ttulo2Car"/>
    <w:uiPriority w:val="9"/>
    <w:semiHidden/>
    <w:unhideWhenUsed/>
    <w:qFormat/>
    <w:rsid w:val="000B07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452A5"/>
    <w:rPr>
      <w:color w:val="0000FF"/>
      <w:u w:val="single"/>
    </w:rPr>
  </w:style>
  <w:style w:type="paragraph" w:styleId="Encabezado">
    <w:name w:val="header"/>
    <w:basedOn w:val="Normal"/>
    <w:link w:val="EncabezadoCar"/>
    <w:uiPriority w:val="99"/>
    <w:unhideWhenUsed/>
    <w:rsid w:val="008452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52A5"/>
  </w:style>
  <w:style w:type="paragraph" w:styleId="Piedepgina">
    <w:name w:val="footer"/>
    <w:basedOn w:val="Normal"/>
    <w:link w:val="PiedepginaCar"/>
    <w:uiPriority w:val="99"/>
    <w:unhideWhenUsed/>
    <w:rsid w:val="008452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52A5"/>
  </w:style>
  <w:style w:type="character" w:customStyle="1" w:styleId="Ttulo1Car">
    <w:name w:val="Título 1 Car"/>
    <w:basedOn w:val="Fuentedeprrafopredeter"/>
    <w:link w:val="Ttulo1"/>
    <w:uiPriority w:val="9"/>
    <w:rsid w:val="00D262C5"/>
    <w:rPr>
      <w:rFonts w:asciiTheme="majorHAnsi" w:eastAsiaTheme="majorEastAsia" w:hAnsiTheme="majorHAnsi" w:cstheme="majorBidi"/>
      <w:color w:val="365F91" w:themeColor="accent1" w:themeShade="BF"/>
      <w:sz w:val="32"/>
      <w:szCs w:val="32"/>
      <w:lang w:eastAsia="es-MX"/>
    </w:rPr>
  </w:style>
  <w:style w:type="paragraph" w:styleId="Bibliografa">
    <w:name w:val="Bibliography"/>
    <w:basedOn w:val="Normal"/>
    <w:next w:val="Normal"/>
    <w:uiPriority w:val="37"/>
    <w:unhideWhenUsed/>
    <w:rsid w:val="00D262C5"/>
  </w:style>
  <w:style w:type="paragraph" w:styleId="Textodeglobo">
    <w:name w:val="Balloon Text"/>
    <w:basedOn w:val="Normal"/>
    <w:link w:val="TextodegloboCar"/>
    <w:uiPriority w:val="99"/>
    <w:semiHidden/>
    <w:unhideWhenUsed/>
    <w:rsid w:val="00DF6B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6B7E"/>
    <w:rPr>
      <w:rFonts w:ascii="Segoe UI" w:hAnsi="Segoe UI" w:cs="Segoe UI"/>
      <w:sz w:val="18"/>
      <w:szCs w:val="18"/>
    </w:rPr>
  </w:style>
  <w:style w:type="character" w:customStyle="1" w:styleId="Ttulo2Car">
    <w:name w:val="Título 2 Car"/>
    <w:basedOn w:val="Fuentedeprrafopredeter"/>
    <w:link w:val="Ttulo2"/>
    <w:uiPriority w:val="9"/>
    <w:semiHidden/>
    <w:rsid w:val="000B075A"/>
    <w:rPr>
      <w:rFonts w:asciiTheme="majorHAnsi" w:eastAsiaTheme="majorEastAsia" w:hAnsiTheme="majorHAnsi" w:cstheme="majorBidi"/>
      <w:color w:val="365F91" w:themeColor="accent1" w:themeShade="BF"/>
      <w:sz w:val="26"/>
      <w:szCs w:val="26"/>
    </w:rPr>
  </w:style>
  <w:style w:type="character" w:styleId="Textoennegrita">
    <w:name w:val="Strong"/>
    <w:basedOn w:val="Fuentedeprrafopredeter"/>
    <w:uiPriority w:val="22"/>
    <w:qFormat/>
    <w:rsid w:val="000B075A"/>
    <w:rPr>
      <w:b/>
      <w:bCs/>
    </w:rPr>
  </w:style>
  <w:style w:type="paragraph" w:styleId="NormalWeb">
    <w:name w:val="Normal (Web)"/>
    <w:basedOn w:val="Normal"/>
    <w:uiPriority w:val="99"/>
    <w:semiHidden/>
    <w:unhideWhenUsed/>
    <w:rsid w:val="000B075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83186">
      <w:bodyDiv w:val="1"/>
      <w:marLeft w:val="0"/>
      <w:marRight w:val="0"/>
      <w:marTop w:val="0"/>
      <w:marBottom w:val="0"/>
      <w:divBdr>
        <w:top w:val="none" w:sz="0" w:space="0" w:color="auto"/>
        <w:left w:val="none" w:sz="0" w:space="0" w:color="auto"/>
        <w:bottom w:val="none" w:sz="0" w:space="0" w:color="auto"/>
        <w:right w:val="none" w:sz="0" w:space="0" w:color="auto"/>
      </w:divBdr>
    </w:div>
    <w:div w:id="144321913">
      <w:bodyDiv w:val="1"/>
      <w:marLeft w:val="0"/>
      <w:marRight w:val="0"/>
      <w:marTop w:val="0"/>
      <w:marBottom w:val="0"/>
      <w:divBdr>
        <w:top w:val="none" w:sz="0" w:space="0" w:color="auto"/>
        <w:left w:val="none" w:sz="0" w:space="0" w:color="auto"/>
        <w:bottom w:val="none" w:sz="0" w:space="0" w:color="auto"/>
        <w:right w:val="none" w:sz="0" w:space="0" w:color="auto"/>
      </w:divBdr>
    </w:div>
    <w:div w:id="607926820">
      <w:bodyDiv w:val="1"/>
      <w:marLeft w:val="0"/>
      <w:marRight w:val="0"/>
      <w:marTop w:val="0"/>
      <w:marBottom w:val="0"/>
      <w:divBdr>
        <w:top w:val="none" w:sz="0" w:space="0" w:color="auto"/>
        <w:left w:val="none" w:sz="0" w:space="0" w:color="auto"/>
        <w:bottom w:val="none" w:sz="0" w:space="0" w:color="auto"/>
        <w:right w:val="none" w:sz="0" w:space="0" w:color="auto"/>
      </w:divBdr>
    </w:div>
    <w:div w:id="634994598">
      <w:bodyDiv w:val="1"/>
      <w:marLeft w:val="0"/>
      <w:marRight w:val="0"/>
      <w:marTop w:val="0"/>
      <w:marBottom w:val="0"/>
      <w:divBdr>
        <w:top w:val="none" w:sz="0" w:space="0" w:color="auto"/>
        <w:left w:val="none" w:sz="0" w:space="0" w:color="auto"/>
        <w:bottom w:val="none" w:sz="0" w:space="0" w:color="auto"/>
        <w:right w:val="none" w:sz="0" w:space="0" w:color="auto"/>
      </w:divBdr>
    </w:div>
    <w:div w:id="686637482">
      <w:bodyDiv w:val="1"/>
      <w:marLeft w:val="0"/>
      <w:marRight w:val="0"/>
      <w:marTop w:val="0"/>
      <w:marBottom w:val="0"/>
      <w:divBdr>
        <w:top w:val="none" w:sz="0" w:space="0" w:color="auto"/>
        <w:left w:val="none" w:sz="0" w:space="0" w:color="auto"/>
        <w:bottom w:val="none" w:sz="0" w:space="0" w:color="auto"/>
        <w:right w:val="none" w:sz="0" w:space="0" w:color="auto"/>
      </w:divBdr>
    </w:div>
    <w:div w:id="800225915">
      <w:bodyDiv w:val="1"/>
      <w:marLeft w:val="0"/>
      <w:marRight w:val="0"/>
      <w:marTop w:val="0"/>
      <w:marBottom w:val="0"/>
      <w:divBdr>
        <w:top w:val="none" w:sz="0" w:space="0" w:color="auto"/>
        <w:left w:val="none" w:sz="0" w:space="0" w:color="auto"/>
        <w:bottom w:val="none" w:sz="0" w:space="0" w:color="auto"/>
        <w:right w:val="none" w:sz="0" w:space="0" w:color="auto"/>
      </w:divBdr>
    </w:div>
    <w:div w:id="914898869">
      <w:bodyDiv w:val="1"/>
      <w:marLeft w:val="0"/>
      <w:marRight w:val="0"/>
      <w:marTop w:val="0"/>
      <w:marBottom w:val="0"/>
      <w:divBdr>
        <w:top w:val="none" w:sz="0" w:space="0" w:color="auto"/>
        <w:left w:val="none" w:sz="0" w:space="0" w:color="auto"/>
        <w:bottom w:val="none" w:sz="0" w:space="0" w:color="auto"/>
        <w:right w:val="none" w:sz="0" w:space="0" w:color="auto"/>
      </w:divBdr>
    </w:div>
    <w:div w:id="973367343">
      <w:bodyDiv w:val="1"/>
      <w:marLeft w:val="0"/>
      <w:marRight w:val="0"/>
      <w:marTop w:val="0"/>
      <w:marBottom w:val="0"/>
      <w:divBdr>
        <w:top w:val="none" w:sz="0" w:space="0" w:color="auto"/>
        <w:left w:val="none" w:sz="0" w:space="0" w:color="auto"/>
        <w:bottom w:val="none" w:sz="0" w:space="0" w:color="auto"/>
        <w:right w:val="none" w:sz="0" w:space="0" w:color="auto"/>
      </w:divBdr>
    </w:div>
    <w:div w:id="1045645118">
      <w:bodyDiv w:val="1"/>
      <w:marLeft w:val="0"/>
      <w:marRight w:val="0"/>
      <w:marTop w:val="0"/>
      <w:marBottom w:val="0"/>
      <w:divBdr>
        <w:top w:val="none" w:sz="0" w:space="0" w:color="auto"/>
        <w:left w:val="none" w:sz="0" w:space="0" w:color="auto"/>
        <w:bottom w:val="none" w:sz="0" w:space="0" w:color="auto"/>
        <w:right w:val="none" w:sz="0" w:space="0" w:color="auto"/>
      </w:divBdr>
    </w:div>
    <w:div w:id="1620332203">
      <w:bodyDiv w:val="1"/>
      <w:marLeft w:val="0"/>
      <w:marRight w:val="0"/>
      <w:marTop w:val="0"/>
      <w:marBottom w:val="0"/>
      <w:divBdr>
        <w:top w:val="none" w:sz="0" w:space="0" w:color="auto"/>
        <w:left w:val="none" w:sz="0" w:space="0" w:color="auto"/>
        <w:bottom w:val="none" w:sz="0" w:space="0" w:color="auto"/>
        <w:right w:val="none" w:sz="0" w:space="0" w:color="auto"/>
      </w:divBdr>
    </w:div>
    <w:div w:id="1932200697">
      <w:bodyDiv w:val="1"/>
      <w:marLeft w:val="0"/>
      <w:marRight w:val="0"/>
      <w:marTop w:val="0"/>
      <w:marBottom w:val="0"/>
      <w:divBdr>
        <w:top w:val="none" w:sz="0" w:space="0" w:color="auto"/>
        <w:left w:val="none" w:sz="0" w:space="0" w:color="auto"/>
        <w:bottom w:val="none" w:sz="0" w:space="0" w:color="auto"/>
        <w:right w:val="none" w:sz="0" w:space="0" w:color="auto"/>
      </w:divBdr>
    </w:div>
    <w:div w:id="214581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San17</b:Tag>
    <b:SourceType>InternetSite</b:SourceType>
    <b:Guid>{5692A0E4-9EE3-4BB8-873B-2FC508EE0712}</b:Guid>
    <b:Author>
      <b:Author>
        <b:NameList>
          <b:Person>
            <b:Last>Santiago</b:Last>
          </b:Person>
        </b:NameList>
      </b:Author>
    </b:Author>
    <b:Title>emol</b:Title>
    <b:InternetSiteTitle>emol</b:InternetSiteTitle>
    <b:Year>2017</b:Year>
    <b:Month>05</b:Month>
    <b:Day>15</b:Day>
    <b:URL>http://www.emol.com/noticias/internacional/2007/04/26/253878/contaminacion-radiactiva-en-chernobyl-durara-mas-de-300-mil-anos.html</b:URL>
    <b:RefOrder>1</b:RefOrder>
  </b:Source>
  <b:Source>
    <b:Tag>Pil15</b:Tag>
    <b:SourceType>InternetSite</b:SourceType>
    <b:Guid>{02AA3851-7EE2-4558-888E-216F5E00E43A}</b:Guid>
    <b:Author>
      <b:Author>
        <b:NameList>
          <b:Person>
            <b:Last>Sánchez</b:Last>
            <b:First>Pilar</b:First>
          </b:Person>
        </b:NameList>
      </b:Author>
    </b:Author>
    <b:Title>Foro Nuclear</b:Title>
    <b:InternetSiteTitle>Foro Nuclear</b:InternetSiteTitle>
    <b:Year>2015</b:Year>
    <b:Month>01</b:Month>
    <b:Day>30</b:Day>
    <b:URL>https://www.foronuclear.org/es/el-experto-te-cuenta/119909-que-sabes-de-la-radiacion</b:URL>
    <b:RefOrder>2</b:RefOrder>
  </b:Source>
  <b:Source>
    <b:Tag>Con12</b:Tag>
    <b:SourceType>InternetSite</b:SourceType>
    <b:Guid>{1A93DE7B-0C9B-436B-9B30-07E9B06FFC77}</b:Guid>
    <b:Author>
      <b:Author>
        <b:NameList>
          <b:Person>
            <b:Last>Nuclear</b:Last>
            <b:First>Consejo</b:First>
            <b:Middle>de Seguridad</b:Middle>
          </b:Person>
        </b:NameList>
      </b:Author>
    </b:Author>
    <b:Title>Consejo de Seguridad Nuclear</b:Title>
    <b:InternetSiteTitle>Consejo de Seguridad Nuclear</b:InternetSiteTitle>
    <b:Year>2012</b:Year>
    <b:Month>04</b:Month>
    <b:Day>21</b:Day>
    <b:URL>https://www.csn.es/las-radiaciones</b:URL>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9B47599511D821489CECC91492A442FA" ma:contentTypeVersion="10" ma:contentTypeDescription="Crear nuevo documento." ma:contentTypeScope="" ma:versionID="32f7e2266e724c6812974a30ab4eaacd">
  <xsd:schema xmlns:xsd="http://www.w3.org/2001/XMLSchema" xmlns:xs="http://www.w3.org/2001/XMLSchema" xmlns:p="http://schemas.microsoft.com/office/2006/metadata/properties" xmlns:ns2="4d762839-fb00-4075-8899-053310c6ceb5" targetNamespace="http://schemas.microsoft.com/office/2006/metadata/properties" ma:root="true" ma:fieldsID="bda29066985d0d29db1d84fe280268df" ns2:_="">
    <xsd:import namespace="4d762839-fb00-4075-8899-053310c6ceb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762839-fb00-4075-8899-053310c6ceb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4d762839-fb00-4075-8899-053310c6ceb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94289B-42FE-435F-ACEA-2576D7D2552F}">
  <ds:schemaRefs>
    <ds:schemaRef ds:uri="http://schemas.openxmlformats.org/officeDocument/2006/bibliography"/>
  </ds:schemaRefs>
</ds:datastoreItem>
</file>

<file path=customXml/itemProps2.xml><?xml version="1.0" encoding="utf-8"?>
<ds:datastoreItem xmlns:ds="http://schemas.openxmlformats.org/officeDocument/2006/customXml" ds:itemID="{EEB39528-569A-4538-8B6B-9CF28A848E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762839-fb00-4075-8899-053310c6c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A743F6-AC64-4F3E-9398-A64E9B2ED8E4}">
  <ds:schemaRefs>
    <ds:schemaRef ds:uri="http://schemas.microsoft.com/office/2006/metadata/properties"/>
    <ds:schemaRef ds:uri="http://schemas.microsoft.com/office/infopath/2007/PartnerControls"/>
    <ds:schemaRef ds:uri="4d762839-fb00-4075-8899-053310c6ceb5"/>
  </ds:schemaRefs>
</ds:datastoreItem>
</file>

<file path=customXml/itemProps4.xml><?xml version="1.0" encoding="utf-8"?>
<ds:datastoreItem xmlns:ds="http://schemas.openxmlformats.org/officeDocument/2006/customXml" ds:itemID="{9D91C527-2D52-4D08-A54E-7067DC05D0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560</Words>
  <Characters>3085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Jasrolem one</dc:creator>
  <cp:lastModifiedBy>adryan moran</cp:lastModifiedBy>
  <cp:revision>2</cp:revision>
  <cp:lastPrinted>2018-03-21T08:15:00Z</cp:lastPrinted>
  <dcterms:created xsi:type="dcterms:W3CDTF">2020-10-05T22:12:00Z</dcterms:created>
  <dcterms:modified xsi:type="dcterms:W3CDTF">2020-10-05T22:12:00Z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0x0101009B47599511D821489CECC91492A442FA</vt:lpwstr>
  </property>
</Properties>
</file>