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5AE" w:rsidP="000E2A78" w:rsidRDefault="000E2A78" w14:paraId="4DD9C231" w14:textId="5AD6565E">
      <w:pPr>
        <w:pStyle w:val="Ttulo3"/>
        <w:rPr/>
      </w:pPr>
      <w:r>
        <w:tab/>
      </w:r>
      <w:r w:rsidR="00B24825">
        <w:rPr/>
        <w:t>Dificuldades e Necessidades</w:t>
      </w:r>
    </w:p>
    <w:p w:rsidR="00B24825" w:rsidP="00B24825" w:rsidRDefault="000E2A78" w14:paraId="00C63D25" w14:textId="4484AF69">
      <w:r>
        <w:tab/>
      </w:r>
      <w:r w:rsidR="00B24825">
        <w:t>Dentro do contexto das Metas de Desenvolvimento Sustentável (ODS), enfrentamos desafios significativos relacionados à ineficácia do saneamento básico, especialmente quando se trata do problema de esgoto a céu aberto. Este problema não apenas compromete a qualidade de vida das comunidades afetadas, mas também representa uma grave ameaça à saúde pública. A falta de acesso a instalações adequadas de saneamento leva não só à contaminação ambiental, mas também à propagação de doenças graves.</w:t>
      </w:r>
    </w:p>
    <w:p w:rsidR="00B24825" w:rsidP="00B24825" w:rsidRDefault="00B24825" w14:paraId="1C8318C6" w14:textId="3F475307">
      <w:pPr>
        <w:ind w:firstLine="708"/>
      </w:pPr>
      <w:r>
        <w:t>É crucial reconhecer que a falta de informação sobre as doenças associadas a essas condições precárias de saneamento é parte do desafio. Muitas vezes, as comunidades afetadas não estão plenamente cientes dos riscos à saúde que enfrentam devido à exposição ao esgoto a céu aberto. Isso destaca a necessidade de programas educacionais abrangentes que abordem não apenas as questões de saneamento, mas também informem sobre as doenças que podem surgir como resultado dessa falta de acesso a condições sanitárias adequadas.</w:t>
      </w:r>
    </w:p>
    <w:p w:rsidR="00B24825" w:rsidP="00B24825" w:rsidRDefault="00B24825" w14:paraId="5BD2ADD1" w14:textId="2E4913AD">
      <w:pPr>
        <w:ind w:firstLine="708"/>
      </w:pPr>
      <w:r>
        <w:t>Além disso, é fundamental determinar quem são os responsáveis por lidar com essa questão complexa. Os governos, tanto a nível local quanto nacional, têm um papel crucial a desempenhar na implementação de políticas e investimentos que visem melhorar o acesso ao saneamento básico. No entanto, o setor privado, as organizações não governamentais e as comunidades locais também têm responsabilidades importantes a cumprir.</w:t>
      </w:r>
    </w:p>
    <w:p w:rsidR="000E2A78" w:rsidP="00B24825" w:rsidRDefault="00B24825" w14:paraId="2B3FA501" w14:textId="314A27A3" w14:noSpellErr="1">
      <w:pPr>
        <w:ind w:firstLine="708"/>
        <w:rPr/>
      </w:pPr>
      <w:r w:rsidR="00B24825">
        <w:rPr/>
        <w:t xml:space="preserve">Ao abordar esses desafios, estamos diretamente trabalhando em direção a duas das Metas de Desenvolvimento Sustentável: Saúde e Bem-Estar (ODS 3) e Saneamento Básico (ODS 6). Ambas as metas são </w:t>
      </w:r>
      <w:bookmarkStart w:name="_Int_zRBKuFu3" w:id="904466506"/>
      <w:r w:rsidR="00B24825">
        <w:rPr/>
        <w:t>interdependentes e fundamentais</w:t>
      </w:r>
      <w:bookmarkEnd w:id="904466506"/>
      <w:r w:rsidR="00B24825">
        <w:rPr/>
        <w:t xml:space="preserve"> para o desenvolvimento sustentável de qualquer sociedade. Portanto, é essencial que todos os setores se unam para implementar soluções abrangentes que abordem esses problemas de forma eficaz e sustentável, garantindo assim um futuro mais saudável e próspero para todos.</w:t>
      </w:r>
    </w:p>
    <w:p w:rsidR="00B24825" w:rsidP="00B24825" w:rsidRDefault="00B24825" w14:paraId="04DF5F8D" w14:textId="086154B4">
      <w:pPr>
        <w:ind w:firstLine="708"/>
      </w:pPr>
    </w:p>
    <w:p w:rsidR="00B24825" w:rsidP="00B24825" w:rsidRDefault="00B24825" w14:paraId="18FB44E0" w14:textId="7A8E03C9">
      <w:pPr>
        <w:ind w:firstLine="708"/>
      </w:pPr>
    </w:p>
    <w:p w:rsidR="00B24825" w:rsidP="00B24825" w:rsidRDefault="00B24825" w14:paraId="353441FD" w14:textId="30D44613">
      <w:pPr>
        <w:ind w:firstLine="708"/>
      </w:pPr>
    </w:p>
    <w:p w:rsidR="00B24825" w:rsidP="00B24825" w:rsidRDefault="00B24825" w14:paraId="5A912576" w14:textId="0D57028D">
      <w:pPr>
        <w:ind w:firstLine="708"/>
      </w:pPr>
    </w:p>
    <w:p w:rsidR="00B24825" w:rsidP="00B24825" w:rsidRDefault="00B24825" w14:paraId="5E09972A" w14:textId="30F90C16">
      <w:pPr>
        <w:ind w:firstLine="708"/>
      </w:pPr>
    </w:p>
    <w:p w:rsidR="00B24825" w:rsidP="00B24825" w:rsidRDefault="00B24825" w14:paraId="5D517C0F" w14:textId="1A114403">
      <w:pPr>
        <w:ind w:firstLine="708"/>
      </w:pPr>
    </w:p>
    <w:p w:rsidR="00B24825" w:rsidP="00B24825" w:rsidRDefault="00B24825" w14:paraId="236AE488" w14:textId="56CE0D25">
      <w:pPr>
        <w:ind w:firstLine="708"/>
      </w:pPr>
    </w:p>
    <w:p w:rsidR="00B24825" w:rsidP="00B24825" w:rsidRDefault="00B24825" w14:paraId="39DB392E" w14:textId="2A2D7367">
      <w:pPr>
        <w:ind w:firstLine="708"/>
      </w:pPr>
    </w:p>
    <w:p w:rsidR="00B24825" w:rsidP="00B24825" w:rsidRDefault="00B24825" w14:paraId="2CB0FA28" w14:textId="1C798BCD">
      <w:pPr>
        <w:ind w:firstLine="708"/>
      </w:pPr>
    </w:p>
    <w:p w:rsidR="00B24825" w:rsidP="00B24825" w:rsidRDefault="00B24825" w14:paraId="7DF504F2" w14:textId="77777777">
      <w:pPr>
        <w:ind w:firstLine="708"/>
      </w:pPr>
    </w:p>
    <w:p w:rsidR="000E2A78" w:rsidP="000E2A78" w:rsidRDefault="000E2A78" w14:paraId="67AB9FAD" w14:textId="120F826C">
      <w:pPr>
        <w:pStyle w:val="Ttulo3"/>
      </w:pPr>
      <w:r>
        <w:tab/>
      </w:r>
      <w:r>
        <w:t>Soluções</w:t>
      </w:r>
    </w:p>
    <w:p w:rsidRPr="000E2A78" w:rsidR="000E2A78" w:rsidP="000E2A78" w:rsidRDefault="000E2A78" w14:paraId="780B2819" w14:textId="05BBA29B">
      <w:r>
        <w:tab/>
      </w:r>
      <w:r>
        <w:t>Para soluciona</w:t>
      </w:r>
      <w:r w:rsidR="00B02DAB">
        <w:t xml:space="preserve">r tais problemas iremos projetar um site no modelo de um informe aqui com a ideia de ser um centro de informações de condições precárias para a população e inclusive os responsáveis quanto ao assunto para ir soluciona-lo, além desse centro de informações e reclamações, pensamos em páginas informativas sobre doenças, responsáveis e outras informações diversas sobre o tema, conscientizando e </w:t>
      </w:r>
      <w:r w:rsidR="00EE6915">
        <w:t>educando a público quanto o assunto tanto o público que sofre com o tema e aquelas que tem saneamento garantido.</w:t>
      </w:r>
    </w:p>
    <w:sectPr w:rsidRPr="000E2A78" w:rsidR="000E2A78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a87957a657044c76"/>
      <w:footerReference w:type="default" r:id="Rc51a68b66c8742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A4FCD5" w:rsidTr="7BA4FCD5" w14:paraId="132D7111">
      <w:trPr>
        <w:trHeight w:val="300"/>
      </w:trPr>
      <w:tc>
        <w:tcPr>
          <w:tcW w:w="2830" w:type="dxa"/>
          <w:tcMar/>
        </w:tcPr>
        <w:p w:rsidR="7BA4FCD5" w:rsidP="7BA4FCD5" w:rsidRDefault="7BA4FCD5" w14:paraId="2225EF12" w14:textId="2CF1AE3C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830" w:type="dxa"/>
          <w:tcMar/>
        </w:tcPr>
        <w:p w:rsidR="7BA4FCD5" w:rsidP="7BA4FCD5" w:rsidRDefault="7BA4FCD5" w14:paraId="11190195" w14:textId="2758E184">
          <w:pPr>
            <w:pStyle w:val="Header"/>
            <w:bidi w:val="0"/>
            <w:jc w:val="center"/>
            <w:rPr/>
          </w:pPr>
        </w:p>
      </w:tc>
      <w:tc>
        <w:tcPr>
          <w:tcW w:w="2830" w:type="dxa"/>
          <w:tcMar/>
        </w:tcPr>
        <w:p w:rsidR="7BA4FCD5" w:rsidP="7BA4FCD5" w:rsidRDefault="7BA4FCD5" w14:paraId="6E76DC3B" w14:textId="50655FD5">
          <w:pPr>
            <w:pStyle w:val="Header"/>
            <w:bidi w:val="0"/>
            <w:ind w:right="-115"/>
            <w:jc w:val="right"/>
            <w:rPr/>
          </w:pPr>
        </w:p>
      </w:tc>
    </w:tr>
  </w:tbl>
  <w:p w:rsidR="7BA4FCD5" w:rsidP="7BA4FCD5" w:rsidRDefault="7BA4FCD5" w14:paraId="304C5991" w14:textId="07FD5B3F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A4FCD5" w:rsidTr="7BA4FCD5" w14:paraId="43734230">
      <w:trPr>
        <w:trHeight w:val="300"/>
      </w:trPr>
      <w:tc>
        <w:tcPr>
          <w:tcW w:w="2830" w:type="dxa"/>
          <w:tcMar/>
        </w:tcPr>
        <w:p w:rsidR="7BA4FCD5" w:rsidP="7BA4FCD5" w:rsidRDefault="7BA4FCD5" w14:paraId="36BB8BD1" w14:textId="24CA3DA2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830" w:type="dxa"/>
          <w:tcMar/>
        </w:tcPr>
        <w:p w:rsidR="7BA4FCD5" w:rsidP="7BA4FCD5" w:rsidRDefault="7BA4FCD5" w14:paraId="6455A5BC" w14:textId="49BF2A66">
          <w:pPr>
            <w:pStyle w:val="Header"/>
            <w:bidi w:val="0"/>
            <w:jc w:val="center"/>
            <w:rPr/>
          </w:pPr>
        </w:p>
      </w:tc>
      <w:tc>
        <w:tcPr>
          <w:tcW w:w="2830" w:type="dxa"/>
          <w:tcMar/>
        </w:tcPr>
        <w:p w:rsidR="7BA4FCD5" w:rsidP="7BA4FCD5" w:rsidRDefault="7BA4FCD5" w14:paraId="6702C591" w14:textId="085C662C">
          <w:pPr>
            <w:pStyle w:val="Header"/>
            <w:bidi w:val="0"/>
            <w:ind w:right="-115"/>
            <w:jc w:val="right"/>
            <w:rPr/>
          </w:pPr>
        </w:p>
      </w:tc>
    </w:tr>
  </w:tbl>
  <w:p w:rsidR="7BA4FCD5" w:rsidP="7BA4FCD5" w:rsidRDefault="7BA4FCD5" w14:paraId="29536CAD" w14:textId="22E401FA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RBKuFu3" int2:invalidationBookmarkName="" int2:hashCode="P4rXulKsHUFbRY" int2:id="eUIlllxY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AE"/>
    <w:rsid w:val="000D612B"/>
    <w:rsid w:val="000E2A78"/>
    <w:rsid w:val="003E1FC5"/>
    <w:rsid w:val="00A775AE"/>
    <w:rsid w:val="00B02DAB"/>
    <w:rsid w:val="00B24825"/>
    <w:rsid w:val="00EE6915"/>
    <w:rsid w:val="070445AC"/>
    <w:rsid w:val="4077A42D"/>
    <w:rsid w:val="4C1BD9BC"/>
    <w:rsid w:val="7BA4F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FBCA"/>
  <w15:chartTrackingRefBased/>
  <w15:docId w15:val="{60D95975-3C8C-4D99-B214-E019F2AFCF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612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D612B"/>
    <w:pPr>
      <w:keepNext/>
      <w:keepLines/>
      <w:spacing w:before="240" w:after="0"/>
      <w:outlineLvl w:val="0"/>
    </w:pPr>
    <w:rPr>
      <w:rFonts w:eastAsiaTheme="majorEastAsia" w:cstheme="majorBidi"/>
      <w:color w:val="0D0D0D" w:themeColor="text1" w:themeTint="F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12B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612B"/>
    <w:pPr>
      <w:keepNext/>
      <w:keepLines/>
      <w:spacing w:before="40" w:after="0"/>
      <w:outlineLvl w:val="2"/>
    </w:pPr>
    <w:rPr>
      <w:rFonts w:eastAsiaTheme="majorEastAsia" w:cstheme="majorBidi"/>
      <w:color w:val="0D0D0D" w:themeColor="text1" w:themeTint="F2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12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D0D0D" w:themeColor="text1" w:themeTint="F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D612B"/>
    <w:rPr>
      <w:rFonts w:ascii="Times New Roman" w:hAnsi="Times New Roman" w:eastAsiaTheme="majorEastAsia" w:cstheme="majorBidi"/>
      <w:color w:val="0D0D0D" w:themeColor="text1" w:themeTint="F2"/>
      <w:sz w:val="36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D612B"/>
    <w:rPr>
      <w:rFonts w:ascii="Times New Roman" w:hAnsi="Times New Roman" w:eastAsiaTheme="majorEastAsia" w:cstheme="majorBidi"/>
      <w:i/>
      <w:iCs/>
      <w:color w:val="0D0D0D" w:themeColor="text1" w:themeTint="F2"/>
      <w:sz w:val="24"/>
    </w:rPr>
  </w:style>
  <w:style w:type="character" w:styleId="Ttulo3Char" w:customStyle="1">
    <w:name w:val="Título 3 Char"/>
    <w:basedOn w:val="Fontepargpadro"/>
    <w:link w:val="Ttulo3"/>
    <w:uiPriority w:val="9"/>
    <w:rsid w:val="000D612B"/>
    <w:rPr>
      <w:rFonts w:ascii="Times New Roman" w:hAnsi="Times New Roman" w:eastAsiaTheme="majorEastAsia" w:cstheme="majorBidi"/>
      <w:color w:val="0D0D0D" w:themeColor="text1" w:themeTint="F2"/>
      <w:sz w:val="28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0D612B"/>
    <w:rPr>
      <w:rFonts w:ascii="Times New Roman" w:hAnsi="Times New Roman" w:eastAsiaTheme="majorEastAsia" w:cstheme="majorBidi"/>
      <w:color w:val="0D0D0D" w:themeColor="text1" w:themeTint="F2"/>
      <w:sz w:val="28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header.xml" Id="Ra87957a657044c76" /><Relationship Type="http://schemas.openxmlformats.org/officeDocument/2006/relationships/footer" Target="footer.xml" Id="Rc51a68b66c874261" /><Relationship Type="http://schemas.microsoft.com/office/2020/10/relationships/intelligence" Target="intelligence2.xml" Id="Rbe4912cb86c1438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3d85a8-0508-4cd2-b8a4-07f7f93bb32e">
      <Terms xmlns="http://schemas.microsoft.com/office/infopath/2007/PartnerControls"/>
    </lcf76f155ced4ddcb4097134ff3c332f>
    <TaxCatchAll xmlns="124d6c43-91dc-49fd-8f48-6ef3092b4abb" xsi:nil="true"/>
  </documentManagement>
</p:properties>
</file>

<file path=customXml/itemProps1.xml><?xml version="1.0" encoding="utf-8"?>
<ds:datastoreItem xmlns:ds="http://schemas.openxmlformats.org/officeDocument/2006/customXml" ds:itemID="{CD06337F-3C91-488E-B3A7-2B4B2BA8C375}"/>
</file>

<file path=customXml/itemProps2.xml><?xml version="1.0" encoding="utf-8"?>
<ds:datastoreItem xmlns:ds="http://schemas.openxmlformats.org/officeDocument/2006/customXml" ds:itemID="{38FB7301-2F47-491C-A78A-355DF9836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77DBB-FA2F-49B4-9DFE-D1AEC1F24051}">
  <ds:schemaRefs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8f39a843-a356-4902-accc-c6e8023837af"/>
    <ds:schemaRef ds:uri="014f7f5d-144d-4041-bba0-be833a6b936c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GIOVANNE MODESTO</dc:creator>
  <cp:keywords/>
  <dc:description/>
  <cp:lastModifiedBy>MATHEUS AUGUSTO SANTOS GUEFF</cp:lastModifiedBy>
  <cp:revision>3</cp:revision>
  <dcterms:created xsi:type="dcterms:W3CDTF">2024-03-15T00:09:00Z</dcterms:created>
  <dcterms:modified xsi:type="dcterms:W3CDTF">2024-03-21T23:30:17Z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0x0101008EA810DF693E9544B074046D942D9156</vt:lpwstr>
  </property>
  <property fmtid="{D5CDD505-2E9C-101B-9397-08002B2CF9AE}" pid="3" name="MediaServiceImageTags">
    <vt:lpwstr/>
  </property>
</Properties>
</file>