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AI-Агрегатор услуг: Финальная архитектура и спецификация</w:t>
      </w:r>
    </w:p>
    <w:p>
      <w:pPr>
        <w:pStyle w:val="Heading1"/>
      </w:pPr>
      <w:r>
        <w:t>1. Frontend</w:t>
      </w:r>
    </w:p>
    <w:p>
      <w:pPr>
        <w:spacing w:after="120"/>
      </w:pPr>
      <w:r>
        <w:t>• Next.js (TypeScript) + Tailwind + shadcn/ui + i18n</w:t>
      </w:r>
    </w:p>
    <w:p>
      <w:pPr>
        <w:spacing w:after="120"/>
      </w:pPr>
      <w:r>
        <w:t>• SEO и SSR встроены по умолчанию</w:t>
      </w:r>
    </w:p>
    <w:p>
      <w:pPr>
        <w:spacing w:after="120"/>
      </w:pPr>
      <w:r>
        <w:t>• PWA-совместимость, готово для edge-функций (Vercel)</w:t>
      </w:r>
    </w:p>
    <w:p>
      <w:pPr>
        <w:spacing w:after="120"/>
      </w:pPr>
      <w:r>
        <w:t>• Адаптивность, мультиязычность, удобная разработка и расширение</w:t>
      </w:r>
    </w:p>
    <w:p>
      <w:pPr>
        <w:pStyle w:val="Heading1"/>
      </w:pPr>
      <w:r>
        <w:t>2. Backend (API и Бизнес-логика)</w:t>
      </w:r>
    </w:p>
    <w:p>
      <w:pPr>
        <w:spacing w:after="120"/>
      </w:pPr>
      <w:r>
        <w:t>• Python (FastAPI) — API, AI-интеграции, антифрод, аналитика</w:t>
      </w:r>
    </w:p>
    <w:p>
      <w:pPr>
        <w:spacing w:after="120"/>
      </w:pPr>
      <w:r>
        <w:t>• PostgreSQL — основная БД (JSONB, Full-text Search, транзакции)</w:t>
      </w:r>
    </w:p>
    <w:p>
      <w:pPr>
        <w:spacing w:after="120"/>
      </w:pPr>
      <w:r>
        <w:t>• Redis — кэширование AI/SSR/маршрутов/счетчиков</w:t>
      </w:r>
    </w:p>
    <w:p>
      <w:pPr>
        <w:pStyle w:val="Heading1"/>
      </w:pPr>
      <w:r>
        <w:t>3. AI и ML-интеграции</w:t>
      </w:r>
    </w:p>
    <w:p>
      <w:pPr>
        <w:spacing w:after="120"/>
      </w:pPr>
      <w:r>
        <w:t>• PyTorch + HuggingFace + llama.cpp (или Mixtral, LLaMA3 через OpenRouter API)</w:t>
      </w:r>
    </w:p>
    <w:p>
      <w:pPr>
        <w:spacing w:after="120"/>
      </w:pPr>
      <w:r>
        <w:t>• Semantic search: Faiss / Weaviate (векторизация карточек услуг)</w:t>
      </w:r>
    </w:p>
    <w:p>
      <w:pPr>
        <w:spacing w:after="120"/>
      </w:pPr>
      <w:r>
        <w:t>• AI-модерация, генерация описаний, антифрод-поведение, рейтинги</w:t>
      </w:r>
    </w:p>
    <w:p>
      <w:pPr>
        <w:pStyle w:val="Heading1"/>
      </w:pPr>
      <w:r>
        <w:t>4. DevOps и хостинг</w:t>
      </w:r>
    </w:p>
    <w:p>
      <w:pPr>
        <w:spacing w:after="120"/>
      </w:pPr>
      <w:r>
        <w:t>• CI/CD — GitHub Actions + Docker</w:t>
      </w:r>
    </w:p>
    <w:p>
      <w:pPr>
        <w:spacing w:after="120"/>
      </w:pPr>
      <w:r>
        <w:t>• Frontend — Vercel; Backend — Railway (или Fly.io, Render)</w:t>
      </w:r>
    </w:p>
    <w:p>
      <w:pPr>
        <w:spacing w:after="120"/>
      </w:pPr>
      <w:r>
        <w:t>• Cloudflare: DNS, CDN, WAF; Firebase AppCheck (опционально)</w:t>
      </w:r>
    </w:p>
    <w:p>
      <w:pPr>
        <w:pStyle w:val="Heading1"/>
      </w:pPr>
      <w:r>
        <w:t>5. Безопасность и масштабируемость</w:t>
      </w:r>
    </w:p>
    <w:p>
      <w:pPr>
        <w:spacing w:after="120"/>
      </w:pPr>
      <w:r>
        <w:t>• Cloudflare WAF + CDN для защиты и быстрой доставки</w:t>
      </w:r>
    </w:p>
    <w:p>
      <w:pPr>
        <w:spacing w:after="120"/>
      </w:pPr>
      <w:r>
        <w:t>• Поведенческий антифрод (AI-паттерны, логирование, ML-модели)</w:t>
      </w:r>
    </w:p>
    <w:p>
      <w:pPr>
        <w:spacing w:after="120"/>
      </w:pPr>
      <w:r>
        <w:t>• Microservice-ready архитектура: AI можно выносить отдельно</w:t>
      </w:r>
    </w:p>
    <w:p>
      <w:pPr>
        <w:spacing w:after="120"/>
      </w:pPr>
      <w:r>
        <w:t>• Webhooks, Telegram-боты, Slack-алерты (опционально)</w:t>
      </w:r>
    </w:p>
    <w:p>
      <w:pPr>
        <w:pStyle w:val="Heading1"/>
      </w:pPr>
      <w:r>
        <w:t>6. Дополнительно</w:t>
      </w:r>
    </w:p>
    <w:p>
      <w:pPr>
        <w:spacing w:after="120"/>
      </w:pPr>
      <w:r>
        <w:t>• AI-first архитектура: markdown → HTML через LLM</w:t>
      </w:r>
    </w:p>
    <w:p>
      <w:pPr>
        <w:spacing w:after="120"/>
      </w:pPr>
      <w:r>
        <w:t>• White Label-ready: поддержка multitenancy и кастомизации</w:t>
      </w:r>
    </w:p>
    <w:p>
      <w:pPr>
        <w:spacing w:after="120"/>
      </w:pPr>
      <w:r>
        <w:t>• Поддержка PWA и offline-функций</w:t>
      </w:r>
    </w:p>
    <w:p>
      <w:pPr>
        <w:spacing w:after="120"/>
      </w:pPr>
      <w:r>
        <w:t>• Semantic AI-поиск, поддержка мультирынков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