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INDUSTRIAL FICTÍCIO – Edge AI (Visão Computacional Embarcada)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 Geral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empresa MetalForming Brasil S.A., líder nacional no setor de manufatura de peças automotivas, está modernizando sua linha de inspeção de segurança em um setor crítico: a área de prensas industriais.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prensas operam centenas de ciclos por hora e são classificadas como máquinas de alto risco, com histórico recente de incidentes envolvendo: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operadores entrando na zona de risco durante ciclos ativos,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ferramentas esquecidas dentro da área da prensa,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objetos indevidos próximos ao equipamento,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comportamentos inseguros não detectados a tempo.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prevenir acidentes graves e cumprir normas de segurança industrial, a empresa está implantando um sistema Edge AI embarcado, capaz de analisar imagens em tempo real diretamente de uma Raspberry Pi instalada ao lado de cada prensa.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responsável por identificar, com base em modelos pré-treinados, instâncias de objetos presentes nas imagens capturadas pela câmera da máquina — sem necessidade de treinar novos modelos ou classes customizadas.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sua tarefa é desenvolver o módulo embarcado de visão computacional que será executado dentro da Raspberry Pi.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DO TESTE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serviço de inferência de visão computacional embarcado, rodando obrigatoriamente dentro de um container na Raspberry Pi, capaz de: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Receber uma URL apontando para uma imagem capturada pela câmera da prensa.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Rodar inferência utilizando modelo pré-treinado.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Detectar objetos de classes já existentes no modelo pré-treinado, tais como: person, scissors, knife, bottle, cell phone, backpack, etc.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Atender a dois endpoints específicos, definidos a seguir.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aplicação deve expor dois endpoints HTTP, ambos executados dentro da Raspberry Pi via um container.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Endpoint /detect/json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serviço deve: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Executar a inferência,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Filtrar predições com confiança mínima fornecida,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Retornar, em JSON: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lista completa das detecções (classe, confiança, bbox),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classes detectadas,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somatório de instâncias por classe,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metadados (modelo, tempo de inferência, imagem recebida).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Endpoint /detect/image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serviço deve: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Realizar a inferência,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Filtrar predições com confiança mínima fornecida,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Gerar uma imagem anotada com bounding boxes e labels.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Retornar o resultado como PNG,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DE CONTAINERIZAÇÃO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aplicação deve rodar exclusivamente dentro de um container.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container deve: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 iniciado automaticamente no boot da Raspberry Pi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 configurado com política de restart (ex.: restart: always)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Expor a porta HTTP corretamente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DICA (opcional)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fastapi – para criação da API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uvicorn – para servir a aplicação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ultralytics – para inferência com YOLO pré-treinado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opencv-python-headless – para manipulação de imagens e anotação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numpy – suporte matemático básico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