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sz w:val="24"/>
          <w:szCs w:val="24"/>
          <w:lang w:val="en-US"/>
        </w:rPr>
      </w:pPr>
      <w:r>
        <w:rPr>
          <w:rFonts w:cs="Arial" w:ascii="Arial" w:hAnsi="Arial"/>
          <w:sz w:val="24"/>
          <w:szCs w:val="24"/>
          <w:lang w:val="en-US"/>
        </w:rPr>
        <w:t>Gintama Kai</w:t>
      </w:r>
    </w:p>
    <w:p>
      <w:pPr>
        <w:pStyle w:val="Normal"/>
        <w:jc w:val="center"/>
        <w:rPr>
          <w:rFonts w:ascii="Arial" w:hAnsi="Arial" w:cs="Arial"/>
          <w:sz w:val="24"/>
          <w:szCs w:val="24"/>
          <w:lang w:val="en-US"/>
        </w:rPr>
      </w:pPr>
      <w:r>
        <w:rPr>
          <w:rFonts w:cs="Arial" w:ascii="Arial" w:hAnsi="Arial"/>
          <w:sz w:val="24"/>
          <w:szCs w:val="24"/>
          <w:lang w:val="en-US"/>
        </w:rPr>
        <w:t>The</w:t>
      </w:r>
    </w:p>
    <w:p>
      <w:pPr>
        <w:pStyle w:val="Normal"/>
        <w:jc w:val="center"/>
        <w:rPr>
          <w:rFonts w:ascii="Arial" w:hAnsi="Arial" w:cs="Arial"/>
          <w:sz w:val="24"/>
          <w:szCs w:val="24"/>
          <w:lang w:val="en-US"/>
        </w:rPr>
      </w:pPr>
      <w:r>
        <w:rPr>
          <w:rFonts w:cs="Arial" w:ascii="Arial" w:hAnsi="Arial"/>
          <w:sz w:val="24"/>
          <w:szCs w:val="24"/>
          <w:lang w:val="en-US"/>
        </w:rPr>
        <w:t>Visual Novel</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The Game</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The player always goes through the same prologue, but it is possible to skip all this.</w:t>
      </w:r>
    </w:p>
    <w:p>
      <w:pPr>
        <w:pStyle w:val="Normal"/>
        <w:jc w:val="center"/>
        <w:rPr>
          <w:rFonts w:ascii="Arial" w:hAnsi="Arial" w:cs="Arial"/>
          <w:sz w:val="24"/>
          <w:szCs w:val="24"/>
          <w:lang w:val="en-US"/>
        </w:rPr>
      </w:pPr>
      <w:r>
        <w:rPr/>
      </w:r>
    </w:p>
    <w:p>
      <w:pPr>
        <w:pStyle w:val="Normal"/>
        <w:jc w:val="center"/>
        <w:rPr>
          <w:rFonts w:ascii="Arial" w:hAnsi="Arial" w:cs="Arial"/>
          <w:sz w:val="24"/>
          <w:szCs w:val="24"/>
          <w:lang w:val="en-US"/>
        </w:rPr>
      </w:pPr>
      <w:r>
        <w:rPr>
          <w:rFonts w:cs="Arial" w:ascii="Arial" w:hAnsi="Arial"/>
          <w:sz w:val="24"/>
          <w:szCs w:val="24"/>
          <w:lang w:val="en-US"/>
        </w:rPr>
        <w:t>The purpose of the entire prologue is for the player to get familiar with Gintama the series/franchise as a whole here and there will be explained as to what this game has to offer.</w:t>
      </w:r>
    </w:p>
    <w:p>
      <w:pPr>
        <w:pStyle w:val="Normal"/>
        <w:jc w:val="center"/>
        <w:rPr>
          <w:rFonts w:ascii="Arial" w:hAnsi="Arial" w:cs="Arial"/>
          <w:sz w:val="24"/>
          <w:szCs w:val="24"/>
          <w:lang w:val="en-US"/>
        </w:rPr>
      </w:pPr>
      <w:r>
        <w:rPr/>
      </w:r>
    </w:p>
    <w:p>
      <w:pPr>
        <w:pStyle w:val="Normal"/>
        <w:jc w:val="center"/>
        <w:rPr>
          <w:rFonts w:ascii="Arial" w:hAnsi="Arial" w:cs="Arial"/>
          <w:sz w:val="24"/>
          <w:szCs w:val="24"/>
          <w:lang w:val="en-US"/>
        </w:rPr>
      </w:pPr>
      <w:r>
        <w:rPr>
          <w:rFonts w:cs="Arial" w:ascii="Arial" w:hAnsi="Arial"/>
          <w:sz w:val="24"/>
          <w:szCs w:val="24"/>
          <w:lang w:val="en-US"/>
        </w:rPr>
        <w:t>After the prologue, the player can choose between the Story mode (Tales of Gintama) and the Campaign/Adventure mode (Gintama Kai/ - the Rivision).</w:t>
      </w:r>
    </w:p>
    <w:p>
      <w:pPr>
        <w:pStyle w:val="Normal"/>
        <w:jc w:val="center"/>
        <w:rPr>
          <w:rFonts w:ascii="Arial" w:hAnsi="Arial" w:cs="Arial"/>
          <w:sz w:val="24"/>
          <w:szCs w:val="24"/>
          <w:lang w:val="en-US"/>
        </w:rPr>
      </w:pPr>
      <w:r>
        <w:rPr/>
      </w:r>
    </w:p>
    <w:p>
      <w:pPr>
        <w:pStyle w:val="Normal"/>
        <w:jc w:val="center"/>
        <w:rPr>
          <w:rFonts w:ascii="Arial" w:hAnsi="Arial" w:cs="Arial"/>
          <w:sz w:val="24"/>
          <w:szCs w:val="24"/>
          <w:lang w:val="en-US"/>
        </w:rPr>
      </w:pPr>
      <w:r>
        <w:rPr>
          <w:rFonts w:cs="Arial" w:ascii="Arial" w:hAnsi="Arial"/>
          <w:sz w:val="24"/>
          <w:szCs w:val="24"/>
          <w:lang w:val="en-US"/>
        </w:rPr>
        <w:t>Finally, the player comes across conclusion of the game (Gintama/Silver Soul).</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r>
    </w:p>
    <w:p>
      <w:pPr>
        <w:pStyle w:val="Normal"/>
        <w:rPr>
          <w:rFonts w:ascii="Arial" w:hAnsi="Arial" w:cs="Arial"/>
          <w:sz w:val="24"/>
          <w:szCs w:val="24"/>
          <w:lang w:val="en-US"/>
        </w:rPr>
      </w:pPr>
      <w:r>
        <w:rPr>
          <w:rFonts w:cs="Arial" w:ascii="Arial" w:hAnsi="Arial"/>
          <w:sz w:val="24"/>
          <w:szCs w:val="24"/>
          <w:lang w:val="en-US"/>
        </w:rPr>
        <w:tab/>
        <w:tab/>
        <w:tab/>
        <w:tab/>
        <w:t xml:space="preserve">            Tales of Gintama</w:t>
      </w:r>
    </w:p>
    <w:p>
      <w:pPr>
        <w:pStyle w:val="Normal"/>
        <w:jc w:val="center"/>
        <w:rPr>
          <w:rFonts w:ascii="Arial" w:hAnsi="Arial" w:cs="Arial"/>
          <w:sz w:val="24"/>
          <w:szCs w:val="24"/>
          <w:lang w:val="en-US"/>
        </w:rPr>
      </w:pPr>
      <w:r>
        <w:rPr>
          <w:rFonts w:cs="Arial" w:ascii="Arial" w:hAnsi="Arial"/>
          <w:sz w:val="24"/>
          <w:szCs w:val="24"/>
          <w:lang w:val="en-US"/>
        </w:rPr>
        <w:t>(</w:t>
      </w:r>
      <w:r>
        <w:rPr>
          <w:rFonts w:cs="Arial" w:ascii="Arial" w:hAnsi="Arial"/>
          <w:sz w:val="24"/>
          <w:szCs w:val="24"/>
          <w:lang w:val="en-US"/>
        </w:rPr>
        <w:t>story</w:t>
      </w:r>
      <w:r>
        <w:rPr>
          <w:rFonts w:cs="Arial" w:ascii="Arial" w:hAnsi="Arial"/>
          <w:sz w:val="24"/>
          <w:szCs w:val="24"/>
          <w:lang w:val="en-US"/>
        </w:rPr>
        <w:t xml:space="preserve"> mode)</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As the player progress in the game when he chose Tales of Gintama, when the player is cursed by MADAO (Hasegawa) or Yamazaki (with his Anpan curse), then it’s immediately game-over, depending on the choices he makes.</w:t>
      </w:r>
    </w:p>
    <w:p>
      <w:pPr>
        <w:pStyle w:val="Normal"/>
        <w:jc w:val="center"/>
        <w:rPr>
          <w:rFonts w:ascii="Arial" w:hAnsi="Arial" w:cs="Arial"/>
          <w:sz w:val="24"/>
          <w:szCs w:val="24"/>
          <w:lang w:val="en-US"/>
        </w:rPr>
      </w:pPr>
      <w:r>
        <w:rPr>
          <w:rFonts w:cs="Arial" w:ascii="Arial" w:hAnsi="Arial"/>
          <w:sz w:val="24"/>
          <w:szCs w:val="24"/>
          <w:lang w:val="en-US"/>
        </w:rPr>
      </w:r>
      <w:bookmarkStart w:id="0" w:name="_GoBack"/>
      <w:bookmarkStart w:id="1" w:name="_GoBack"/>
      <w:bookmarkEnd w:id="1"/>
    </w:p>
    <w:p>
      <w:pPr>
        <w:pStyle w:val="Normal"/>
        <w:jc w:val="center"/>
        <w:rPr>
          <w:rFonts w:ascii="Arial" w:hAnsi="Arial" w:cs="Arial"/>
          <w:sz w:val="24"/>
          <w:szCs w:val="24"/>
          <w:lang w:val="en-US"/>
        </w:rPr>
      </w:pPr>
      <w:r>
        <w:rPr>
          <w:rFonts w:cs="Arial" w:ascii="Arial" w:hAnsi="Arial"/>
          <w:sz w:val="24"/>
          <w:szCs w:val="24"/>
          <w:lang w:val="en-US"/>
        </w:rPr>
        <w:t>Interaction</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 xml:space="preserve">During the playthrough of the game, the player can earn money after completing an ‘Odd Jobs quest’. The currency is used for the Pachinko to unlock various useful items and bonus arcs. </w:t>
      </w:r>
    </w:p>
    <w:p>
      <w:pPr>
        <w:pStyle w:val="Normal"/>
        <w:rPr>
          <w:rFonts w:ascii="Arial" w:hAnsi="Arial" w:cs="Arial"/>
          <w:sz w:val="24"/>
          <w:szCs w:val="24"/>
          <w:lang w:val="en-US"/>
        </w:rPr>
      </w:pPr>
      <w:r>
        <w:rPr>
          <w:rFonts w:cs="Arial" w:ascii="Arial" w:hAnsi="Arial"/>
          <w:sz w:val="24"/>
          <w:szCs w:val="24"/>
          <w:lang w:val="en-US"/>
        </w:rPr>
      </w:r>
    </w:p>
    <w:p>
      <w:pPr>
        <w:pStyle w:val="Normal"/>
        <w:rPr>
          <w:rFonts w:ascii="Arial" w:hAnsi="Arial" w:cs="Arial"/>
          <w:sz w:val="24"/>
          <w:szCs w:val="24"/>
          <w:lang w:val="en-US"/>
        </w:rPr>
      </w:pPr>
      <w:r>
        <w:rPr>
          <w:rFonts w:cs="Arial" w:ascii="Arial" w:hAnsi="Arial"/>
          <w:sz w:val="24"/>
          <w:szCs w:val="24"/>
          <w:lang w:val="en-US"/>
        </w:rPr>
      </w:r>
    </w:p>
    <w:p>
      <w:pPr>
        <w:pStyle w:val="Normal"/>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Items:</w:t>
      </w:r>
    </w:p>
    <w:p>
      <w:pPr>
        <w:pStyle w:val="Normal"/>
        <w:jc w:val="center"/>
        <w:rPr>
          <w:rFonts w:ascii="Arial" w:hAnsi="Arial" w:cs="Arial"/>
          <w:sz w:val="24"/>
          <w:szCs w:val="24"/>
          <w:lang w:val="en-US"/>
        </w:rPr>
      </w:pPr>
      <w:r>
        <w:rPr>
          <w:rFonts w:cs="Arial" w:ascii="Arial" w:hAnsi="Arial"/>
          <w:sz w:val="24"/>
          <w:szCs w:val="24"/>
          <w:lang w:val="en-US"/>
        </w:rPr>
        <w:t>Strawberry milk</w:t>
      </w:r>
    </w:p>
    <w:p>
      <w:pPr>
        <w:pStyle w:val="Normal"/>
        <w:jc w:val="center"/>
        <w:rPr>
          <w:rFonts w:ascii="Arial" w:hAnsi="Arial" w:cs="Arial"/>
          <w:sz w:val="24"/>
          <w:szCs w:val="24"/>
          <w:lang w:val="en-US"/>
        </w:rPr>
      </w:pPr>
      <w:r>
        <w:rPr>
          <w:rFonts w:cs="Arial" w:ascii="Arial" w:hAnsi="Arial"/>
          <w:sz w:val="24"/>
          <w:szCs w:val="24"/>
          <w:lang w:val="en-US"/>
        </w:rPr>
        <w:t>Pochi (spoof pocky)</w:t>
      </w:r>
    </w:p>
    <w:p>
      <w:pPr>
        <w:pStyle w:val="Normal"/>
        <w:jc w:val="center"/>
        <w:rPr>
          <w:rFonts w:ascii="Arial" w:hAnsi="Arial" w:cs="Arial"/>
          <w:sz w:val="24"/>
          <w:szCs w:val="24"/>
          <w:lang w:val="en-US"/>
        </w:rPr>
      </w:pPr>
      <w:r>
        <w:rPr>
          <w:rFonts w:cs="Arial" w:ascii="Arial" w:hAnsi="Arial"/>
          <w:sz w:val="24"/>
          <w:szCs w:val="24"/>
          <w:lang w:val="en-US"/>
        </w:rPr>
        <w:t>Yakulko (spoof yakult)</w:t>
      </w:r>
    </w:p>
    <w:p>
      <w:pPr>
        <w:pStyle w:val="Normal"/>
        <w:jc w:val="center"/>
        <w:rPr>
          <w:rFonts w:ascii="Arial" w:hAnsi="Arial" w:cs="Arial"/>
          <w:sz w:val="24"/>
          <w:szCs w:val="24"/>
          <w:lang w:val="en-US"/>
        </w:rPr>
      </w:pPr>
      <w:r>
        <w:rPr>
          <w:rFonts w:cs="Arial" w:ascii="Arial" w:hAnsi="Arial"/>
          <w:sz w:val="24"/>
          <w:szCs w:val="24"/>
          <w:lang w:val="en-US"/>
        </w:rPr>
        <w:t>(standard) justaway</w:t>
      </w:r>
    </w:p>
    <w:p>
      <w:pPr>
        <w:pStyle w:val="Normal"/>
        <w:jc w:val="center"/>
        <w:rPr>
          <w:rFonts w:ascii="Arial" w:hAnsi="Arial" w:cs="Arial"/>
          <w:sz w:val="24"/>
          <w:szCs w:val="24"/>
          <w:lang w:val="en-US"/>
        </w:rPr>
      </w:pPr>
      <w:r>
        <w:rPr>
          <w:rFonts w:cs="Arial" w:ascii="Arial" w:hAnsi="Arial"/>
          <w:sz w:val="24"/>
          <w:szCs w:val="24"/>
          <w:lang w:val="en-US"/>
        </w:rPr>
        <w:t>Bronze justaway (unlockable)</w:t>
      </w:r>
    </w:p>
    <w:p>
      <w:pPr>
        <w:pStyle w:val="Normal"/>
        <w:jc w:val="center"/>
        <w:rPr>
          <w:rFonts w:ascii="Arial" w:hAnsi="Arial" w:cs="Arial"/>
          <w:sz w:val="24"/>
          <w:szCs w:val="24"/>
          <w:lang w:val="en-US"/>
        </w:rPr>
      </w:pPr>
      <w:r>
        <w:rPr>
          <w:rFonts w:cs="Arial" w:ascii="Arial" w:hAnsi="Arial"/>
          <w:sz w:val="24"/>
          <w:szCs w:val="24"/>
          <w:lang w:val="en-US"/>
        </w:rPr>
        <w:t>Silver justaway (unlockable)</w:t>
      </w:r>
    </w:p>
    <w:p>
      <w:pPr>
        <w:pStyle w:val="Normal"/>
        <w:jc w:val="center"/>
        <w:rPr>
          <w:rFonts w:ascii="Arial" w:hAnsi="Arial" w:cs="Arial"/>
          <w:sz w:val="24"/>
          <w:szCs w:val="24"/>
          <w:lang w:val="en-US"/>
        </w:rPr>
      </w:pPr>
      <w:r>
        <w:rPr>
          <w:rFonts w:cs="Arial" w:ascii="Arial" w:hAnsi="Arial"/>
          <w:sz w:val="24"/>
          <w:szCs w:val="24"/>
          <w:lang w:val="en-US"/>
        </w:rPr>
        <w:t>Golden justaway (unlockable)</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Locations:</w:t>
      </w:r>
    </w:p>
    <w:p>
      <w:pPr>
        <w:pStyle w:val="Normal"/>
        <w:jc w:val="center"/>
        <w:rPr>
          <w:rFonts w:ascii="Arial" w:hAnsi="Arial" w:cs="Arial"/>
          <w:sz w:val="24"/>
          <w:szCs w:val="24"/>
          <w:lang w:val="en-US"/>
        </w:rPr>
      </w:pPr>
      <w:r>
        <w:rPr>
          <w:rFonts w:cs="Arial" w:ascii="Arial" w:hAnsi="Arial"/>
          <w:sz w:val="24"/>
          <w:szCs w:val="24"/>
          <w:lang w:val="en-US"/>
        </w:rPr>
        <w:t>Internet Teahouse (for browsing internet)</w:t>
      </w:r>
    </w:p>
    <w:p>
      <w:pPr>
        <w:pStyle w:val="Normal"/>
        <w:jc w:val="center"/>
        <w:rPr>
          <w:lang w:val="en-US"/>
        </w:rPr>
      </w:pPr>
      <w:r>
        <w:rPr>
          <w:rFonts w:cs="Arial" w:ascii="Arial" w:hAnsi="Arial"/>
          <w:sz w:val="24"/>
          <w:szCs w:val="24"/>
          <w:lang w:val="en-US"/>
        </w:rPr>
        <w:t xml:space="preserve">Gengai’s Retreat (Machine hall, </w:t>
      </w:r>
      <w:r>
        <w:rPr>
          <w:rFonts w:cs="Arial" w:ascii="Arial" w:hAnsi="Arial"/>
          <w:sz w:val="24"/>
          <w:lang w:val="en-US"/>
        </w:rPr>
        <w:t>machine-repair workshop and inventor's office</w:t>
      </w:r>
      <w:r>
        <w:rPr>
          <w:lang w:val="en-US"/>
        </w:rPr>
        <w:t>)</w:t>
      </w:r>
    </w:p>
    <w:p>
      <w:pPr>
        <w:pStyle w:val="Normal"/>
        <w:jc w:val="center"/>
        <w:rPr>
          <w:rFonts w:ascii="Arial" w:hAnsi="Arial" w:cs="Arial"/>
          <w:sz w:val="24"/>
          <w:szCs w:val="24"/>
          <w:lang w:val="en-US"/>
        </w:rPr>
      </w:pPr>
      <w:r>
        <w:rPr>
          <w:rFonts w:cs="Arial" w:ascii="Arial" w:hAnsi="Arial"/>
          <w:sz w:val="24"/>
          <w:lang w:val="en-US"/>
        </w:rPr>
        <w:t>Snack House Otose</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Main menu</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Campaign mode</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Background: Gengai Garage Assistant: Gengai</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 xml:space="preserve">Revised story with different outcomes depending on the player’s choices </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Story mode</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Background: ‘Snack Otose’ (Bar/Pub) assistant: Otose</w:t>
      </w:r>
    </w:p>
    <w:p>
      <w:pPr>
        <w:pStyle w:val="Normal"/>
        <w:jc w:val="center"/>
        <w:rPr>
          <w:rFonts w:ascii="Arial" w:hAnsi="Arial" w:cs="Arial"/>
          <w:sz w:val="24"/>
          <w:szCs w:val="24"/>
          <w:lang w:val="en-US"/>
        </w:rPr>
      </w:pPr>
      <w:r>
        <w:rPr>
          <w:rFonts w:cs="Arial" w:ascii="Arial" w:hAnsi="Arial"/>
          <w:sz w:val="24"/>
          <w:szCs w:val="24"/>
          <w:lang w:val="en-US"/>
        </w:rPr>
        <w:t>When starting the game, the player will be asked whether that person wants the introduction, prologue or just moving forward with the main plot of this game.</w:t>
      </w:r>
    </w:p>
    <w:p>
      <w:pPr>
        <w:pStyle w:val="Normal"/>
        <w:rPr>
          <w:rFonts w:ascii="Arial" w:hAnsi="Arial" w:cs="Arial"/>
          <w:sz w:val="24"/>
          <w:szCs w:val="24"/>
          <w:lang w:val="en-US"/>
        </w:rPr>
      </w:pPr>
      <w:r>
        <w:rPr>
          <w:rFonts w:cs="Arial" w:ascii="Arial" w:hAnsi="Arial"/>
          <w:sz w:val="24"/>
          <w:szCs w:val="24"/>
          <w:lang w:val="en-US"/>
        </w:rPr>
      </w:r>
    </w:p>
    <w:p>
      <w:pPr>
        <w:pStyle w:val="Normal"/>
        <w:rPr>
          <w:rFonts w:ascii="Arial" w:hAnsi="Arial" w:cs="Arial"/>
          <w:sz w:val="24"/>
          <w:szCs w:val="24"/>
          <w:lang w:val="en-US"/>
        </w:rPr>
      </w:pPr>
      <w:r>
        <w:rPr>
          <w:rFonts w:cs="Arial" w:ascii="Arial" w:hAnsi="Arial"/>
          <w:sz w:val="24"/>
          <w:szCs w:val="24"/>
          <w:lang w:val="en-US"/>
        </w:rPr>
        <w:tab/>
        <w:tab/>
        <w:tab/>
        <w:tab/>
        <w:tab/>
        <w:t xml:space="preserve">        Settings</w:t>
      </w:r>
    </w:p>
    <w:p>
      <w:pPr>
        <w:pStyle w:val="Normal"/>
        <w:rPr>
          <w:rFonts w:ascii="Arial" w:hAnsi="Arial" w:cs="Arial"/>
          <w:sz w:val="24"/>
          <w:szCs w:val="24"/>
          <w:lang w:val="en-US"/>
        </w:rPr>
      </w:pPr>
      <w:r>
        <w:rPr>
          <w:rFonts w:cs="Arial" w:ascii="Arial" w:hAnsi="Arial"/>
          <w:sz w:val="24"/>
          <w:szCs w:val="24"/>
          <w:lang w:val="en-US"/>
        </w:rPr>
        <w:tab/>
        <w:tab/>
        <w:t xml:space="preserve">         Background: ‘Snack Otose’ assistant: Tama</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Main plot</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The game has different outcomes depending on which ‘track/path’ you follow. These paths include a fresh new variety of revised chapters and arcs, also the main story of Gintama with some twists and surprises to it.</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 xml:space="preserve">When you have visited one or more chapters/arcs, you can relive those moments by visiting Gengai for the time machine. </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 xml:space="preserve">The timeline and order of events changes depending on the choices the player makes, take episode 266 and 267 as example.   </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There are four main routes:</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 xml:space="preserve">Odd Jobs, Shinsengumi, Jouishishi Katsura Factions </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Odd Jobs Exclusive:</w:t>
      </w:r>
    </w:p>
    <w:p>
      <w:pPr>
        <w:pStyle w:val="Normal"/>
        <w:jc w:val="center"/>
        <w:rPr>
          <w:rFonts w:ascii="Arial" w:hAnsi="Arial" w:cs="Arial"/>
          <w:sz w:val="24"/>
          <w:szCs w:val="24"/>
          <w:lang w:val="en-US"/>
        </w:rPr>
      </w:pPr>
      <w:r>
        <w:rPr>
          <w:rFonts w:cs="Arial" w:ascii="Arial" w:hAnsi="Arial"/>
          <w:sz w:val="24"/>
          <w:szCs w:val="24"/>
          <w:lang w:val="en-US"/>
        </w:rPr>
        <w:t>Barber Arc</w:t>
      </w:r>
    </w:p>
    <w:p>
      <w:pPr>
        <w:pStyle w:val="Normal"/>
        <w:jc w:val="center"/>
        <w:rPr>
          <w:rFonts w:ascii="Arial" w:hAnsi="Arial" w:cs="Arial"/>
          <w:sz w:val="24"/>
          <w:szCs w:val="24"/>
          <w:lang w:val="en-US"/>
        </w:rPr>
      </w:pPr>
      <w:r>
        <w:rPr>
          <w:rFonts w:cs="Arial" w:ascii="Arial" w:hAnsi="Arial"/>
          <w:sz w:val="24"/>
          <w:szCs w:val="24"/>
          <w:lang w:val="en-US"/>
        </w:rPr>
        <w:t>Mother Arc</w:t>
      </w:r>
    </w:p>
    <w:p>
      <w:pPr>
        <w:pStyle w:val="Normal"/>
        <w:jc w:val="center"/>
        <w:rPr>
          <w:rFonts w:ascii="Arial" w:hAnsi="Arial" w:cs="Arial"/>
          <w:sz w:val="24"/>
          <w:szCs w:val="24"/>
          <w:lang w:val="en-US"/>
        </w:rPr>
      </w:pPr>
      <w:r>
        <w:rPr>
          <w:rFonts w:cs="Arial" w:ascii="Arial" w:hAnsi="Arial"/>
          <w:sz w:val="24"/>
          <w:szCs w:val="24"/>
          <w:lang w:val="en-US"/>
        </w:rPr>
        <w:t>Scandal Arc</w:t>
      </w:r>
    </w:p>
    <w:p>
      <w:pPr>
        <w:pStyle w:val="Normal"/>
        <w:jc w:val="center"/>
        <w:rPr>
          <w:rFonts w:ascii="Arial" w:hAnsi="Arial" w:cs="Arial"/>
          <w:sz w:val="24"/>
          <w:szCs w:val="24"/>
          <w:lang w:val="en-US"/>
        </w:rPr>
      </w:pPr>
      <w:r>
        <w:rPr>
          <w:rFonts w:cs="Arial" w:ascii="Arial" w:hAnsi="Arial"/>
          <w:sz w:val="24"/>
          <w:szCs w:val="24"/>
          <w:lang w:val="en-US"/>
        </w:rPr>
        <w:t>Hasegawa New House</w:t>
      </w:r>
    </w:p>
    <w:p>
      <w:pPr>
        <w:pStyle w:val="Normal"/>
        <w:jc w:val="center"/>
        <w:rPr>
          <w:rFonts w:ascii="Arial" w:hAnsi="Arial" w:cs="Arial"/>
          <w:sz w:val="24"/>
          <w:szCs w:val="24"/>
          <w:lang w:val="en-US"/>
        </w:rPr>
      </w:pPr>
      <w:r>
        <w:rPr>
          <w:rFonts w:cs="Arial" w:ascii="Arial" w:hAnsi="Arial"/>
          <w:sz w:val="24"/>
          <w:szCs w:val="24"/>
          <w:lang w:val="en-US"/>
        </w:rPr>
        <w:t>Spirit of Lake Touya</w:t>
      </w:r>
    </w:p>
    <w:p>
      <w:pPr>
        <w:pStyle w:val="Normal"/>
        <w:jc w:val="center"/>
        <w:rPr>
          <w:rFonts w:ascii="Arial" w:hAnsi="Arial" w:cs="Arial"/>
          <w:sz w:val="24"/>
          <w:szCs w:val="24"/>
          <w:lang w:val="en-US"/>
        </w:rPr>
      </w:pPr>
      <w:r>
        <w:rPr>
          <w:rFonts w:cs="Arial" w:ascii="Arial" w:hAnsi="Arial"/>
          <w:sz w:val="24"/>
          <w:szCs w:val="24"/>
          <w:lang w:val="en-US"/>
        </w:rPr>
      </w:r>
    </w:p>
    <w:p>
      <w:pPr>
        <w:pStyle w:val="Normal"/>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Shinsengumi Exclusive:</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Kondo’s first meeting with Otae</w:t>
      </w:r>
    </w:p>
    <w:p>
      <w:pPr>
        <w:pStyle w:val="Normal"/>
        <w:jc w:val="center"/>
        <w:rPr>
          <w:rFonts w:ascii="Arial" w:hAnsi="Arial" w:cs="Arial"/>
          <w:sz w:val="24"/>
          <w:szCs w:val="24"/>
          <w:lang w:val="en-US"/>
        </w:rPr>
      </w:pPr>
      <w:r>
        <w:rPr>
          <w:rFonts w:cs="Arial" w:ascii="Arial" w:hAnsi="Arial"/>
          <w:sz w:val="24"/>
          <w:szCs w:val="24"/>
          <w:lang w:val="en-US"/>
        </w:rPr>
        <w:t>Yagyu Arc - Kondo’s marriage with Princess Gorilla</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Jouishishi Exclusive:</w:t>
      </w:r>
    </w:p>
    <w:p>
      <w:pPr>
        <w:pStyle w:val="Normal"/>
        <w:jc w:val="center"/>
        <w:rPr>
          <w:rFonts w:ascii="Arial" w:hAnsi="Arial" w:cs="Arial"/>
          <w:sz w:val="24"/>
          <w:szCs w:val="24"/>
          <w:lang w:val="en-US"/>
        </w:rPr>
      </w:pPr>
      <w:r>
        <w:rPr>
          <w:rFonts w:cs="Arial" w:ascii="Arial" w:hAnsi="Arial"/>
          <w:sz w:val="24"/>
          <w:szCs w:val="24"/>
          <w:lang w:val="en-US"/>
        </w:rPr>
        <w:t>Katsura’s Birthday Minigame</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br/>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Idea</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Katsura’s Birthday Minigame</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Katsura celebrates his Birthday by challenging you to a minigame.</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The minigame contains four different scenes in which you must spot Katsura.</w:t>
      </w:r>
    </w:p>
    <w:p>
      <w:pPr>
        <w:pStyle w:val="Normal"/>
        <w:jc w:val="center"/>
        <w:rPr>
          <w:rFonts w:ascii="Arial" w:hAnsi="Arial" w:cs="Arial"/>
          <w:sz w:val="24"/>
          <w:szCs w:val="24"/>
          <w:lang w:val="en-US"/>
        </w:rPr>
      </w:pPr>
      <w:r>
        <w:rPr>
          <w:rFonts w:cs="Arial" w:ascii="Arial" w:hAnsi="Arial"/>
          <w:sz w:val="24"/>
          <w:szCs w:val="24"/>
          <w:lang w:val="en-US"/>
        </w:rPr>
      </w:r>
    </w:p>
    <w:p>
      <w:pPr>
        <w:pStyle w:val="Normal"/>
        <w:jc w:val="center"/>
        <w:rPr>
          <w:rFonts w:ascii="Arial" w:hAnsi="Arial" w:cs="Arial"/>
          <w:sz w:val="24"/>
          <w:szCs w:val="24"/>
          <w:lang w:val="en-US"/>
        </w:rPr>
      </w:pPr>
      <w:r>
        <w:rPr>
          <w:rFonts w:cs="Arial" w:ascii="Arial" w:hAnsi="Arial"/>
          <w:sz w:val="24"/>
          <w:szCs w:val="24"/>
          <w:lang w:val="en-US"/>
        </w:rPr>
        <w:t>You have at most two tries each.</w:t>
      </w:r>
    </w:p>
    <w:p>
      <w:pPr>
        <w:pStyle w:val="Normal"/>
        <w:spacing w:before="0" w:after="160"/>
        <w:jc w:val="center"/>
        <w:rPr>
          <w:rFonts w:ascii="Arial" w:hAnsi="Arial" w:cs="Arial"/>
          <w:sz w:val="24"/>
          <w:szCs w:val="24"/>
          <w:lang w:val="en-US"/>
        </w:rPr>
      </w:pPr>
      <w:r>
        <w:rPr>
          <w:rFonts w:cs="Arial" w:ascii="Arial" w:hAnsi="Arial"/>
          <w:sz w:val="24"/>
          <w:szCs w:val="24"/>
          <w:lang w:val="en-US"/>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nl-NL"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asciiTheme="minorHAnsi"/>
        <w:sz w:val="22"/>
        <w:szCs w:val="22"/>
        <w:lang w:val="nl-NL" w:eastAsia="nl-NL"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left"/>
    </w:pPr>
    <w:rPr>
      <w:rFonts w:ascii="Calibri" w:hAnsi="Calibri" w:eastAsia="Times New Roman" w:cs="Times New Roman" w:asciiTheme="minorHAnsi"/>
      <w:color w:val="auto"/>
      <w:kern w:val="0"/>
      <w:sz w:val="22"/>
      <w:szCs w:val="22"/>
      <w:lang w:val="nl-NL" w:eastAsia="nl-NL"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246</TotalTime>
  <Application>LibreOffice/24.2.7.2$Linux_X86_64 LibreOffice_project/420$Build-2</Application>
  <AppVersion>15.0000</AppVersion>
  <Pages>4</Pages>
  <Words>423</Words>
  <Characters>2292</Characters>
  <CharactersWithSpaces>2707</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2016-12-02T18:23:00Z</dcterms:created>
  <dc:creator>Oubelkas Adam</dc:creator>
  <dc:description/>
  <dc:language>en-US</dc:language>
  <cp:lastModifiedBy/>
  <dcterms:modified xsi:type="dcterms:W3CDTF">2026-02-11T11:38:56Z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