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1042446"/>
        <w:docPartObj>
          <w:docPartGallery w:val="Cover Pages"/>
          <w:docPartUnique/>
        </w:docPartObj>
      </w:sdtPr>
      <w:sdtEndPr>
        <w:rPr>
          <w:b/>
          <w:color w:val="333300" w:themeColor="accent2"/>
          <w:sz w:val="28"/>
          <w:szCs w:val="28"/>
        </w:rPr>
      </w:sdtEndPr>
      <w:sdtContent>
        <w:p w14:paraId="675953D5" w14:textId="2F1C5A52" w:rsidR="000F2765" w:rsidRDefault="000F2765">
          <w:r>
            <w:rPr>
              <w:noProof/>
            </w:rPr>
            <mc:AlternateContent>
              <mc:Choice Requires="wps">
                <w:drawing>
                  <wp:anchor distT="0" distB="0" distL="114300" distR="114300" simplePos="0" relativeHeight="251661312" behindDoc="0" locked="0" layoutInCell="1" allowOverlap="1" wp14:anchorId="287ADE6B" wp14:editId="0C2A986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rebuchet MS" w:hAnsi="Trebuchet MS"/>
                                    <w:caps/>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8816FB0" w14:textId="2985E097" w:rsidR="000F2765" w:rsidRPr="000F2765" w:rsidRDefault="000F2765">
                                    <w:pPr>
                                      <w:pStyle w:val="Title"/>
                                      <w:jc w:val="right"/>
                                      <w:rPr>
                                        <w:caps/>
                                        <w:sz w:val="80"/>
                                        <w:szCs w:val="80"/>
                                      </w:rPr>
                                    </w:pPr>
                                    <w:r w:rsidRPr="000F2765">
                                      <w:rPr>
                                        <w:rFonts w:ascii="Trebuchet MS" w:hAnsi="Trebuchet MS"/>
                                        <w:caps/>
                                        <w:sz w:val="80"/>
                                        <w:szCs w:val="80"/>
                                      </w:rPr>
                                      <w:t>In bracino quando sumus</w:t>
                                    </w:r>
                                  </w:p>
                                </w:sdtContent>
                              </w:sdt>
                              <w:p w14:paraId="38A676AC" w14:textId="77777777" w:rsidR="000F2765" w:rsidRPr="000F2765" w:rsidRDefault="000F2765">
                                <w:pPr>
                                  <w:spacing w:before="240"/>
                                  <w:ind w:left="720"/>
                                  <w:jc w:val="right"/>
                                </w:pPr>
                              </w:p>
                              <w:sdt>
                                <w:sdtPr>
                                  <w:rPr>
                                    <w:rFonts w:ascii="Trebuchet MS" w:hAnsi="Trebuchet MS"/>
                                    <w:b/>
                                    <w:bCs/>
                                    <w:sz w:val="21"/>
                                    <w:szCs w:val="21"/>
                                  </w:rPr>
                                  <w:alias w:val="Abstract"/>
                                  <w:id w:val="-1812170092"/>
                                  <w:dataBinding w:prefixMappings="xmlns:ns0='http://schemas.microsoft.com/office/2006/coverPageProps'" w:xpath="/ns0:CoverPageProperties[1]/ns0:Abstract[1]" w:storeItemID="{55AF091B-3C7A-41E3-B477-F2FDAA23CFDA}"/>
                                  <w:text/>
                                </w:sdtPr>
                                <w:sdtContent>
                                  <w:p w14:paraId="6523861D" w14:textId="07E6303F" w:rsidR="000F2765" w:rsidRPr="000F2765" w:rsidRDefault="000F2765">
                                    <w:pPr>
                                      <w:spacing w:before="240"/>
                                      <w:ind w:left="1008"/>
                                      <w:jc w:val="right"/>
                                      <w:rPr>
                                        <w:rFonts w:ascii="Trebuchet MS" w:hAnsi="Trebuchet MS"/>
                                      </w:rPr>
                                    </w:pPr>
                                    <w:r>
                                      <w:rPr>
                                        <w:rFonts w:ascii="Trebuchet MS" w:hAnsi="Trebuchet MS"/>
                                        <w:b/>
                                        <w:bCs/>
                                        <w:sz w:val="21"/>
                                        <w:szCs w:val="21"/>
                                      </w:rPr>
                                      <w:t>AN ETL PROJECT TO DEMONSTRATE THE SKILLS WE HAVE LEARNED ABOUT RELATIONAL AND NON-RELATIONAL DATABASES. SUBMITTED 16 NOVEMBER 2019 BY AMY WHITE &amp; HUY NGUYEN.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7ADE6B"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360 [3204]" stroked="f">
                    <v:textbox inset="21.6pt,1in,21.6pt">
                      <w:txbxContent>
                        <w:sdt>
                          <w:sdtPr>
                            <w:rPr>
                              <w:rFonts w:ascii="Trebuchet MS" w:hAnsi="Trebuchet MS"/>
                              <w:caps/>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8816FB0" w14:textId="2985E097" w:rsidR="000F2765" w:rsidRPr="000F2765" w:rsidRDefault="000F2765">
                              <w:pPr>
                                <w:pStyle w:val="Title"/>
                                <w:jc w:val="right"/>
                                <w:rPr>
                                  <w:caps/>
                                  <w:sz w:val="80"/>
                                  <w:szCs w:val="80"/>
                                </w:rPr>
                              </w:pPr>
                              <w:r w:rsidRPr="000F2765">
                                <w:rPr>
                                  <w:rFonts w:ascii="Trebuchet MS" w:hAnsi="Trebuchet MS"/>
                                  <w:caps/>
                                  <w:sz w:val="80"/>
                                  <w:szCs w:val="80"/>
                                </w:rPr>
                                <w:t>In bracino quando sumus</w:t>
                              </w:r>
                            </w:p>
                          </w:sdtContent>
                        </w:sdt>
                        <w:p w14:paraId="38A676AC" w14:textId="77777777" w:rsidR="000F2765" w:rsidRPr="000F2765" w:rsidRDefault="000F2765">
                          <w:pPr>
                            <w:spacing w:before="240"/>
                            <w:ind w:left="720"/>
                            <w:jc w:val="right"/>
                          </w:pPr>
                        </w:p>
                        <w:sdt>
                          <w:sdtPr>
                            <w:rPr>
                              <w:rFonts w:ascii="Trebuchet MS" w:hAnsi="Trebuchet MS"/>
                              <w:b/>
                              <w:bCs/>
                              <w:sz w:val="21"/>
                              <w:szCs w:val="21"/>
                            </w:rPr>
                            <w:alias w:val="Abstract"/>
                            <w:id w:val="-1812170092"/>
                            <w:dataBinding w:prefixMappings="xmlns:ns0='http://schemas.microsoft.com/office/2006/coverPageProps'" w:xpath="/ns0:CoverPageProperties[1]/ns0:Abstract[1]" w:storeItemID="{55AF091B-3C7A-41E3-B477-F2FDAA23CFDA}"/>
                            <w:text/>
                          </w:sdtPr>
                          <w:sdtContent>
                            <w:p w14:paraId="6523861D" w14:textId="07E6303F" w:rsidR="000F2765" w:rsidRPr="000F2765" w:rsidRDefault="000F2765">
                              <w:pPr>
                                <w:spacing w:before="240"/>
                                <w:ind w:left="1008"/>
                                <w:jc w:val="right"/>
                                <w:rPr>
                                  <w:rFonts w:ascii="Trebuchet MS" w:hAnsi="Trebuchet MS"/>
                                </w:rPr>
                              </w:pPr>
                              <w:r>
                                <w:rPr>
                                  <w:rFonts w:ascii="Trebuchet MS" w:hAnsi="Trebuchet MS"/>
                                  <w:b/>
                                  <w:bCs/>
                                  <w:sz w:val="21"/>
                                  <w:szCs w:val="21"/>
                                </w:rPr>
                                <w:t>AN ETL PROJECT TO DEMONSTRATE THE SKILLS WE HAVE LEARNED ABOUT RELATIONAL AND NON-RELATIONAL DATABASES. SUBMITTED 16 NOVEMBER 2019 BY AMY WHITE &amp; HUY NGUYEN.</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98B9999" wp14:editId="5B905CA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rebuchet MS" w:hAnsi="Trebuchet MS"/>
                                    <w:color w:val="FFCC00"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E7E07AC" w14:textId="15F46987" w:rsidR="000F2765" w:rsidRDefault="000F2765">
                                    <w:pPr>
                                      <w:pStyle w:val="Subtitle"/>
                                      <w:rPr>
                                        <w:color w:val="FFCC00" w:themeColor="background1"/>
                                      </w:rPr>
                                    </w:pPr>
                                    <w:r w:rsidRPr="000F2765">
                                      <w:rPr>
                                        <w:rFonts w:ascii="Trebuchet MS" w:hAnsi="Trebuchet MS"/>
                                        <w:color w:val="FFCC00" w:themeColor="background1"/>
                                      </w:rPr>
                                      <w:t>[WHEN WE ARE AT THE BREWERY]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8B9999"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" fillcolor="#030 [3215]" stroked="f" strokeweight="2pt">
                    <v:textbox inset="14.4pt,,14.4pt">
                      <w:txbxContent>
                        <w:sdt>
                          <w:sdtPr>
                            <w:rPr>
                              <w:rFonts w:ascii="Trebuchet MS" w:hAnsi="Trebuchet MS"/>
                              <w:color w:val="FFCC00"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E7E07AC" w14:textId="15F46987" w:rsidR="000F2765" w:rsidRDefault="000F2765">
                              <w:pPr>
                                <w:pStyle w:val="Subtitle"/>
                                <w:rPr>
                                  <w:color w:val="FFCC00" w:themeColor="background1"/>
                                </w:rPr>
                              </w:pPr>
                              <w:r w:rsidRPr="000F2765">
                                <w:rPr>
                                  <w:rFonts w:ascii="Trebuchet MS" w:hAnsi="Trebuchet MS"/>
                                  <w:color w:val="FFCC00" w:themeColor="background1"/>
                                </w:rPr>
                                <w:t>[WHEN WE ARE AT THE BREWERY]</w:t>
                              </w:r>
                            </w:p>
                          </w:sdtContent>
                        </w:sdt>
                      </w:txbxContent>
                    </v:textbox>
                    <w10:wrap anchorx="page" anchory="page"/>
                  </v:rect>
                </w:pict>
              </mc:Fallback>
            </mc:AlternateContent>
          </w:r>
        </w:p>
        <w:p w14:paraId="68F20A1D" w14:textId="77777777" w:rsidR="000F2765" w:rsidRDefault="000F2765"/>
        <w:p w14:paraId="285E2F40" w14:textId="77777777" w:rsidR="000F2765" w:rsidRDefault="000F2765" w:rsidP="000F2765">
          <w:pPr>
            <w:rPr>
              <w:b/>
              <w:color w:val="333300" w:themeColor="accent2"/>
              <w:sz w:val="28"/>
              <w:szCs w:val="28"/>
            </w:rPr>
          </w:pPr>
        </w:p>
        <w:p w14:paraId="0E64A8EA" w14:textId="77777777" w:rsidR="000F2765" w:rsidRDefault="000F2765" w:rsidP="000F2765">
          <w:pPr>
            <w:rPr>
              <w:b/>
              <w:color w:val="333300" w:themeColor="accent2"/>
              <w:sz w:val="28"/>
              <w:szCs w:val="28"/>
            </w:rPr>
          </w:pPr>
        </w:p>
        <w:p w14:paraId="0B0B5B68" w14:textId="77777777" w:rsidR="000F2765" w:rsidRDefault="000F2765" w:rsidP="000F2765">
          <w:pPr>
            <w:rPr>
              <w:b/>
              <w:color w:val="333300" w:themeColor="accent2"/>
              <w:sz w:val="28"/>
              <w:szCs w:val="28"/>
            </w:rPr>
          </w:pPr>
        </w:p>
        <w:p w14:paraId="1C3557AA" w14:textId="77777777" w:rsidR="000F2765" w:rsidRDefault="000F2765" w:rsidP="000F2765">
          <w:pPr>
            <w:rPr>
              <w:b/>
              <w:color w:val="333300" w:themeColor="accent2"/>
              <w:sz w:val="28"/>
              <w:szCs w:val="28"/>
            </w:rPr>
          </w:pPr>
        </w:p>
        <w:p w14:paraId="16EBC75D" w14:textId="77777777" w:rsidR="000F2765" w:rsidRDefault="000F2765" w:rsidP="000F2765">
          <w:pPr>
            <w:rPr>
              <w:b/>
              <w:color w:val="333300" w:themeColor="accent2"/>
              <w:sz w:val="28"/>
              <w:szCs w:val="28"/>
            </w:rPr>
          </w:pPr>
        </w:p>
        <w:p w14:paraId="72289033" w14:textId="77777777" w:rsidR="000F2765" w:rsidRDefault="000F2765" w:rsidP="000F2765">
          <w:pPr>
            <w:rPr>
              <w:b/>
              <w:color w:val="333300" w:themeColor="accent2"/>
              <w:sz w:val="28"/>
              <w:szCs w:val="28"/>
            </w:rPr>
          </w:pPr>
        </w:p>
        <w:p w14:paraId="03329DD4" w14:textId="77777777" w:rsidR="000F2765" w:rsidRDefault="000F2765" w:rsidP="000F2765">
          <w:pPr>
            <w:rPr>
              <w:b/>
              <w:color w:val="333300" w:themeColor="accent2"/>
              <w:sz w:val="28"/>
              <w:szCs w:val="28"/>
            </w:rPr>
          </w:pPr>
        </w:p>
        <w:p w14:paraId="1508CF9E" w14:textId="77777777" w:rsidR="000F2765" w:rsidRDefault="000F2765" w:rsidP="000F2765">
          <w:pPr>
            <w:rPr>
              <w:b/>
              <w:color w:val="333300" w:themeColor="accent2"/>
              <w:sz w:val="28"/>
              <w:szCs w:val="28"/>
            </w:rPr>
          </w:pPr>
        </w:p>
        <w:p w14:paraId="56202A7E" w14:textId="77777777" w:rsidR="000F2765" w:rsidRDefault="000F2765" w:rsidP="000F2765">
          <w:pPr>
            <w:rPr>
              <w:b/>
              <w:color w:val="333300" w:themeColor="accent2"/>
              <w:sz w:val="28"/>
              <w:szCs w:val="28"/>
            </w:rPr>
          </w:pPr>
        </w:p>
        <w:p w14:paraId="5E689073" w14:textId="77777777" w:rsidR="000F2765" w:rsidRDefault="000F2765" w:rsidP="000F2765">
          <w:pPr>
            <w:rPr>
              <w:b/>
              <w:color w:val="333300" w:themeColor="accent2"/>
              <w:sz w:val="28"/>
              <w:szCs w:val="28"/>
            </w:rPr>
          </w:pPr>
        </w:p>
        <w:p w14:paraId="2FF2208D" w14:textId="77777777" w:rsidR="000F2765" w:rsidRDefault="000F2765" w:rsidP="000F2765">
          <w:pPr>
            <w:rPr>
              <w:b/>
              <w:color w:val="333300" w:themeColor="accent2"/>
              <w:sz w:val="28"/>
              <w:szCs w:val="28"/>
            </w:rPr>
          </w:pPr>
        </w:p>
        <w:p w14:paraId="48F9FFC2" w14:textId="77777777" w:rsidR="000F2765" w:rsidRDefault="000F2765" w:rsidP="000F2765">
          <w:pPr>
            <w:rPr>
              <w:b/>
              <w:color w:val="333300" w:themeColor="accent2"/>
              <w:sz w:val="28"/>
              <w:szCs w:val="28"/>
            </w:rPr>
          </w:pPr>
        </w:p>
        <w:p w14:paraId="533DCD32" w14:textId="77777777" w:rsidR="000F2765" w:rsidRDefault="000F2765" w:rsidP="000F2765">
          <w:pPr>
            <w:rPr>
              <w:b/>
              <w:color w:val="333300" w:themeColor="accent2"/>
              <w:sz w:val="28"/>
              <w:szCs w:val="28"/>
            </w:rPr>
          </w:pPr>
        </w:p>
        <w:p w14:paraId="69147A5B" w14:textId="77777777" w:rsidR="000F2765" w:rsidRDefault="000F2765" w:rsidP="000F2765">
          <w:pPr>
            <w:rPr>
              <w:b/>
              <w:color w:val="333300" w:themeColor="accent2"/>
              <w:sz w:val="28"/>
              <w:szCs w:val="28"/>
            </w:rPr>
          </w:pPr>
        </w:p>
        <w:p w14:paraId="0A757B89" w14:textId="77777777" w:rsidR="000F2765" w:rsidRDefault="000F2765" w:rsidP="000F2765">
          <w:pPr>
            <w:rPr>
              <w:b/>
              <w:color w:val="333300" w:themeColor="accent2"/>
              <w:sz w:val="28"/>
              <w:szCs w:val="28"/>
            </w:rPr>
          </w:pPr>
        </w:p>
        <w:p w14:paraId="1DEB6E0F" w14:textId="77777777" w:rsidR="000F2765" w:rsidRDefault="000F2765" w:rsidP="000F2765">
          <w:pPr>
            <w:rPr>
              <w:b/>
              <w:color w:val="333300" w:themeColor="accent2"/>
              <w:sz w:val="28"/>
              <w:szCs w:val="28"/>
            </w:rPr>
          </w:pPr>
        </w:p>
        <w:p w14:paraId="4580FFAC" w14:textId="5810F748" w:rsidR="00952F7D" w:rsidRPr="000F2765" w:rsidRDefault="000F2765" w:rsidP="000F2765">
          <w:pPr>
            <w:rPr>
              <w:b/>
              <w:color w:val="333300" w:themeColor="accent2"/>
              <w:sz w:val="28"/>
              <w:szCs w:val="28"/>
            </w:rPr>
          </w:pPr>
        </w:p>
      </w:sdtContent>
    </w:sdt>
    <w:p w14:paraId="2FBDE5B2" w14:textId="77777777" w:rsidR="007735A6" w:rsidRDefault="007735A6"/>
    <w:p w14:paraId="2321AE5D" w14:textId="77777777" w:rsidR="007735A6" w:rsidRDefault="007735A6" w:rsidP="0032399A">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00" w:themeFill="accent2"/>
        <w:tblLayout w:type="fixed"/>
        <w:tblCellMar>
          <w:left w:w="0" w:type="dxa"/>
          <w:right w:w="0" w:type="dxa"/>
        </w:tblCellMar>
        <w:tblLook w:val="0620" w:firstRow="1" w:lastRow="0" w:firstColumn="0" w:lastColumn="0" w:noHBand="1" w:noVBand="1"/>
      </w:tblPr>
      <w:tblGrid>
        <w:gridCol w:w="810"/>
        <w:gridCol w:w="9080"/>
        <w:gridCol w:w="900"/>
      </w:tblGrid>
      <w:tr w:rsidR="0032399A" w14:paraId="30786780" w14:textId="77777777" w:rsidTr="000754E9">
        <w:trPr>
          <w:trHeight w:val="8595"/>
        </w:trPr>
        <w:tc>
          <w:tcPr>
            <w:tcW w:w="10790" w:type="dxa"/>
            <w:gridSpan w:val="3"/>
            <w:shd w:val="clear" w:color="auto" w:fill="333300" w:themeFill="accent2"/>
            <w:vAlign w:val="bottom"/>
          </w:tcPr>
          <w:p w14:paraId="5E2AF150" w14:textId="77777777" w:rsidR="0032399A" w:rsidRDefault="0032399A" w:rsidP="0032399A">
            <w:r w:rsidRPr="00AF4F54">
              <w:rPr>
                <w:noProof/>
                <w:lang w:eastAsia="en-AU"/>
              </w:rPr>
              <w:lastRenderedPageBreak/>
              <w:drawing>
                <wp:inline distT="0" distB="0" distL="0" distR="0" wp14:anchorId="69DCDFC5" wp14:editId="5EBB519A">
                  <wp:extent cx="6838950" cy="46299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1.png"/>
                          <pic:cNvPicPr/>
                        </pic:nvPicPr>
                        <pic:blipFill>
                          <a:blip r:embed="rId11">
                            <a:extLst>
                              <a:ext uri="{28A0092B-C50C-407E-A947-70E740481C1C}">
                                <a14:useLocalDpi xmlns:a14="http://schemas.microsoft.com/office/drawing/2010/main" val="0"/>
                              </a:ext>
                            </a:extLst>
                          </a:blip>
                          <a:stretch>
                            <a:fillRect/>
                          </a:stretch>
                        </pic:blipFill>
                        <pic:spPr>
                          <a:xfrm>
                            <a:off x="0" y="0"/>
                            <a:ext cx="6885136" cy="4661239"/>
                          </a:xfrm>
                          <a:prstGeom prst="rect">
                            <a:avLst/>
                          </a:prstGeom>
                        </pic:spPr>
                      </pic:pic>
                    </a:graphicData>
                  </a:graphic>
                </wp:inline>
              </w:drawing>
            </w:r>
          </w:p>
        </w:tc>
      </w:tr>
      <w:tr w:rsidR="0032399A" w14:paraId="20536AC8" w14:textId="77777777" w:rsidTr="000754E9">
        <w:trPr>
          <w:trHeight w:val="4694"/>
        </w:trPr>
        <w:tc>
          <w:tcPr>
            <w:tcW w:w="810" w:type="dxa"/>
            <w:shd w:val="clear" w:color="auto" w:fill="333300" w:themeFill="accent2"/>
          </w:tcPr>
          <w:p w14:paraId="16276063" w14:textId="77777777" w:rsidR="0032399A" w:rsidRDefault="0032399A"/>
        </w:tc>
        <w:tc>
          <w:tcPr>
            <w:tcW w:w="9080" w:type="dxa"/>
            <w:shd w:val="clear" w:color="auto" w:fill="333300" w:themeFill="accent2"/>
            <w:vAlign w:val="center"/>
          </w:tcPr>
          <w:p w14:paraId="7FA962FE" w14:textId="653D6C9C" w:rsidR="0032399A" w:rsidRPr="00BE5F54" w:rsidRDefault="000B16F1" w:rsidP="00AF4F54">
            <w:pPr>
              <w:pStyle w:val="Heading2"/>
              <w:rPr>
                <w:rFonts w:ascii="Trebuchet MS" w:hAnsi="Trebuchet MS"/>
                <w:sz w:val="28"/>
                <w:szCs w:val="28"/>
              </w:rPr>
            </w:pPr>
            <w:r w:rsidRPr="00BE5F54">
              <w:rPr>
                <w:rFonts w:ascii="Trebuchet MS" w:hAnsi="Trebuchet MS"/>
                <w:sz w:val="28"/>
                <w:szCs w:val="28"/>
              </w:rPr>
              <w:t>INTRODUCTION</w:t>
            </w:r>
          </w:p>
          <w:p w14:paraId="2047B0D9" w14:textId="77777777" w:rsidR="0032399A" w:rsidRPr="00BE5F54" w:rsidRDefault="0032399A" w:rsidP="00AF4F54">
            <w:pPr>
              <w:pStyle w:val="TextWhite"/>
              <w:rPr>
                <w:sz w:val="24"/>
                <w:szCs w:val="24"/>
              </w:rPr>
            </w:pPr>
          </w:p>
          <w:p w14:paraId="14A4C4C2" w14:textId="0D49EC57" w:rsidR="0032399A" w:rsidRPr="00BE5F54" w:rsidRDefault="00BE5F54" w:rsidP="000754E9">
            <w:pPr>
              <w:pStyle w:val="TextWhite"/>
              <w:rPr>
                <w:rFonts w:ascii="Trebuchet MS" w:hAnsi="Trebuchet MS"/>
                <w:sz w:val="24"/>
                <w:szCs w:val="24"/>
              </w:rPr>
            </w:pPr>
            <w:r w:rsidRPr="00BE5F54">
              <w:rPr>
                <w:rFonts w:ascii="Trebuchet MS" w:hAnsi="Trebuchet MS"/>
                <w:sz w:val="24"/>
                <w:szCs w:val="24"/>
              </w:rPr>
              <w:t>In getting to know each other and exploring mutual interests, we discovered that both of us enjoyed a nice glass of cold beer at the end of a long day. This led to us searching to see if anyone had made public datas</w:t>
            </w:r>
            <w:r>
              <w:rPr>
                <w:rFonts w:ascii="Trebuchet MS" w:hAnsi="Trebuchet MS"/>
                <w:sz w:val="24"/>
                <w:szCs w:val="24"/>
              </w:rPr>
              <w:t xml:space="preserve">ets analyzing craft beer, as one of Amy’s college friends keeps a spreadsheet ranking every beer that she has ever tried. </w:t>
            </w:r>
            <w:r w:rsidR="004F46F4">
              <w:rPr>
                <w:rFonts w:ascii="Trebuchet MS" w:hAnsi="Trebuchet MS"/>
                <w:sz w:val="24"/>
                <w:szCs w:val="24"/>
              </w:rPr>
              <w:t>They were a</w:t>
            </w:r>
            <w:r w:rsidR="002B4F00">
              <w:rPr>
                <w:rFonts w:ascii="Trebuchet MS" w:hAnsi="Trebuchet MS"/>
                <w:sz w:val="24"/>
                <w:szCs w:val="24"/>
              </w:rPr>
              <w:t>-</w:t>
            </w:r>
            <w:r w:rsidR="004F46F4">
              <w:rPr>
                <w:rFonts w:ascii="Trebuchet MS" w:hAnsi="Trebuchet MS"/>
                <w:sz w:val="24"/>
                <w:szCs w:val="24"/>
              </w:rPr>
              <w:t xml:space="preserve">plenty, so we decided to make this our project topic. </w:t>
            </w:r>
          </w:p>
          <w:p w14:paraId="43C1E1E6" w14:textId="77777777" w:rsidR="000754E9" w:rsidRPr="00BE5F54" w:rsidRDefault="000754E9" w:rsidP="000754E9">
            <w:pPr>
              <w:pStyle w:val="TextWhite"/>
              <w:rPr>
                <w:rFonts w:ascii="Trebuchet MS" w:hAnsi="Trebuchet MS"/>
                <w:sz w:val="24"/>
                <w:szCs w:val="24"/>
              </w:rPr>
            </w:pPr>
          </w:p>
          <w:p w14:paraId="47A7815E" w14:textId="33D29F81" w:rsidR="000754E9" w:rsidRPr="00BE5F54" w:rsidRDefault="004F46F4" w:rsidP="000754E9">
            <w:pPr>
              <w:pStyle w:val="TextWhite"/>
              <w:rPr>
                <w:rFonts w:ascii="Trebuchet MS" w:hAnsi="Trebuchet MS"/>
                <w:sz w:val="24"/>
                <w:szCs w:val="24"/>
              </w:rPr>
            </w:pPr>
            <w:r>
              <w:rPr>
                <w:rFonts w:ascii="Trebuchet MS" w:hAnsi="Trebuchet MS"/>
                <w:sz w:val="24"/>
                <w:szCs w:val="24"/>
              </w:rPr>
              <w:t xml:space="preserve">Throughout this project, we struggled to compare datasets from different sources as each had their own list of beer ids, as well as brewery ids. This led us to question a bit of our methodology, and whether we may have gotten exactly what we wanted had we scraped the data from the internet ourselves. However, we decided to stick with the data we had, pulling as much useful information as possible. We gained a bit of respect for those Data Scientists who do this daily, as it seems </w:t>
            </w:r>
            <w:proofErr w:type="gramStart"/>
            <w:r>
              <w:rPr>
                <w:rFonts w:ascii="Trebuchet MS" w:hAnsi="Trebuchet MS"/>
                <w:sz w:val="24"/>
                <w:szCs w:val="24"/>
              </w:rPr>
              <w:t>pretty monotonous</w:t>
            </w:r>
            <w:proofErr w:type="gramEnd"/>
            <w:r>
              <w:rPr>
                <w:rFonts w:ascii="Trebuchet MS" w:hAnsi="Trebuchet MS"/>
                <w:sz w:val="24"/>
                <w:szCs w:val="24"/>
              </w:rPr>
              <w:t xml:space="preserve"> to be constantly updating data so that the reference labels stay the same. </w:t>
            </w:r>
          </w:p>
        </w:tc>
        <w:tc>
          <w:tcPr>
            <w:tcW w:w="900" w:type="dxa"/>
            <w:shd w:val="clear" w:color="auto" w:fill="333300" w:themeFill="accent2"/>
          </w:tcPr>
          <w:p w14:paraId="001AD469" w14:textId="77777777" w:rsidR="0032399A" w:rsidRDefault="0032399A"/>
        </w:tc>
      </w:tr>
    </w:tbl>
    <w:p w14:paraId="3B343BB2" w14:textId="77777777" w:rsidR="0032399A" w:rsidRDefault="003239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626"/>
        <w:gridCol w:w="3399"/>
        <w:gridCol w:w="627"/>
        <w:gridCol w:w="5521"/>
        <w:gridCol w:w="627"/>
      </w:tblGrid>
      <w:tr w:rsidR="00256297" w14:paraId="3B6F338F" w14:textId="77777777" w:rsidTr="0054426D">
        <w:trPr>
          <w:trHeight w:val="4479"/>
        </w:trPr>
        <w:tc>
          <w:tcPr>
            <w:tcW w:w="626" w:type="dxa"/>
          </w:tcPr>
          <w:p w14:paraId="5DE2F700" w14:textId="77777777" w:rsidR="00256297" w:rsidRDefault="00256297"/>
        </w:tc>
        <w:tc>
          <w:tcPr>
            <w:tcW w:w="3399" w:type="dxa"/>
            <w:tcBorders>
              <w:top w:val="single" w:sz="18" w:space="0" w:color="003300" w:themeColor="text2"/>
            </w:tcBorders>
            <w:vAlign w:val="bottom"/>
          </w:tcPr>
          <w:p w14:paraId="672AA4F2" w14:textId="77777777" w:rsidR="00256297" w:rsidRDefault="00256297" w:rsidP="00256297">
            <w:pPr>
              <w:jc w:val="center"/>
            </w:pPr>
            <w:r w:rsidRPr="00AF4F54">
              <w:rPr>
                <w:noProof/>
                <w:lang w:eastAsia="en-AU"/>
              </w:rPr>
              <w:drawing>
                <wp:inline distT="0" distB="0" distL="0" distR="0" wp14:anchorId="556F2D05" wp14:editId="6863FDCD">
                  <wp:extent cx="2059973" cy="2608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2.png"/>
                          <pic:cNvPicPr/>
                        </pic:nvPicPr>
                        <pic:blipFill rotWithShape="1">
                          <a:blip r:embed="rId12">
                            <a:extLst>
                              <a:ext uri="{28A0092B-C50C-407E-A947-70E740481C1C}">
                                <a14:useLocalDpi xmlns:a14="http://schemas.microsoft.com/office/drawing/2010/main" val="0"/>
                              </a:ext>
                            </a:extLst>
                          </a:blip>
                          <a:srcRect l="24353" r="15591"/>
                          <a:stretch/>
                        </pic:blipFill>
                        <pic:spPr bwMode="auto">
                          <a:xfrm>
                            <a:off x="0" y="0"/>
                            <a:ext cx="2059973" cy="2608580"/>
                          </a:xfrm>
                          <a:prstGeom prst="rect">
                            <a:avLst/>
                          </a:prstGeom>
                          <a:ln>
                            <a:noFill/>
                          </a:ln>
                          <a:extLst>
                            <a:ext uri="{53640926-AAD7-44D8-BBD7-CCE9431645EC}">
                              <a14:shadowObscured xmlns:a14="http://schemas.microsoft.com/office/drawing/2010/main"/>
                            </a:ext>
                          </a:extLst>
                        </pic:spPr>
                      </pic:pic>
                    </a:graphicData>
                  </a:graphic>
                </wp:inline>
              </w:drawing>
            </w:r>
          </w:p>
        </w:tc>
        <w:tc>
          <w:tcPr>
            <w:tcW w:w="627" w:type="dxa"/>
            <w:vAlign w:val="bottom"/>
          </w:tcPr>
          <w:p w14:paraId="6A06D1F8" w14:textId="77777777" w:rsidR="00256297" w:rsidRDefault="00256297" w:rsidP="00256297"/>
        </w:tc>
        <w:tc>
          <w:tcPr>
            <w:tcW w:w="5521" w:type="dxa"/>
            <w:tcBorders>
              <w:top w:val="single" w:sz="18" w:space="0" w:color="003300" w:themeColor="text2"/>
            </w:tcBorders>
            <w:vAlign w:val="bottom"/>
          </w:tcPr>
          <w:p w14:paraId="22B2132D" w14:textId="77777777" w:rsidR="00256297" w:rsidRDefault="00256297" w:rsidP="00256297">
            <w:r w:rsidRPr="00AF4F54">
              <w:rPr>
                <w:noProof/>
                <w:lang w:eastAsia="en-AU"/>
              </w:rPr>
              <w:drawing>
                <wp:inline distT="0" distB="0" distL="0" distR="0" wp14:anchorId="2F66E7AB" wp14:editId="00BAEC60">
                  <wp:extent cx="3448050" cy="260728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3.png"/>
                          <pic:cNvPicPr/>
                        </pic:nvPicPr>
                        <pic:blipFill rotWithShape="1">
                          <a:blip r:embed="rId13" cstate="print">
                            <a:extLst>
                              <a:ext uri="{28A0092B-C50C-407E-A947-70E740481C1C}">
                                <a14:useLocalDpi xmlns:a14="http://schemas.microsoft.com/office/drawing/2010/main" val="0"/>
                              </a:ext>
                            </a:extLst>
                          </a:blip>
                          <a:srcRect l="4620" r="4602"/>
                          <a:stretch/>
                        </pic:blipFill>
                        <pic:spPr bwMode="auto">
                          <a:xfrm>
                            <a:off x="0" y="0"/>
                            <a:ext cx="3454489" cy="2612152"/>
                          </a:xfrm>
                          <a:prstGeom prst="rect">
                            <a:avLst/>
                          </a:prstGeom>
                          <a:ln>
                            <a:noFill/>
                          </a:ln>
                          <a:extLst>
                            <a:ext uri="{53640926-AAD7-44D8-BBD7-CCE9431645EC}">
                              <a14:shadowObscured xmlns:a14="http://schemas.microsoft.com/office/drawing/2010/main"/>
                            </a:ext>
                          </a:extLst>
                        </pic:spPr>
                      </pic:pic>
                    </a:graphicData>
                  </a:graphic>
                </wp:inline>
              </w:drawing>
            </w:r>
          </w:p>
        </w:tc>
        <w:tc>
          <w:tcPr>
            <w:tcW w:w="627" w:type="dxa"/>
          </w:tcPr>
          <w:p w14:paraId="24967765" w14:textId="77777777" w:rsidR="00256297" w:rsidRDefault="00256297"/>
        </w:tc>
      </w:tr>
      <w:tr w:rsidR="00256297" w14:paraId="152A2C6B" w14:textId="77777777" w:rsidTr="0054426D">
        <w:trPr>
          <w:trHeight w:val="706"/>
        </w:trPr>
        <w:tc>
          <w:tcPr>
            <w:tcW w:w="626" w:type="dxa"/>
          </w:tcPr>
          <w:p w14:paraId="3419D4EF" w14:textId="77777777" w:rsidR="00256297" w:rsidRDefault="00256297"/>
        </w:tc>
        <w:tc>
          <w:tcPr>
            <w:tcW w:w="3399" w:type="dxa"/>
            <w:tcBorders>
              <w:bottom w:val="single" w:sz="18" w:space="0" w:color="003300" w:themeColor="text2"/>
            </w:tcBorders>
          </w:tcPr>
          <w:p w14:paraId="5E0AA273" w14:textId="77777777" w:rsidR="00256297" w:rsidRDefault="00256297"/>
        </w:tc>
        <w:tc>
          <w:tcPr>
            <w:tcW w:w="627" w:type="dxa"/>
          </w:tcPr>
          <w:p w14:paraId="5906F682" w14:textId="77777777" w:rsidR="00256297" w:rsidRDefault="00256297"/>
        </w:tc>
        <w:tc>
          <w:tcPr>
            <w:tcW w:w="5521" w:type="dxa"/>
            <w:tcBorders>
              <w:bottom w:val="single" w:sz="18" w:space="0" w:color="003300" w:themeColor="text2"/>
            </w:tcBorders>
          </w:tcPr>
          <w:p w14:paraId="7B2BC62B" w14:textId="77777777" w:rsidR="00256297" w:rsidRDefault="00256297"/>
        </w:tc>
        <w:tc>
          <w:tcPr>
            <w:tcW w:w="627" w:type="dxa"/>
          </w:tcPr>
          <w:p w14:paraId="595E63DE" w14:textId="77777777" w:rsidR="00256297" w:rsidRDefault="00256297"/>
        </w:tc>
      </w:tr>
      <w:tr w:rsidR="00256297" w14:paraId="4C499974" w14:textId="77777777" w:rsidTr="0054426D">
        <w:trPr>
          <w:trHeight w:val="8040"/>
        </w:trPr>
        <w:tc>
          <w:tcPr>
            <w:tcW w:w="626" w:type="dxa"/>
          </w:tcPr>
          <w:p w14:paraId="0DF6C683" w14:textId="77777777" w:rsidR="00256297" w:rsidRPr="00CB2F68" w:rsidRDefault="00256297">
            <w:pPr>
              <w:rPr>
                <w:sz w:val="20"/>
                <w:szCs w:val="20"/>
              </w:rPr>
            </w:pPr>
          </w:p>
        </w:tc>
        <w:tc>
          <w:tcPr>
            <w:tcW w:w="3399" w:type="dxa"/>
            <w:tcBorders>
              <w:top w:val="single" w:sz="18" w:space="0" w:color="003300" w:themeColor="text2"/>
            </w:tcBorders>
          </w:tcPr>
          <w:p w14:paraId="4F2A4790" w14:textId="795F0F67" w:rsidR="00256297" w:rsidRPr="00CB2F68" w:rsidRDefault="000B16F1" w:rsidP="00256297">
            <w:pPr>
              <w:pStyle w:val="Heading3"/>
              <w:rPr>
                <w:sz w:val="24"/>
                <w:szCs w:val="24"/>
              </w:rPr>
            </w:pPr>
            <w:r w:rsidRPr="00CB2F68">
              <w:rPr>
                <w:rFonts w:ascii="Trebuchet MS" w:hAnsi="Trebuchet MS"/>
                <w:sz w:val="24"/>
                <w:szCs w:val="24"/>
              </w:rPr>
              <w:t>EXTRACT</w:t>
            </w:r>
          </w:p>
          <w:p w14:paraId="24082D17" w14:textId="77777777" w:rsidR="00256297" w:rsidRPr="00CB2F68" w:rsidRDefault="00256297" w:rsidP="00256297">
            <w:pPr>
              <w:rPr>
                <w:rFonts w:ascii="Trebuchet MS" w:hAnsi="Trebuchet MS"/>
                <w:sz w:val="20"/>
                <w:szCs w:val="20"/>
              </w:rPr>
            </w:pPr>
          </w:p>
          <w:p w14:paraId="532360B7" w14:textId="1FD5BFCD" w:rsidR="00256297" w:rsidRPr="00CB2F68" w:rsidRDefault="00577446" w:rsidP="000754E9">
            <w:pPr>
              <w:pStyle w:val="Text"/>
              <w:rPr>
                <w:rFonts w:ascii="Trebuchet MS" w:hAnsi="Trebuchet MS"/>
                <w:sz w:val="21"/>
                <w:szCs w:val="21"/>
              </w:rPr>
            </w:pPr>
            <w:r w:rsidRPr="00CB2F68">
              <w:rPr>
                <w:rFonts w:ascii="Trebuchet MS" w:hAnsi="Trebuchet MS"/>
                <w:sz w:val="21"/>
                <w:szCs w:val="21"/>
              </w:rPr>
              <w:t xml:space="preserve">We found our first dataset, which was later abandoned for better, more thorough data, when searching through Kaggle.com for popular datasets. Our two main datasets both came from </w:t>
            </w:r>
            <w:proofErr w:type="spellStart"/>
            <w:r w:rsidRPr="00CB2F68">
              <w:rPr>
                <w:rFonts w:ascii="Trebuchet MS" w:hAnsi="Trebuchet MS"/>
                <w:sz w:val="21"/>
                <w:szCs w:val="21"/>
              </w:rPr>
              <w:t>data.world</w:t>
            </w:r>
            <w:proofErr w:type="spellEnd"/>
            <w:r w:rsidRPr="00CB2F68">
              <w:rPr>
                <w:rFonts w:ascii="Trebuchet MS" w:hAnsi="Trebuchet MS"/>
                <w:sz w:val="21"/>
                <w:szCs w:val="21"/>
              </w:rPr>
              <w:t>, where fellow developers had put together a database of spreadsheets analyzing beer content (ABV: Alcohol by Volume, IBU: International Bitterness units, &amp; SRM: Standard Reference Method, which classifies beers by color)</w:t>
            </w:r>
            <w:r w:rsidR="00CB2F68" w:rsidRPr="00CB2F68">
              <w:rPr>
                <w:rFonts w:ascii="Trebuchet MS" w:hAnsi="Trebuchet MS"/>
                <w:sz w:val="21"/>
                <w:szCs w:val="21"/>
              </w:rPr>
              <w:t xml:space="preserve"> against styles, categories, and the breweries that did the real work, as well as a database with a spreadsheet containing reviews on both beers and breweries.</w:t>
            </w:r>
          </w:p>
          <w:p w14:paraId="662BD6BD" w14:textId="3ADA0480" w:rsidR="00CB2F68" w:rsidRPr="00CB2F68" w:rsidRDefault="00CB2F68" w:rsidP="000754E9">
            <w:pPr>
              <w:pStyle w:val="Text"/>
              <w:rPr>
                <w:rFonts w:ascii="Trebuchet MS" w:hAnsi="Trebuchet MS"/>
                <w:sz w:val="21"/>
                <w:szCs w:val="21"/>
              </w:rPr>
            </w:pPr>
          </w:p>
          <w:p w14:paraId="58EB754B" w14:textId="1C020223" w:rsidR="00CB2F68" w:rsidRPr="00CB2F68" w:rsidRDefault="00CB2F68" w:rsidP="000754E9">
            <w:pPr>
              <w:pStyle w:val="Text"/>
              <w:rPr>
                <w:rFonts w:ascii="Trebuchet MS" w:hAnsi="Trebuchet MS"/>
                <w:sz w:val="21"/>
                <w:szCs w:val="21"/>
              </w:rPr>
            </w:pPr>
            <w:r w:rsidRPr="00CB2F68">
              <w:rPr>
                <w:rFonts w:ascii="Trebuchet MS" w:hAnsi="Trebuchet MS"/>
                <w:sz w:val="21"/>
                <w:szCs w:val="21"/>
              </w:rPr>
              <w:t xml:space="preserve">One of the most interesting datasets that we found was an API, openbreweryDB.org, that someone had stylized into a python library. While we were unable to gain access in the limited amount of time to the </w:t>
            </w:r>
            <w:proofErr w:type="spellStart"/>
            <w:r w:rsidRPr="00CB2F68">
              <w:rPr>
                <w:rFonts w:ascii="Trebuchet MS" w:hAnsi="Trebuchet MS"/>
                <w:sz w:val="21"/>
                <w:szCs w:val="21"/>
              </w:rPr>
              <w:t>untappd</w:t>
            </w:r>
            <w:proofErr w:type="spellEnd"/>
            <w:r w:rsidRPr="00CB2F68">
              <w:rPr>
                <w:rFonts w:ascii="Trebuchet MS" w:hAnsi="Trebuchet MS"/>
                <w:sz w:val="21"/>
                <w:szCs w:val="21"/>
              </w:rPr>
              <w:t xml:space="preserve"> API, or </w:t>
            </w:r>
            <w:proofErr w:type="spellStart"/>
            <w:r w:rsidRPr="00CB2F68">
              <w:rPr>
                <w:rFonts w:ascii="Trebuchet MS" w:hAnsi="Trebuchet MS"/>
                <w:sz w:val="21"/>
                <w:szCs w:val="21"/>
              </w:rPr>
              <w:t>BreweryDB’s</w:t>
            </w:r>
            <w:proofErr w:type="spellEnd"/>
            <w:r w:rsidRPr="00CB2F68">
              <w:rPr>
                <w:rFonts w:ascii="Trebuchet MS" w:hAnsi="Trebuchet MS"/>
                <w:sz w:val="21"/>
                <w:szCs w:val="21"/>
              </w:rPr>
              <w:t xml:space="preserve"> API, this provided a solid set of data that we would recommend most to craft beer aficionados. </w:t>
            </w:r>
          </w:p>
          <w:p w14:paraId="7A236E2B" w14:textId="19B3E24A" w:rsidR="00256297" w:rsidRPr="00CB2F68" w:rsidRDefault="00256297" w:rsidP="001A6F00">
            <w:pPr>
              <w:pStyle w:val="Text"/>
              <w:rPr>
                <w:sz w:val="20"/>
                <w:szCs w:val="20"/>
              </w:rPr>
            </w:pPr>
          </w:p>
        </w:tc>
        <w:tc>
          <w:tcPr>
            <w:tcW w:w="627" w:type="dxa"/>
          </w:tcPr>
          <w:p w14:paraId="3C467430" w14:textId="77777777" w:rsidR="00256297" w:rsidRDefault="00256297"/>
        </w:tc>
        <w:tc>
          <w:tcPr>
            <w:tcW w:w="5521" w:type="dxa"/>
            <w:tcBorders>
              <w:top w:val="single" w:sz="18" w:space="0" w:color="003300" w:themeColor="text2"/>
            </w:tcBorders>
          </w:tcPr>
          <w:p w14:paraId="75E425FC" w14:textId="0AD5BF12" w:rsidR="00256297" w:rsidRDefault="000B16F1" w:rsidP="00256297">
            <w:pPr>
              <w:pStyle w:val="Heading3"/>
            </w:pPr>
            <w:r w:rsidRPr="00CB2F68">
              <w:rPr>
                <w:rFonts w:ascii="Trebuchet MS" w:hAnsi="Trebuchet MS"/>
                <w:sz w:val="24"/>
                <w:szCs w:val="24"/>
              </w:rPr>
              <w:t>TRANSFORM</w:t>
            </w:r>
          </w:p>
          <w:p w14:paraId="4C921880" w14:textId="77777777" w:rsidR="00256297" w:rsidRPr="00277972" w:rsidRDefault="00256297" w:rsidP="00256297">
            <w:pPr>
              <w:rPr>
                <w:rFonts w:ascii="Trebuchet MS" w:hAnsi="Trebuchet MS"/>
                <w:sz w:val="21"/>
                <w:szCs w:val="21"/>
              </w:rPr>
            </w:pPr>
          </w:p>
          <w:p w14:paraId="719A3410" w14:textId="77777777" w:rsidR="00256297" w:rsidRDefault="00277972" w:rsidP="00CB2F68">
            <w:pPr>
              <w:pStyle w:val="Text"/>
              <w:rPr>
                <w:rFonts w:ascii="Trebuchet MS" w:hAnsi="Trebuchet MS"/>
                <w:sz w:val="21"/>
                <w:szCs w:val="21"/>
              </w:rPr>
            </w:pPr>
            <w:r>
              <w:rPr>
                <w:rFonts w:ascii="Trebuchet MS" w:hAnsi="Trebuchet MS"/>
                <w:sz w:val="21"/>
                <w:szCs w:val="21"/>
              </w:rPr>
              <w:t>Amy worked with the first dataset, called Beer-Curious. In this dataset, there were 6 spreadsheets: a primary sheet with the list of beers, which also referenced 3 other spreadsheets, styles, categories, and breweries. Upon further review of the data in the beers and styles spreadsheets, Amy recognized that many of the SRM values were absent, and much of the IBU data appeared to be off, so she decided to eliminate those columns in PANDAS. Additionally, she reordered the data in each spreadsheet to be listed in order of the ‘id’, often the primary key, rather than the index number.</w:t>
            </w:r>
          </w:p>
          <w:p w14:paraId="0B40FB3E" w14:textId="77777777" w:rsidR="00277972" w:rsidRDefault="00277972" w:rsidP="00CB2F68">
            <w:pPr>
              <w:pStyle w:val="Text"/>
              <w:rPr>
                <w:rFonts w:ascii="Trebuchet MS" w:hAnsi="Trebuchet MS"/>
                <w:sz w:val="21"/>
                <w:szCs w:val="21"/>
              </w:rPr>
            </w:pPr>
          </w:p>
          <w:p w14:paraId="5091C5C9" w14:textId="77777777" w:rsidR="00277972" w:rsidRDefault="00277972" w:rsidP="00CB2F68">
            <w:pPr>
              <w:pStyle w:val="Text"/>
              <w:rPr>
                <w:rFonts w:ascii="Trebuchet MS" w:hAnsi="Trebuchet MS"/>
                <w:sz w:val="21"/>
                <w:szCs w:val="21"/>
              </w:rPr>
            </w:pPr>
            <w:r>
              <w:rPr>
                <w:rFonts w:ascii="Trebuchet MS" w:hAnsi="Trebuchet MS"/>
                <w:sz w:val="21"/>
                <w:szCs w:val="21"/>
              </w:rPr>
              <w:t xml:space="preserve">Having abandoned the Kaggle dataset, recognizing that the Beer-Curious had the same data but in a more thorough matter, </w:t>
            </w:r>
            <w:proofErr w:type="spellStart"/>
            <w:r>
              <w:rPr>
                <w:rFonts w:ascii="Trebuchet MS" w:hAnsi="Trebuchet MS"/>
                <w:sz w:val="21"/>
                <w:szCs w:val="21"/>
              </w:rPr>
              <w:t>Huy</w:t>
            </w:r>
            <w:proofErr w:type="spellEnd"/>
            <w:r>
              <w:rPr>
                <w:rFonts w:ascii="Trebuchet MS" w:hAnsi="Trebuchet MS"/>
                <w:sz w:val="21"/>
                <w:szCs w:val="21"/>
              </w:rPr>
              <w:t xml:space="preserve"> went to work on the review dataset, called </w:t>
            </w:r>
            <w:proofErr w:type="spellStart"/>
            <w:r>
              <w:rPr>
                <w:rFonts w:ascii="Trebuchet MS" w:hAnsi="Trebuchet MS"/>
                <w:sz w:val="21"/>
                <w:szCs w:val="21"/>
              </w:rPr>
              <w:t>beeradvocate</w:t>
            </w:r>
            <w:proofErr w:type="spellEnd"/>
            <w:r>
              <w:rPr>
                <w:rFonts w:ascii="Trebuchet MS" w:hAnsi="Trebuchet MS"/>
                <w:sz w:val="21"/>
                <w:szCs w:val="21"/>
              </w:rPr>
              <w:t xml:space="preserve">. Within this set, he extracted the different reviews of each brewery and created a new column that would provide us with the average review of each brewery. </w:t>
            </w:r>
          </w:p>
          <w:p w14:paraId="35173EC3" w14:textId="77777777" w:rsidR="00277972" w:rsidRDefault="00277972" w:rsidP="00CB2F68">
            <w:pPr>
              <w:pStyle w:val="Text"/>
              <w:rPr>
                <w:rFonts w:ascii="Trebuchet MS" w:hAnsi="Trebuchet MS"/>
                <w:sz w:val="21"/>
                <w:szCs w:val="21"/>
              </w:rPr>
            </w:pPr>
          </w:p>
          <w:p w14:paraId="289CF1C4" w14:textId="5F894739" w:rsidR="00277972" w:rsidRPr="00CB2F68" w:rsidRDefault="00277972" w:rsidP="00CB2F68">
            <w:pPr>
              <w:pStyle w:val="Text"/>
              <w:rPr>
                <w:rFonts w:ascii="Trebuchet MS" w:hAnsi="Trebuchet MS"/>
                <w:sz w:val="21"/>
                <w:szCs w:val="21"/>
              </w:rPr>
            </w:pPr>
            <w:r>
              <w:rPr>
                <w:rFonts w:ascii="Trebuchet MS" w:hAnsi="Trebuchet MS"/>
                <w:sz w:val="21"/>
                <w:szCs w:val="21"/>
              </w:rPr>
              <w:t xml:space="preserve">Amy and </w:t>
            </w:r>
            <w:proofErr w:type="spellStart"/>
            <w:r>
              <w:rPr>
                <w:rFonts w:ascii="Trebuchet MS" w:hAnsi="Trebuchet MS"/>
                <w:sz w:val="21"/>
                <w:szCs w:val="21"/>
              </w:rPr>
              <w:t>Huy</w:t>
            </w:r>
            <w:proofErr w:type="spellEnd"/>
            <w:r>
              <w:rPr>
                <w:rFonts w:ascii="Trebuchet MS" w:hAnsi="Trebuchet MS"/>
                <w:sz w:val="21"/>
                <w:szCs w:val="21"/>
              </w:rPr>
              <w:t xml:space="preserve"> both worked </w:t>
            </w:r>
            <w:r w:rsidR="007E2BFD">
              <w:rPr>
                <w:rFonts w:ascii="Trebuchet MS" w:hAnsi="Trebuchet MS"/>
                <w:sz w:val="21"/>
                <w:szCs w:val="21"/>
              </w:rPr>
              <w:t xml:space="preserve">with the data from </w:t>
            </w:r>
            <w:proofErr w:type="spellStart"/>
            <w:r w:rsidR="007E2BFD">
              <w:rPr>
                <w:rFonts w:ascii="Trebuchet MS" w:hAnsi="Trebuchet MS"/>
                <w:sz w:val="21"/>
                <w:szCs w:val="21"/>
              </w:rPr>
              <w:t>openbreweryDB</w:t>
            </w:r>
            <w:proofErr w:type="spellEnd"/>
            <w:r w:rsidR="007E2BFD">
              <w:rPr>
                <w:rFonts w:ascii="Trebuchet MS" w:hAnsi="Trebuchet MS"/>
                <w:sz w:val="21"/>
                <w:szCs w:val="21"/>
              </w:rPr>
              <w:t xml:space="preserve"> API. </w:t>
            </w:r>
            <w:proofErr w:type="spellStart"/>
            <w:r w:rsidR="007E2BFD">
              <w:rPr>
                <w:rFonts w:ascii="Trebuchet MS" w:hAnsi="Trebuchet MS"/>
                <w:sz w:val="21"/>
                <w:szCs w:val="21"/>
              </w:rPr>
              <w:t>Huy</w:t>
            </w:r>
            <w:proofErr w:type="spellEnd"/>
            <w:r w:rsidR="007E2BFD">
              <w:rPr>
                <w:rFonts w:ascii="Trebuchet MS" w:hAnsi="Trebuchet MS"/>
                <w:sz w:val="21"/>
                <w:szCs w:val="21"/>
              </w:rPr>
              <w:t xml:space="preserve"> initially cleaned the dataset, eliminating unnecessary columns (mostly those with [] or </w:t>
            </w:r>
            <w:proofErr w:type="spellStart"/>
            <w:r w:rsidR="007E2BFD">
              <w:rPr>
                <w:rFonts w:ascii="Trebuchet MS" w:hAnsi="Trebuchet MS"/>
                <w:sz w:val="21"/>
                <w:szCs w:val="21"/>
              </w:rPr>
              <w:t>NaN</w:t>
            </w:r>
            <w:proofErr w:type="spellEnd"/>
            <w:r w:rsidR="007E2BFD">
              <w:rPr>
                <w:rFonts w:ascii="Trebuchet MS" w:hAnsi="Trebuchet MS"/>
                <w:sz w:val="21"/>
                <w:szCs w:val="21"/>
              </w:rPr>
              <w:t xml:space="preserve"> values), and Amy divided the information provided in that dataset into 4 worksheets: one for brewery type, another for brewery contact, a third for brewery address and the last for brewery coordinates. The fourth was the most difficult, as we were unsure how to prepare this data to be loaded into a SQL database while maintaining the accuracy of the Latitude and Longitude columns. </w:t>
            </w:r>
          </w:p>
        </w:tc>
        <w:tc>
          <w:tcPr>
            <w:tcW w:w="627" w:type="dxa"/>
          </w:tcPr>
          <w:p w14:paraId="27F3BA94" w14:textId="77777777" w:rsidR="00256297" w:rsidRDefault="00256297"/>
        </w:tc>
      </w:tr>
    </w:tbl>
    <w:p w14:paraId="3E90E13D" w14:textId="77777777" w:rsidR="00256297" w:rsidRDefault="002562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540"/>
        <w:gridCol w:w="5753"/>
        <w:gridCol w:w="3598"/>
        <w:gridCol w:w="900"/>
      </w:tblGrid>
      <w:tr w:rsidR="00256297" w14:paraId="7ED02785" w14:textId="77777777" w:rsidTr="00FD4015">
        <w:trPr>
          <w:trHeight w:val="13312"/>
        </w:trPr>
        <w:tc>
          <w:tcPr>
            <w:tcW w:w="540" w:type="dxa"/>
          </w:tcPr>
          <w:p w14:paraId="571DC2CA" w14:textId="77777777" w:rsidR="00256297" w:rsidRDefault="00256297" w:rsidP="00256297"/>
        </w:tc>
        <w:tc>
          <w:tcPr>
            <w:tcW w:w="5753" w:type="dxa"/>
            <w:vAlign w:val="center"/>
          </w:tcPr>
          <w:p w14:paraId="5425644E" w14:textId="12F20583" w:rsidR="00FD4015" w:rsidRDefault="00FD4015" w:rsidP="00256297">
            <w:pPr>
              <w:pStyle w:val="Quote"/>
              <w:rPr>
                <w:rFonts w:ascii="Trebuchet MS" w:hAnsi="Trebuchet MS"/>
              </w:rPr>
            </w:pPr>
            <w:r w:rsidRPr="00FD4015">
              <w:rPr>
                <w:rFonts w:ascii="Trebuchet MS" w:hAnsi="Trebuchet MS"/>
              </w:rPr>
              <w:t xml:space="preserve">NUMBER </w:t>
            </w:r>
          </w:p>
          <w:p w14:paraId="4FD647C6" w14:textId="77777777" w:rsidR="000B16F1" w:rsidRDefault="00FD4015" w:rsidP="00256297">
            <w:pPr>
              <w:pStyle w:val="Quote"/>
              <w:rPr>
                <w:rFonts w:ascii="Trebuchet MS" w:hAnsi="Trebuchet MS"/>
              </w:rPr>
            </w:pPr>
            <w:r w:rsidRPr="00FD4015">
              <w:rPr>
                <w:rFonts w:ascii="Trebuchet MS" w:hAnsi="Trebuchet MS"/>
              </w:rPr>
              <w:t xml:space="preserve">OF </w:t>
            </w:r>
          </w:p>
          <w:p w14:paraId="2359CEDF" w14:textId="77777777" w:rsidR="000B16F1" w:rsidRDefault="00FD4015" w:rsidP="00256297">
            <w:pPr>
              <w:pStyle w:val="Quote"/>
              <w:rPr>
                <w:rFonts w:ascii="Trebuchet MS" w:hAnsi="Trebuchet MS"/>
              </w:rPr>
            </w:pPr>
            <w:r w:rsidRPr="00FD4015">
              <w:rPr>
                <w:rFonts w:ascii="Trebuchet MS" w:hAnsi="Trebuchet MS"/>
              </w:rPr>
              <w:t xml:space="preserve">CRAFT BREWERIES IN AMERICA THROUGH THE </w:t>
            </w:r>
          </w:p>
          <w:p w14:paraId="2BC6B339" w14:textId="6A8C4C58" w:rsidR="00256297" w:rsidRPr="00FD4015" w:rsidRDefault="00FD4015" w:rsidP="00256297">
            <w:pPr>
              <w:pStyle w:val="Quote"/>
              <w:rPr>
                <w:rFonts w:ascii="Trebuchet MS" w:hAnsi="Trebuchet MS"/>
              </w:rPr>
            </w:pPr>
            <w:r w:rsidRPr="00FD4015">
              <w:rPr>
                <w:rFonts w:ascii="Trebuchet MS" w:hAnsi="Trebuchet MS"/>
              </w:rPr>
              <w:t>YEARS</w:t>
            </w:r>
          </w:p>
          <w:p w14:paraId="00D66482" w14:textId="77777777" w:rsidR="00256297" w:rsidRPr="00256297" w:rsidRDefault="00256297" w:rsidP="00256297"/>
          <w:p w14:paraId="3BDA77B0" w14:textId="42680E72" w:rsidR="00256297" w:rsidRPr="00256297" w:rsidRDefault="00256297" w:rsidP="00256297"/>
        </w:tc>
        <w:tc>
          <w:tcPr>
            <w:tcW w:w="3598" w:type="dxa"/>
          </w:tcPr>
          <w:p w14:paraId="472E7813" w14:textId="69CA252A" w:rsidR="00256297" w:rsidRDefault="00563D45" w:rsidP="00256297">
            <w:r>
              <w:rPr>
                <w:rFonts w:ascii="Trebuchet MS" w:hAnsi="Trebuchet MS"/>
                <w:noProof/>
              </w:rPr>
              <w:drawing>
                <wp:anchor distT="0" distB="0" distL="114300" distR="114300" simplePos="0" relativeHeight="251666432" behindDoc="1" locked="0" layoutInCell="1" allowOverlap="1" wp14:anchorId="7924CD5D" wp14:editId="269A6D46">
                  <wp:simplePos x="0" y="0"/>
                  <wp:positionH relativeFrom="column">
                    <wp:posOffset>-3376931</wp:posOffset>
                  </wp:positionH>
                  <wp:positionV relativeFrom="paragraph">
                    <wp:posOffset>2945765</wp:posOffset>
                  </wp:positionV>
                  <wp:extent cx="5387197" cy="3005455"/>
                  <wp:effectExtent l="0" t="0" r="4445" b="4445"/>
                  <wp:wrapNone/>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of-us-breweries-in-1985.jpg"/>
                          <pic:cNvPicPr/>
                        </pic:nvPicPr>
                        <pic:blipFill rotWithShape="1">
                          <a:blip r:embed="rId14" cstate="print">
                            <a:extLst>
                              <a:ext uri="{28A0092B-C50C-407E-A947-70E740481C1C}">
                                <a14:useLocalDpi xmlns:a14="http://schemas.microsoft.com/office/drawing/2010/main" val="0"/>
                              </a:ext>
                            </a:extLst>
                          </a:blip>
                          <a:srcRect b="4662"/>
                          <a:stretch/>
                        </pic:blipFill>
                        <pic:spPr bwMode="auto">
                          <a:xfrm>
                            <a:off x="0" y="0"/>
                            <a:ext cx="5388181" cy="30060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84FC739" wp14:editId="6DB4C0D8">
                  <wp:simplePos x="0" y="0"/>
                  <wp:positionH relativeFrom="column">
                    <wp:posOffset>-3386455</wp:posOffset>
                  </wp:positionH>
                  <wp:positionV relativeFrom="paragraph">
                    <wp:posOffset>6108065</wp:posOffset>
                  </wp:positionV>
                  <wp:extent cx="5372100" cy="2647950"/>
                  <wp:effectExtent l="0" t="0" r="0" b="0"/>
                  <wp:wrapNone/>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of-us-breweries-in-2017.jpg"/>
                          <pic:cNvPicPr/>
                        </pic:nvPicPr>
                        <pic:blipFill>
                          <a:blip r:embed="rId15" cstate="print">
                            <a:alphaModFix amt="70000"/>
                            <a:extLst>
                              <a:ext uri="{28A0092B-C50C-407E-A947-70E740481C1C}">
                                <a14:useLocalDpi xmlns:a14="http://schemas.microsoft.com/office/drawing/2010/main" val="0"/>
                              </a:ext>
                            </a:extLst>
                          </a:blip>
                          <a:stretch>
                            <a:fillRect/>
                          </a:stretch>
                        </pic:blipFill>
                        <pic:spPr>
                          <a:xfrm>
                            <a:off x="0" y="0"/>
                            <a:ext cx="5372100" cy="2647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F3472B4" wp14:editId="56A5CAAE">
                  <wp:simplePos x="0" y="0"/>
                  <wp:positionH relativeFrom="column">
                    <wp:posOffset>-3348355</wp:posOffset>
                  </wp:positionH>
                  <wp:positionV relativeFrom="paragraph">
                    <wp:posOffset>-35560</wp:posOffset>
                  </wp:positionV>
                  <wp:extent cx="5362338" cy="2905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breweries-in-1977.jpg"/>
                          <pic:cNvPicPr/>
                        </pic:nvPicPr>
                        <pic:blipFill>
                          <a:blip r:embed="rId16">
                            <a:extLst>
                              <a:ext uri="{28A0092B-C50C-407E-A947-70E740481C1C}">
                                <a14:useLocalDpi xmlns:a14="http://schemas.microsoft.com/office/drawing/2010/main" val="0"/>
                              </a:ext>
                            </a:extLst>
                          </a:blip>
                          <a:stretch>
                            <a:fillRect/>
                          </a:stretch>
                        </pic:blipFill>
                        <pic:spPr>
                          <a:xfrm>
                            <a:off x="0" y="0"/>
                            <a:ext cx="5376721" cy="2912917"/>
                          </a:xfrm>
                          <a:prstGeom prst="rect">
                            <a:avLst/>
                          </a:prstGeom>
                        </pic:spPr>
                      </pic:pic>
                    </a:graphicData>
                  </a:graphic>
                  <wp14:sizeRelH relativeFrom="margin">
                    <wp14:pctWidth>0</wp14:pctWidth>
                  </wp14:sizeRelH>
                  <wp14:sizeRelV relativeFrom="margin">
                    <wp14:pctHeight>0</wp14:pctHeight>
                  </wp14:sizeRelV>
                </wp:anchor>
              </w:drawing>
            </w:r>
          </w:p>
        </w:tc>
        <w:tc>
          <w:tcPr>
            <w:tcW w:w="900" w:type="dxa"/>
          </w:tcPr>
          <w:p w14:paraId="5CC14DBD" w14:textId="72597350" w:rsidR="00256297" w:rsidRPr="00AF4F54" w:rsidRDefault="00256297" w:rsidP="00256297"/>
        </w:tc>
      </w:tr>
    </w:tbl>
    <w:p w14:paraId="12890DAF" w14:textId="77777777" w:rsidR="00256297" w:rsidRDefault="002562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899"/>
        <w:gridCol w:w="899"/>
        <w:gridCol w:w="899"/>
        <w:gridCol w:w="899"/>
        <w:gridCol w:w="300"/>
        <w:gridCol w:w="599"/>
        <w:gridCol w:w="899"/>
        <w:gridCol w:w="899"/>
        <w:gridCol w:w="600"/>
        <w:gridCol w:w="299"/>
        <w:gridCol w:w="899"/>
        <w:gridCol w:w="899"/>
        <w:gridCol w:w="900"/>
        <w:gridCol w:w="900"/>
      </w:tblGrid>
      <w:tr w:rsidR="004A0DED" w14:paraId="454DCE99" w14:textId="77777777" w:rsidTr="0054426D">
        <w:trPr>
          <w:trHeight w:val="3333"/>
        </w:trPr>
        <w:tc>
          <w:tcPr>
            <w:tcW w:w="899" w:type="dxa"/>
          </w:tcPr>
          <w:p w14:paraId="2EDEA97F" w14:textId="6BFC5514" w:rsidR="004A0DED" w:rsidRDefault="004A0DED"/>
        </w:tc>
        <w:tc>
          <w:tcPr>
            <w:tcW w:w="8991" w:type="dxa"/>
            <w:gridSpan w:val="12"/>
            <w:tcBorders>
              <w:top w:val="single" w:sz="18" w:space="0" w:color="003300" w:themeColor="text2"/>
            </w:tcBorders>
          </w:tcPr>
          <w:p w14:paraId="2F194C72" w14:textId="6F229CEA" w:rsidR="004A0DED" w:rsidRDefault="000B16F1" w:rsidP="004A0DED">
            <w:pPr>
              <w:pStyle w:val="Heading3"/>
            </w:pPr>
            <w:r w:rsidRPr="00CB2F68">
              <w:rPr>
                <w:rFonts w:ascii="Trebuchet MS" w:hAnsi="Trebuchet MS"/>
                <w:sz w:val="24"/>
                <w:szCs w:val="24"/>
              </w:rPr>
              <w:t>LOAD</w:t>
            </w:r>
          </w:p>
          <w:p w14:paraId="78968D0C" w14:textId="77777777" w:rsidR="004A0DED" w:rsidRDefault="004A0DED" w:rsidP="004A0DED"/>
          <w:p w14:paraId="3C9BA4C6" w14:textId="45200EC1" w:rsidR="004A0DED" w:rsidRDefault="007E2BFD" w:rsidP="007E2BFD">
            <w:pPr>
              <w:pStyle w:val="Text"/>
              <w:rPr>
                <w:rFonts w:ascii="Trebuchet MS" w:hAnsi="Trebuchet MS"/>
                <w:sz w:val="21"/>
                <w:szCs w:val="21"/>
              </w:rPr>
            </w:pPr>
            <w:r>
              <w:rPr>
                <w:rFonts w:ascii="Trebuchet MS" w:hAnsi="Trebuchet MS"/>
                <w:sz w:val="21"/>
                <w:szCs w:val="21"/>
              </w:rPr>
              <w:t xml:space="preserve">Amy created the initial schema using </w:t>
            </w:r>
            <w:proofErr w:type="spellStart"/>
            <w:r>
              <w:rPr>
                <w:rFonts w:ascii="Trebuchet MS" w:hAnsi="Trebuchet MS"/>
                <w:sz w:val="21"/>
                <w:szCs w:val="21"/>
              </w:rPr>
              <w:t>quickdatabasediagrams</w:t>
            </w:r>
            <w:proofErr w:type="spellEnd"/>
            <w:r>
              <w:rPr>
                <w:rFonts w:ascii="Trebuchet MS" w:hAnsi="Trebuchet MS"/>
                <w:sz w:val="21"/>
                <w:szCs w:val="21"/>
              </w:rPr>
              <w:t>, as she found the ERDs generated helped her the most when navigating SQL datasets.</w:t>
            </w:r>
            <w:r w:rsidR="00BE5F54">
              <w:rPr>
                <w:rFonts w:ascii="Trebuchet MS" w:hAnsi="Trebuchet MS"/>
                <w:sz w:val="21"/>
                <w:szCs w:val="21"/>
              </w:rPr>
              <w:t xml:space="preserve"> </w:t>
            </w:r>
            <w:r w:rsidR="006845E6" w:rsidRPr="006845E6">
              <w:rPr>
                <w:rFonts w:ascii="Trebuchet MS" w:hAnsi="Trebuchet MS"/>
                <w:sz w:val="21"/>
                <w:szCs w:val="21"/>
              </w:rPr>
              <w:t xml:space="preserve">Later, she went back to create a second schema using the tables that she had created using the data from </w:t>
            </w:r>
            <w:proofErr w:type="spellStart"/>
            <w:r w:rsidR="006845E6" w:rsidRPr="006845E6">
              <w:rPr>
                <w:rFonts w:ascii="Trebuchet MS" w:hAnsi="Trebuchet MS"/>
                <w:sz w:val="21"/>
                <w:szCs w:val="21"/>
              </w:rPr>
              <w:t>openbreweryDB</w:t>
            </w:r>
            <w:proofErr w:type="spellEnd"/>
            <w:r w:rsidR="006845E6" w:rsidRPr="006845E6">
              <w:rPr>
                <w:rFonts w:ascii="Trebuchet MS" w:hAnsi="Trebuchet MS"/>
                <w:sz w:val="21"/>
                <w:szCs w:val="21"/>
              </w:rPr>
              <w:t>, as she was unsure without the second dataset referencing any additional tables whether it would be considered to have used enough sources.</w:t>
            </w:r>
          </w:p>
          <w:p w14:paraId="20D0ECB4" w14:textId="77777777" w:rsidR="00BE5F54" w:rsidRDefault="00BE5F54" w:rsidP="007E2BFD">
            <w:pPr>
              <w:pStyle w:val="Text"/>
              <w:rPr>
                <w:rFonts w:ascii="Trebuchet MS" w:hAnsi="Trebuchet MS"/>
                <w:sz w:val="21"/>
                <w:szCs w:val="21"/>
              </w:rPr>
            </w:pPr>
          </w:p>
          <w:p w14:paraId="53938715" w14:textId="51944A04" w:rsidR="00BE5F54" w:rsidRDefault="00BE5F54" w:rsidP="007E2BFD">
            <w:pPr>
              <w:pStyle w:val="Text"/>
              <w:rPr>
                <w:rFonts w:ascii="Trebuchet MS" w:hAnsi="Trebuchet MS"/>
                <w:sz w:val="21"/>
                <w:szCs w:val="21"/>
              </w:rPr>
            </w:pPr>
            <w:proofErr w:type="spellStart"/>
            <w:r>
              <w:rPr>
                <w:rFonts w:ascii="Trebuchet MS" w:hAnsi="Trebuchet MS"/>
                <w:sz w:val="21"/>
                <w:szCs w:val="21"/>
              </w:rPr>
              <w:t>Huy</w:t>
            </w:r>
            <w:proofErr w:type="spellEnd"/>
            <w:r>
              <w:rPr>
                <w:rFonts w:ascii="Trebuchet MS" w:hAnsi="Trebuchet MS"/>
                <w:sz w:val="21"/>
                <w:szCs w:val="21"/>
              </w:rPr>
              <w:t xml:space="preserve"> then took this schema, shared over a google drive folder that Amy had created to house the project work, and uploaded the datasets to </w:t>
            </w:r>
            <w:proofErr w:type="spellStart"/>
            <w:r>
              <w:rPr>
                <w:rFonts w:ascii="Trebuchet MS" w:hAnsi="Trebuchet MS"/>
                <w:sz w:val="21"/>
                <w:szCs w:val="21"/>
              </w:rPr>
              <w:t>pg</w:t>
            </w:r>
            <w:proofErr w:type="spellEnd"/>
            <w:r>
              <w:rPr>
                <w:rFonts w:ascii="Trebuchet MS" w:hAnsi="Trebuchet MS"/>
                <w:sz w:val="21"/>
                <w:szCs w:val="21"/>
              </w:rPr>
              <w:t xml:space="preserve"> Admin 4 using </w:t>
            </w:r>
            <w:proofErr w:type="spellStart"/>
            <w:r>
              <w:rPr>
                <w:rFonts w:ascii="Trebuchet MS" w:hAnsi="Trebuchet MS"/>
                <w:sz w:val="21"/>
                <w:szCs w:val="21"/>
              </w:rPr>
              <w:t>SQLAlchemy</w:t>
            </w:r>
            <w:proofErr w:type="spellEnd"/>
            <w:r>
              <w:rPr>
                <w:rFonts w:ascii="Trebuchet MS" w:hAnsi="Trebuchet MS"/>
                <w:sz w:val="21"/>
                <w:szCs w:val="21"/>
              </w:rPr>
              <w:t xml:space="preserve">. He also consolidated the multiple cleaning datasets that Amy wrote into a single </w:t>
            </w:r>
            <w:proofErr w:type="spellStart"/>
            <w:r w:rsidR="004F46F4">
              <w:rPr>
                <w:rFonts w:ascii="Trebuchet MS" w:hAnsi="Trebuchet MS"/>
                <w:sz w:val="21"/>
                <w:szCs w:val="21"/>
              </w:rPr>
              <w:t>J</w:t>
            </w:r>
            <w:r>
              <w:rPr>
                <w:rFonts w:ascii="Trebuchet MS" w:hAnsi="Trebuchet MS"/>
                <w:sz w:val="21"/>
                <w:szCs w:val="21"/>
              </w:rPr>
              <w:t>upyter</w:t>
            </w:r>
            <w:proofErr w:type="spellEnd"/>
            <w:r>
              <w:rPr>
                <w:rFonts w:ascii="Trebuchet MS" w:hAnsi="Trebuchet MS"/>
                <w:sz w:val="21"/>
                <w:szCs w:val="21"/>
              </w:rPr>
              <w:t xml:space="preserve"> </w:t>
            </w:r>
            <w:r w:rsidR="004F46F4">
              <w:rPr>
                <w:rFonts w:ascii="Trebuchet MS" w:hAnsi="Trebuchet MS"/>
                <w:sz w:val="21"/>
                <w:szCs w:val="21"/>
              </w:rPr>
              <w:t>N</w:t>
            </w:r>
            <w:r>
              <w:rPr>
                <w:rFonts w:ascii="Trebuchet MS" w:hAnsi="Trebuchet MS"/>
                <w:sz w:val="21"/>
                <w:szCs w:val="21"/>
              </w:rPr>
              <w:t xml:space="preserve">otebook file that also contained his work. Additionally, he created a new folder housing only the information and resources which were used by the project. </w:t>
            </w:r>
          </w:p>
          <w:p w14:paraId="1270AD75" w14:textId="77777777" w:rsidR="00BE5F54" w:rsidRDefault="00BE5F54" w:rsidP="007E2BFD">
            <w:pPr>
              <w:pStyle w:val="Text"/>
              <w:rPr>
                <w:rFonts w:ascii="Trebuchet MS" w:hAnsi="Trebuchet MS"/>
                <w:sz w:val="21"/>
                <w:szCs w:val="21"/>
              </w:rPr>
            </w:pPr>
          </w:p>
          <w:p w14:paraId="03103C37" w14:textId="4A314DBE" w:rsidR="00BE5F54" w:rsidRDefault="00BE5F54" w:rsidP="007E2BFD">
            <w:pPr>
              <w:pStyle w:val="Text"/>
              <w:rPr>
                <w:rFonts w:ascii="Trebuchet MS" w:hAnsi="Trebuchet MS"/>
                <w:sz w:val="21"/>
                <w:szCs w:val="21"/>
              </w:rPr>
            </w:pPr>
            <w:r>
              <w:rPr>
                <w:rFonts w:ascii="Trebuchet MS" w:hAnsi="Trebuchet MS"/>
                <w:sz w:val="21"/>
                <w:szCs w:val="21"/>
              </w:rPr>
              <w:t xml:space="preserve">Amy put the report together in Microsoft word, and cleaned up the formatting to make the project look presentable. </w:t>
            </w:r>
            <w:r w:rsidR="006845E6">
              <w:rPr>
                <w:rFonts w:ascii="Trebuchet MS" w:hAnsi="Trebuchet MS"/>
                <w:sz w:val="21"/>
                <w:szCs w:val="21"/>
              </w:rPr>
              <w:t>She also edited the</w:t>
            </w:r>
            <w:bookmarkStart w:id="0" w:name="_GoBack"/>
            <w:bookmarkEnd w:id="0"/>
            <w:r w:rsidR="006845E6">
              <w:rPr>
                <w:rFonts w:ascii="Trebuchet MS" w:hAnsi="Trebuchet MS"/>
                <w:sz w:val="21"/>
                <w:szCs w:val="21"/>
              </w:rPr>
              <w:t xml:space="preserve"> file created by </w:t>
            </w:r>
            <w:proofErr w:type="spellStart"/>
            <w:r w:rsidR="006845E6">
              <w:rPr>
                <w:rFonts w:ascii="Trebuchet MS" w:hAnsi="Trebuchet MS"/>
                <w:sz w:val="21"/>
                <w:szCs w:val="21"/>
              </w:rPr>
              <w:t>Huy</w:t>
            </w:r>
            <w:proofErr w:type="spellEnd"/>
            <w:r w:rsidR="006845E6">
              <w:rPr>
                <w:rFonts w:ascii="Trebuchet MS" w:hAnsi="Trebuchet MS"/>
                <w:sz w:val="21"/>
                <w:szCs w:val="21"/>
              </w:rPr>
              <w:t xml:space="preserve"> so that it would include the additional work she had done with the </w:t>
            </w:r>
            <w:proofErr w:type="spellStart"/>
            <w:r w:rsidR="006845E6">
              <w:rPr>
                <w:rFonts w:ascii="Trebuchet MS" w:hAnsi="Trebuchet MS"/>
                <w:sz w:val="21"/>
                <w:szCs w:val="21"/>
              </w:rPr>
              <w:t>open</w:t>
            </w:r>
            <w:r w:rsidR="008E331F">
              <w:rPr>
                <w:rFonts w:ascii="Trebuchet MS" w:hAnsi="Trebuchet MS"/>
                <w:sz w:val="21"/>
                <w:szCs w:val="21"/>
              </w:rPr>
              <w:t>breweryDB</w:t>
            </w:r>
            <w:proofErr w:type="spellEnd"/>
            <w:r w:rsidR="008E331F">
              <w:rPr>
                <w:rFonts w:ascii="Trebuchet MS" w:hAnsi="Trebuchet MS"/>
                <w:sz w:val="21"/>
                <w:szCs w:val="21"/>
              </w:rPr>
              <w:t xml:space="preserve"> dataset, as she wanted to present </w:t>
            </w:r>
            <w:proofErr w:type="gramStart"/>
            <w:r w:rsidR="008E331F">
              <w:rPr>
                <w:rFonts w:ascii="Trebuchet MS" w:hAnsi="Trebuchet MS"/>
                <w:sz w:val="21"/>
                <w:szCs w:val="21"/>
              </w:rPr>
              <w:t>all of</w:t>
            </w:r>
            <w:proofErr w:type="gramEnd"/>
            <w:r w:rsidR="008E331F">
              <w:rPr>
                <w:rFonts w:ascii="Trebuchet MS" w:hAnsi="Trebuchet MS"/>
                <w:sz w:val="21"/>
                <w:szCs w:val="21"/>
              </w:rPr>
              <w:t xml:space="preserve"> the work that she had put into the project. </w:t>
            </w:r>
          </w:p>
          <w:p w14:paraId="3337FDF3" w14:textId="77777777" w:rsidR="00BE5F54" w:rsidRDefault="00BE5F54" w:rsidP="007E2BFD">
            <w:pPr>
              <w:pStyle w:val="Text"/>
              <w:rPr>
                <w:rFonts w:ascii="Trebuchet MS" w:hAnsi="Trebuchet MS"/>
                <w:sz w:val="21"/>
                <w:szCs w:val="21"/>
              </w:rPr>
            </w:pPr>
          </w:p>
          <w:p w14:paraId="257E0827" w14:textId="38356911" w:rsidR="00BE5F54" w:rsidRDefault="00BE5F54" w:rsidP="008E331F">
            <w:pPr>
              <w:pStyle w:val="Text"/>
              <w:jc w:val="center"/>
              <w:rPr>
                <w:rFonts w:ascii="Trebuchet MS" w:hAnsi="Trebuchet MS"/>
                <w:sz w:val="21"/>
                <w:szCs w:val="21"/>
              </w:rPr>
            </w:pPr>
            <w:r>
              <w:rPr>
                <w:rFonts w:ascii="Trebuchet MS" w:hAnsi="Trebuchet MS"/>
                <w:sz w:val="21"/>
                <w:szCs w:val="21"/>
              </w:rPr>
              <w:t>Our resources for each step are listed in the diagram below.</w:t>
            </w:r>
          </w:p>
          <w:p w14:paraId="065B826B" w14:textId="740C785B" w:rsidR="00BE5F54" w:rsidRPr="00BE5F54" w:rsidRDefault="00BE5F54" w:rsidP="008E331F">
            <w:pPr>
              <w:pStyle w:val="Text"/>
              <w:jc w:val="center"/>
              <w:rPr>
                <w:rFonts w:ascii="Trebuchet MS" w:hAnsi="Trebuchet MS"/>
                <w:sz w:val="21"/>
                <w:szCs w:val="21"/>
              </w:rPr>
            </w:pPr>
            <w:r>
              <w:rPr>
                <w:rFonts w:ascii="Trebuchet MS" w:hAnsi="Trebuchet MS"/>
                <w:sz w:val="21"/>
                <w:szCs w:val="21"/>
              </w:rPr>
              <w:t>For any additional questions, please feel free to reach out to either of us via Slack.</w:t>
            </w:r>
          </w:p>
        </w:tc>
        <w:tc>
          <w:tcPr>
            <w:tcW w:w="900" w:type="dxa"/>
          </w:tcPr>
          <w:p w14:paraId="7FA703E8" w14:textId="77777777" w:rsidR="004A0DED" w:rsidRDefault="004A0DED"/>
        </w:tc>
      </w:tr>
      <w:tr w:rsidR="004A0DED" w14:paraId="24074A5C" w14:textId="77777777" w:rsidTr="0054426D">
        <w:trPr>
          <w:trHeight w:val="747"/>
        </w:trPr>
        <w:tc>
          <w:tcPr>
            <w:tcW w:w="899" w:type="dxa"/>
          </w:tcPr>
          <w:p w14:paraId="54FB8C09" w14:textId="77777777" w:rsidR="004A0DED" w:rsidRDefault="004A0DED"/>
        </w:tc>
        <w:tc>
          <w:tcPr>
            <w:tcW w:w="899" w:type="dxa"/>
          </w:tcPr>
          <w:p w14:paraId="513827E9" w14:textId="77777777" w:rsidR="004A0DED" w:rsidRDefault="004A0DED"/>
        </w:tc>
        <w:tc>
          <w:tcPr>
            <w:tcW w:w="899" w:type="dxa"/>
          </w:tcPr>
          <w:p w14:paraId="725FEC09" w14:textId="0CD21E29" w:rsidR="004A0DED" w:rsidRDefault="004A0DED"/>
        </w:tc>
        <w:tc>
          <w:tcPr>
            <w:tcW w:w="899" w:type="dxa"/>
          </w:tcPr>
          <w:p w14:paraId="64EEFFAA" w14:textId="77777777" w:rsidR="004A0DED" w:rsidRDefault="004A0DED"/>
        </w:tc>
        <w:tc>
          <w:tcPr>
            <w:tcW w:w="899" w:type="dxa"/>
            <w:gridSpan w:val="2"/>
          </w:tcPr>
          <w:p w14:paraId="3FD31A43" w14:textId="77777777" w:rsidR="004A0DED" w:rsidRDefault="004A0DED"/>
        </w:tc>
        <w:tc>
          <w:tcPr>
            <w:tcW w:w="899" w:type="dxa"/>
          </w:tcPr>
          <w:p w14:paraId="20A35FB2" w14:textId="77777777" w:rsidR="004A0DED" w:rsidRDefault="004A0DED"/>
        </w:tc>
        <w:tc>
          <w:tcPr>
            <w:tcW w:w="899" w:type="dxa"/>
          </w:tcPr>
          <w:p w14:paraId="369B03F6" w14:textId="77777777" w:rsidR="004A0DED" w:rsidRDefault="004A0DED"/>
        </w:tc>
        <w:tc>
          <w:tcPr>
            <w:tcW w:w="899" w:type="dxa"/>
            <w:gridSpan w:val="2"/>
          </w:tcPr>
          <w:p w14:paraId="73F3B51A" w14:textId="77777777" w:rsidR="004A0DED" w:rsidRDefault="004A0DED"/>
        </w:tc>
        <w:tc>
          <w:tcPr>
            <w:tcW w:w="899" w:type="dxa"/>
          </w:tcPr>
          <w:p w14:paraId="5BF15871" w14:textId="77777777" w:rsidR="00CB2F68" w:rsidRDefault="00CB2F68"/>
          <w:p w14:paraId="6777A43F" w14:textId="64A653FF" w:rsidR="00CB2F68" w:rsidRDefault="00CB2F68"/>
        </w:tc>
        <w:tc>
          <w:tcPr>
            <w:tcW w:w="899" w:type="dxa"/>
          </w:tcPr>
          <w:p w14:paraId="73E50430" w14:textId="77777777" w:rsidR="004A0DED" w:rsidRDefault="004A0DED"/>
        </w:tc>
        <w:tc>
          <w:tcPr>
            <w:tcW w:w="900" w:type="dxa"/>
          </w:tcPr>
          <w:p w14:paraId="33DE9695" w14:textId="77777777" w:rsidR="004A0DED" w:rsidRDefault="004A0DED"/>
        </w:tc>
        <w:tc>
          <w:tcPr>
            <w:tcW w:w="900" w:type="dxa"/>
          </w:tcPr>
          <w:p w14:paraId="7D439064" w14:textId="77777777" w:rsidR="004A0DED" w:rsidRDefault="004A0DED"/>
        </w:tc>
      </w:tr>
      <w:tr w:rsidR="004A0DED" w14:paraId="60D2C2DC" w14:textId="77777777" w:rsidTr="0054426D">
        <w:trPr>
          <w:trHeight w:val="3235"/>
        </w:trPr>
        <w:tc>
          <w:tcPr>
            <w:tcW w:w="899" w:type="dxa"/>
            <w:shd w:val="clear" w:color="auto" w:fill="333300" w:themeFill="accent2"/>
          </w:tcPr>
          <w:p w14:paraId="46BC72FA" w14:textId="77777777" w:rsidR="004A0DED" w:rsidRDefault="004A0DED"/>
        </w:tc>
        <w:tc>
          <w:tcPr>
            <w:tcW w:w="2997" w:type="dxa"/>
            <w:gridSpan w:val="4"/>
            <w:shd w:val="clear" w:color="auto" w:fill="333300" w:themeFill="accent2"/>
            <w:vAlign w:val="center"/>
          </w:tcPr>
          <w:p w14:paraId="4693CC91" w14:textId="6F893CFB" w:rsidR="004A0DED" w:rsidRDefault="004A0DED" w:rsidP="004A0DED">
            <w:pPr>
              <w:jc w:val="center"/>
            </w:pPr>
          </w:p>
        </w:tc>
        <w:tc>
          <w:tcPr>
            <w:tcW w:w="2997" w:type="dxa"/>
            <w:gridSpan w:val="4"/>
            <w:shd w:val="clear" w:color="auto" w:fill="333300" w:themeFill="accent2"/>
            <w:vAlign w:val="center"/>
          </w:tcPr>
          <w:p w14:paraId="2F1BB829" w14:textId="73DBB42D" w:rsidR="004A0DED" w:rsidRDefault="00FD4015" w:rsidP="00FD4015">
            <w:r>
              <w:rPr>
                <w:noProof/>
              </w:rPr>
              <w:drawing>
                <wp:anchor distT="0" distB="0" distL="114300" distR="114300" simplePos="0" relativeHeight="251663360" behindDoc="0" locked="0" layoutInCell="1" allowOverlap="1" wp14:anchorId="487FDE0E" wp14:editId="784CECD8">
                  <wp:simplePos x="0" y="0"/>
                  <wp:positionH relativeFrom="column">
                    <wp:posOffset>-1161415</wp:posOffset>
                  </wp:positionH>
                  <wp:positionV relativeFrom="paragraph">
                    <wp:posOffset>-55245</wp:posOffset>
                  </wp:positionV>
                  <wp:extent cx="4219575" cy="1663065"/>
                  <wp:effectExtent l="0" t="0" r="9525" b="0"/>
                  <wp:wrapNone/>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wing_process.jpg"/>
                          <pic:cNvPicPr/>
                        </pic:nvPicPr>
                        <pic:blipFill rotWithShape="1">
                          <a:blip r:embed="rId17" cstate="print">
                            <a:extLst>
                              <a:ext uri="{28A0092B-C50C-407E-A947-70E740481C1C}">
                                <a14:useLocalDpi xmlns:a14="http://schemas.microsoft.com/office/drawing/2010/main" val="0"/>
                              </a:ext>
                            </a:extLst>
                          </a:blip>
                          <a:srcRect t="-489" b="15612"/>
                          <a:stretch/>
                        </pic:blipFill>
                        <pic:spPr bwMode="auto">
                          <a:xfrm>
                            <a:off x="0" y="0"/>
                            <a:ext cx="4219575" cy="1663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997" w:type="dxa"/>
            <w:gridSpan w:val="4"/>
            <w:shd w:val="clear" w:color="auto" w:fill="333300" w:themeFill="accent2"/>
            <w:vAlign w:val="center"/>
          </w:tcPr>
          <w:p w14:paraId="5574BC6F" w14:textId="33642BA2" w:rsidR="004A0DED" w:rsidRDefault="004A0DED" w:rsidP="004A0DED">
            <w:pPr>
              <w:jc w:val="center"/>
            </w:pPr>
          </w:p>
        </w:tc>
        <w:tc>
          <w:tcPr>
            <w:tcW w:w="900" w:type="dxa"/>
            <w:shd w:val="clear" w:color="auto" w:fill="333300" w:themeFill="accent2"/>
          </w:tcPr>
          <w:p w14:paraId="7A6DC95C" w14:textId="77777777" w:rsidR="004A0DED" w:rsidRDefault="004A0DED"/>
        </w:tc>
      </w:tr>
      <w:tr w:rsidR="004A0DED" w14:paraId="2B1C8807" w14:textId="77777777" w:rsidTr="0054426D">
        <w:trPr>
          <w:trHeight w:val="3670"/>
        </w:trPr>
        <w:tc>
          <w:tcPr>
            <w:tcW w:w="899" w:type="dxa"/>
            <w:shd w:val="clear" w:color="auto" w:fill="333300" w:themeFill="accent2"/>
          </w:tcPr>
          <w:p w14:paraId="108A5641" w14:textId="77777777" w:rsidR="004A0DED" w:rsidRDefault="004A0DED"/>
        </w:tc>
        <w:tc>
          <w:tcPr>
            <w:tcW w:w="2997" w:type="dxa"/>
            <w:gridSpan w:val="4"/>
            <w:shd w:val="clear" w:color="auto" w:fill="333300" w:themeFill="accent2"/>
          </w:tcPr>
          <w:p w14:paraId="261BB768" w14:textId="537F8BA3" w:rsidR="004A0DED" w:rsidRPr="004A0DED" w:rsidRDefault="000F2765" w:rsidP="0043454C">
            <w:pPr>
              <w:pStyle w:val="DescriptionHeading"/>
            </w:pPr>
            <w:r w:rsidRPr="00563D45">
              <w:rPr>
                <w:rFonts w:ascii="Trebuchet MS" w:hAnsi="Trebuchet MS"/>
                <w:sz w:val="32"/>
                <w:szCs w:val="32"/>
              </w:rPr>
              <w:t>EXTRACT</w:t>
            </w:r>
          </w:p>
          <w:p w14:paraId="1057E8AD" w14:textId="77777777" w:rsidR="004A0DED" w:rsidRPr="004A0DED" w:rsidRDefault="004A0DED" w:rsidP="004A0DED">
            <w:pPr>
              <w:pStyle w:val="Text"/>
              <w:jc w:val="center"/>
              <w:rPr>
                <w:color w:val="FFCC00" w:themeColor="background1"/>
              </w:rPr>
            </w:pPr>
          </w:p>
          <w:p w14:paraId="44E8ABCC" w14:textId="77777777" w:rsidR="004A0DED" w:rsidRPr="008E331F" w:rsidRDefault="00563D45" w:rsidP="00563D45">
            <w:pPr>
              <w:pStyle w:val="ListParagraph"/>
              <w:numPr>
                <w:ilvl w:val="0"/>
                <w:numId w:val="1"/>
              </w:numPr>
              <w:rPr>
                <w:rFonts w:ascii="Trebuchet MS" w:hAnsi="Trebuchet MS"/>
              </w:rPr>
            </w:pPr>
            <w:r w:rsidRPr="008E331F">
              <w:rPr>
                <w:rFonts w:ascii="Trebuchet MS" w:hAnsi="Trebuchet MS"/>
              </w:rPr>
              <w:t>openbreweryDB.org</w:t>
            </w:r>
          </w:p>
          <w:p w14:paraId="383410B0" w14:textId="77777777" w:rsidR="008E331F" w:rsidRDefault="00563D45" w:rsidP="00563D45">
            <w:pPr>
              <w:pStyle w:val="ListParagraph"/>
              <w:numPr>
                <w:ilvl w:val="0"/>
                <w:numId w:val="1"/>
              </w:numPr>
              <w:rPr>
                <w:rFonts w:ascii="Trebuchet MS" w:hAnsi="Trebuchet MS"/>
              </w:rPr>
            </w:pPr>
            <w:proofErr w:type="spellStart"/>
            <w:proofErr w:type="gramStart"/>
            <w:r w:rsidRPr="008E331F">
              <w:rPr>
                <w:rFonts w:ascii="Trebuchet MS" w:hAnsi="Trebuchet MS"/>
              </w:rPr>
              <w:t>data.world</w:t>
            </w:r>
            <w:proofErr w:type="spellEnd"/>
            <w:proofErr w:type="gramEnd"/>
            <w:r w:rsidRPr="008E331F">
              <w:rPr>
                <w:rFonts w:ascii="Trebuchet MS" w:hAnsi="Trebuchet MS"/>
              </w:rPr>
              <w:t>/</w:t>
            </w:r>
          </w:p>
          <w:p w14:paraId="4D2ED657" w14:textId="77777777" w:rsidR="008E331F" w:rsidRDefault="000B16F1" w:rsidP="008E331F">
            <w:pPr>
              <w:pStyle w:val="ListParagraph"/>
              <w:rPr>
                <w:rFonts w:ascii="Trebuchet MS" w:hAnsi="Trebuchet MS"/>
              </w:rPr>
            </w:pPr>
            <w:proofErr w:type="spellStart"/>
            <w:r w:rsidRPr="008E331F">
              <w:rPr>
                <w:rFonts w:ascii="Trebuchet MS" w:hAnsi="Trebuchet MS"/>
              </w:rPr>
              <w:t>mathiasburton</w:t>
            </w:r>
            <w:proofErr w:type="spellEnd"/>
            <w:r w:rsidRPr="008E331F">
              <w:rPr>
                <w:rFonts w:ascii="Trebuchet MS" w:hAnsi="Trebuchet MS"/>
              </w:rPr>
              <w:t>/</w:t>
            </w:r>
          </w:p>
          <w:p w14:paraId="5634F006" w14:textId="40711491" w:rsidR="00563D45" w:rsidRPr="008E331F" w:rsidRDefault="00563D45" w:rsidP="008E331F">
            <w:pPr>
              <w:pStyle w:val="ListParagraph"/>
              <w:rPr>
                <w:rFonts w:ascii="Trebuchet MS" w:hAnsi="Trebuchet MS"/>
              </w:rPr>
            </w:pPr>
            <w:r w:rsidRPr="008E331F">
              <w:rPr>
                <w:rFonts w:ascii="Trebuchet MS" w:hAnsi="Trebuchet MS"/>
              </w:rPr>
              <w:t>beer-curious</w:t>
            </w:r>
          </w:p>
          <w:p w14:paraId="25F801B0" w14:textId="77777777" w:rsidR="008E331F" w:rsidRPr="008E331F" w:rsidRDefault="000B16F1" w:rsidP="00563D45">
            <w:pPr>
              <w:pStyle w:val="ListParagraph"/>
              <w:numPr>
                <w:ilvl w:val="0"/>
                <w:numId w:val="1"/>
              </w:numPr>
            </w:pPr>
            <w:proofErr w:type="spellStart"/>
            <w:proofErr w:type="gramStart"/>
            <w:r w:rsidRPr="008E331F">
              <w:rPr>
                <w:rFonts w:ascii="Trebuchet MS" w:hAnsi="Trebuchet MS"/>
              </w:rPr>
              <w:t>data.world</w:t>
            </w:r>
            <w:proofErr w:type="spellEnd"/>
            <w:proofErr w:type="gramEnd"/>
            <w:r w:rsidRPr="008E331F">
              <w:rPr>
                <w:rFonts w:ascii="Trebuchet MS" w:hAnsi="Trebuchet MS"/>
              </w:rPr>
              <w:t>/</w:t>
            </w:r>
          </w:p>
          <w:p w14:paraId="6EF7C8C3" w14:textId="77777777" w:rsidR="008E331F" w:rsidRDefault="000B16F1" w:rsidP="008E331F">
            <w:pPr>
              <w:pStyle w:val="ListParagraph"/>
              <w:rPr>
                <w:rFonts w:ascii="Trebuchet MS" w:hAnsi="Trebuchet MS"/>
              </w:rPr>
            </w:pPr>
            <w:proofErr w:type="spellStart"/>
            <w:r w:rsidRPr="008E331F">
              <w:rPr>
                <w:rFonts w:ascii="Trebuchet MS" w:hAnsi="Trebuchet MS"/>
              </w:rPr>
              <w:t>socialmediadata</w:t>
            </w:r>
            <w:proofErr w:type="spellEnd"/>
            <w:r w:rsidRPr="008E331F">
              <w:rPr>
                <w:rFonts w:ascii="Trebuchet MS" w:hAnsi="Trebuchet MS"/>
              </w:rPr>
              <w:t>/</w:t>
            </w:r>
          </w:p>
          <w:p w14:paraId="1785EACC" w14:textId="3665804D" w:rsidR="00563D45" w:rsidRPr="004A0DED" w:rsidRDefault="000B16F1" w:rsidP="008E331F">
            <w:pPr>
              <w:pStyle w:val="ListParagraph"/>
            </w:pPr>
            <w:proofErr w:type="spellStart"/>
            <w:r w:rsidRPr="008E331F">
              <w:rPr>
                <w:rFonts w:ascii="Trebuchet MS" w:hAnsi="Trebuchet MS"/>
              </w:rPr>
              <w:t>beeradvocate</w:t>
            </w:r>
            <w:proofErr w:type="spellEnd"/>
          </w:p>
        </w:tc>
        <w:tc>
          <w:tcPr>
            <w:tcW w:w="2997" w:type="dxa"/>
            <w:gridSpan w:val="4"/>
            <w:shd w:val="clear" w:color="auto" w:fill="333300" w:themeFill="accent2"/>
          </w:tcPr>
          <w:p w14:paraId="078D658F" w14:textId="35980E24" w:rsidR="00E12350" w:rsidRPr="008E331F" w:rsidRDefault="000F2765" w:rsidP="0043454C">
            <w:pPr>
              <w:pStyle w:val="DescriptionHeading"/>
              <w:rPr>
                <w:rFonts w:ascii="Trebuchet MS" w:hAnsi="Trebuchet MS"/>
              </w:rPr>
            </w:pPr>
            <w:r w:rsidRPr="008E331F">
              <w:rPr>
                <w:rFonts w:ascii="Trebuchet MS" w:hAnsi="Trebuchet MS"/>
                <w:sz w:val="32"/>
                <w:szCs w:val="32"/>
              </w:rPr>
              <w:t>TRANSFORM</w:t>
            </w:r>
          </w:p>
          <w:p w14:paraId="567DE36F" w14:textId="77777777" w:rsidR="00E12350" w:rsidRPr="008E331F" w:rsidRDefault="00E12350" w:rsidP="00E12350">
            <w:pPr>
              <w:pStyle w:val="Text"/>
              <w:jc w:val="center"/>
              <w:rPr>
                <w:rFonts w:ascii="Trebuchet MS" w:hAnsi="Trebuchet MS"/>
                <w:color w:val="FFCC00" w:themeColor="background1"/>
              </w:rPr>
            </w:pPr>
          </w:p>
          <w:p w14:paraId="368AF3EA" w14:textId="738C298A" w:rsidR="00563D45" w:rsidRPr="004A0DED" w:rsidRDefault="000B16F1" w:rsidP="000B16F1">
            <w:pPr>
              <w:pStyle w:val="ListParagraph"/>
              <w:numPr>
                <w:ilvl w:val="0"/>
                <w:numId w:val="1"/>
              </w:numPr>
            </w:pPr>
            <w:r w:rsidRPr="008E331F">
              <w:rPr>
                <w:rFonts w:ascii="Trebuchet MS" w:hAnsi="Trebuchet MS"/>
              </w:rPr>
              <w:t>Much like the transformation of hops into beer throughout the brewing process, we used PANDAS, a Python library, to sort and clean our data</w:t>
            </w:r>
            <w:r>
              <w:t>.</w:t>
            </w:r>
          </w:p>
        </w:tc>
        <w:tc>
          <w:tcPr>
            <w:tcW w:w="2997" w:type="dxa"/>
            <w:gridSpan w:val="4"/>
            <w:shd w:val="clear" w:color="auto" w:fill="333300" w:themeFill="accent2"/>
          </w:tcPr>
          <w:p w14:paraId="0BBC22A4" w14:textId="768234DE" w:rsidR="00E12350" w:rsidRPr="008E331F" w:rsidRDefault="000F2765" w:rsidP="0043454C">
            <w:pPr>
              <w:pStyle w:val="DescriptionHeading"/>
              <w:rPr>
                <w:rFonts w:ascii="Trebuchet MS" w:hAnsi="Trebuchet MS"/>
              </w:rPr>
            </w:pPr>
            <w:r w:rsidRPr="008E331F">
              <w:rPr>
                <w:rFonts w:ascii="Trebuchet MS" w:hAnsi="Trebuchet MS"/>
                <w:sz w:val="32"/>
                <w:szCs w:val="32"/>
              </w:rPr>
              <w:t>LOAD</w:t>
            </w:r>
          </w:p>
          <w:p w14:paraId="4B899DC2" w14:textId="77777777" w:rsidR="00E12350" w:rsidRPr="008E331F" w:rsidRDefault="00E12350" w:rsidP="00E12350">
            <w:pPr>
              <w:pStyle w:val="Text"/>
              <w:jc w:val="center"/>
              <w:rPr>
                <w:rFonts w:ascii="Trebuchet MS" w:hAnsi="Trebuchet MS"/>
                <w:color w:val="FFCC00" w:themeColor="background1"/>
              </w:rPr>
            </w:pPr>
          </w:p>
          <w:p w14:paraId="6D048F77" w14:textId="77777777" w:rsidR="000B16F1" w:rsidRPr="008E331F" w:rsidRDefault="000B16F1" w:rsidP="00563D45">
            <w:pPr>
              <w:pStyle w:val="ListParagraph"/>
              <w:numPr>
                <w:ilvl w:val="0"/>
                <w:numId w:val="1"/>
              </w:numPr>
              <w:rPr>
                <w:rFonts w:ascii="Trebuchet MS" w:hAnsi="Trebuchet MS"/>
              </w:rPr>
            </w:pPr>
            <w:proofErr w:type="spellStart"/>
            <w:proofErr w:type="gramStart"/>
            <w:r w:rsidRPr="008E331F">
              <w:rPr>
                <w:rFonts w:ascii="Trebuchet MS" w:hAnsi="Trebuchet MS"/>
              </w:rPr>
              <w:t>app.quickdatabase</w:t>
            </w:r>
            <w:proofErr w:type="spellEnd"/>
            <w:proofErr w:type="gramEnd"/>
          </w:p>
          <w:p w14:paraId="0FFC608A" w14:textId="783A3B5E" w:rsidR="000B16F1" w:rsidRPr="008E331F" w:rsidRDefault="000B16F1" w:rsidP="000B16F1">
            <w:pPr>
              <w:pStyle w:val="ListParagraph"/>
              <w:rPr>
                <w:rFonts w:ascii="Trebuchet MS" w:hAnsi="Trebuchet MS"/>
              </w:rPr>
            </w:pPr>
            <w:r w:rsidRPr="008E331F">
              <w:rPr>
                <w:rFonts w:ascii="Trebuchet MS" w:hAnsi="Trebuchet MS"/>
              </w:rPr>
              <w:t>diagrams.com</w:t>
            </w:r>
          </w:p>
          <w:p w14:paraId="77F29F27" w14:textId="03B69EF2" w:rsidR="004A0DED" w:rsidRPr="008E331F" w:rsidRDefault="00563D45" w:rsidP="00563D45">
            <w:pPr>
              <w:pStyle w:val="ListParagraph"/>
              <w:numPr>
                <w:ilvl w:val="0"/>
                <w:numId w:val="1"/>
              </w:numPr>
              <w:rPr>
                <w:rFonts w:ascii="Trebuchet MS" w:hAnsi="Trebuchet MS"/>
              </w:rPr>
            </w:pPr>
            <w:proofErr w:type="spellStart"/>
            <w:r w:rsidRPr="008E331F">
              <w:rPr>
                <w:rFonts w:ascii="Trebuchet MS" w:hAnsi="Trebuchet MS"/>
              </w:rPr>
              <w:t>SQLAlchemy</w:t>
            </w:r>
            <w:proofErr w:type="spellEnd"/>
          </w:p>
          <w:p w14:paraId="7975ED72" w14:textId="7EF20120" w:rsidR="00563D45" w:rsidRPr="004A0DED" w:rsidRDefault="00563D45" w:rsidP="00563D45">
            <w:pPr>
              <w:pStyle w:val="ListParagraph"/>
              <w:numPr>
                <w:ilvl w:val="0"/>
                <w:numId w:val="1"/>
              </w:numPr>
            </w:pPr>
            <w:proofErr w:type="spellStart"/>
            <w:r w:rsidRPr="008E331F">
              <w:rPr>
                <w:rFonts w:ascii="Trebuchet MS" w:hAnsi="Trebuchet MS"/>
              </w:rPr>
              <w:t>pg</w:t>
            </w:r>
            <w:proofErr w:type="spellEnd"/>
            <w:r w:rsidRPr="008E331F">
              <w:rPr>
                <w:rFonts w:ascii="Trebuchet MS" w:hAnsi="Trebuchet MS"/>
              </w:rPr>
              <w:t xml:space="preserve"> Admin 4 (</w:t>
            </w:r>
            <w:proofErr w:type="spellStart"/>
            <w:r w:rsidRPr="008E331F">
              <w:rPr>
                <w:rFonts w:ascii="Trebuchet MS" w:hAnsi="Trebuchet MS"/>
              </w:rPr>
              <w:t>PostGres</w:t>
            </w:r>
            <w:proofErr w:type="spellEnd"/>
            <w:r w:rsidRPr="008E331F">
              <w:rPr>
                <w:rFonts w:ascii="Trebuchet MS" w:hAnsi="Trebuchet MS"/>
              </w:rPr>
              <w:t>)</w:t>
            </w:r>
          </w:p>
        </w:tc>
        <w:tc>
          <w:tcPr>
            <w:tcW w:w="900" w:type="dxa"/>
            <w:shd w:val="clear" w:color="auto" w:fill="333300" w:themeFill="accent2"/>
          </w:tcPr>
          <w:p w14:paraId="3C2323AD" w14:textId="77777777" w:rsidR="004A0DED" w:rsidRDefault="004A0DED"/>
        </w:tc>
      </w:tr>
    </w:tbl>
    <w:p w14:paraId="009B48C4" w14:textId="77777777" w:rsidR="004A0DED" w:rsidRDefault="004A0DED"/>
    <w:sectPr w:rsidR="004A0DED" w:rsidSect="000F2765">
      <w:headerReference w:type="even" r:id="rId18"/>
      <w:headerReference w:type="default" r:id="rId19"/>
      <w:pgSz w:w="12240" w:h="15840" w:code="1"/>
      <w:pgMar w:top="720" w:right="720" w:bottom="720" w:left="720" w:header="576" w:footer="57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C34A3" w14:textId="77777777" w:rsidR="00556024" w:rsidRDefault="00556024" w:rsidP="0032399A">
      <w:r>
        <w:separator/>
      </w:r>
    </w:p>
  </w:endnote>
  <w:endnote w:type="continuationSeparator" w:id="0">
    <w:p w14:paraId="34A94E9E" w14:textId="77777777" w:rsidR="00556024" w:rsidRDefault="00556024" w:rsidP="0032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2C33" w14:textId="77777777" w:rsidR="00556024" w:rsidRDefault="00556024" w:rsidP="0032399A">
      <w:r>
        <w:separator/>
      </w:r>
    </w:p>
  </w:footnote>
  <w:footnote w:type="continuationSeparator" w:id="0">
    <w:p w14:paraId="6FCC4830" w14:textId="77777777" w:rsidR="00556024" w:rsidRDefault="00556024" w:rsidP="00323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5045292"/>
      <w:docPartObj>
        <w:docPartGallery w:val="Page Numbers (Top of Page)"/>
        <w:docPartUnique/>
      </w:docPartObj>
    </w:sdtPr>
    <w:sdtEndPr>
      <w:rPr>
        <w:rStyle w:val="PageNumber"/>
      </w:rPr>
    </w:sdtEndPr>
    <w:sdtContent>
      <w:p w14:paraId="0AB28416" w14:textId="77777777" w:rsidR="0032399A" w:rsidRDefault="0032399A" w:rsidP="00857B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8205E6" w14:textId="77777777" w:rsidR="0032399A" w:rsidRDefault="0032399A" w:rsidP="003239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E0F32" w14:textId="77777777" w:rsidR="0032399A" w:rsidRDefault="0032399A" w:rsidP="00857BD4">
    <w:pPr>
      <w:pStyle w:val="Header"/>
      <w:framePr w:wrap="none" w:vAnchor="text" w:hAnchor="margin" w:xAlign="right" w:y="1"/>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3330"/>
      <w:gridCol w:w="5660"/>
      <w:gridCol w:w="1800"/>
    </w:tblGrid>
    <w:tr w:rsidR="0032399A" w14:paraId="1B6D5FF8" w14:textId="77777777" w:rsidTr="000F2765">
      <w:trPr>
        <w:trHeight w:val="570"/>
      </w:trPr>
      <w:tc>
        <w:tcPr>
          <w:tcW w:w="3330" w:type="dxa"/>
          <w:shd w:val="clear" w:color="auto" w:fill="333300" w:themeFill="accent2"/>
          <w:vAlign w:val="center"/>
        </w:tcPr>
        <w:p w14:paraId="4729CED3" w14:textId="49A1AEC2" w:rsidR="0032399A" w:rsidRPr="0032399A" w:rsidRDefault="000F2765" w:rsidP="001A6F00">
          <w:pPr>
            <w:pStyle w:val="Header"/>
            <w:ind w:right="360"/>
          </w:pPr>
          <w:r>
            <w:t xml:space="preserve">IN BRACINO QUANDO </w:t>
          </w:r>
          <w:r w:rsidRPr="000B16F1">
            <w:rPr>
              <w:rFonts w:ascii="Trebuchet MS" w:hAnsi="Trebuchet MS"/>
            </w:rPr>
            <w:t>SUMUS</w:t>
          </w:r>
        </w:p>
      </w:tc>
      <w:tc>
        <w:tcPr>
          <w:tcW w:w="5660" w:type="dxa"/>
        </w:tcPr>
        <w:p w14:paraId="29F05ED4" w14:textId="77777777" w:rsidR="0032399A" w:rsidRDefault="0032399A" w:rsidP="0032399A">
          <w:pPr>
            <w:pStyle w:val="Header"/>
          </w:pPr>
        </w:p>
      </w:tc>
      <w:tc>
        <w:tcPr>
          <w:tcW w:w="1800" w:type="dxa"/>
          <w:vAlign w:val="center"/>
        </w:tcPr>
        <w:sdt>
          <w:sdtPr>
            <w:rPr>
              <w:rStyle w:val="PageNumber"/>
            </w:rPr>
            <w:id w:val="396635694"/>
            <w:docPartObj>
              <w:docPartGallery w:val="Page Numbers (Bottom of Page)"/>
              <w:docPartUnique/>
            </w:docPartObj>
          </w:sdtPr>
          <w:sdtEndPr>
            <w:rPr>
              <w:rStyle w:val="PageNumber"/>
            </w:rPr>
          </w:sdtEndPr>
          <w:sdtContent>
            <w:p w14:paraId="0572AD42" w14:textId="77777777" w:rsidR="0032399A" w:rsidRPr="0032399A" w:rsidRDefault="0032399A" w:rsidP="0032399A">
              <w:pPr>
                <w:pStyle w:val="Footer"/>
                <w:jc w:val="center"/>
              </w:pPr>
              <w:r w:rsidRPr="000B16F1">
                <w:rPr>
                  <w:rStyle w:val="PageNumber"/>
                  <w:rFonts w:ascii="Trebuchet MS" w:hAnsi="Trebuchet MS"/>
                  <w:color w:val="auto"/>
                  <w:sz w:val="20"/>
                  <w:szCs w:val="20"/>
                </w:rPr>
                <w:t>PAGE</w:t>
              </w:r>
              <w:r w:rsidRPr="00AF4F54">
                <w:rPr>
                  <w:rStyle w:val="PageNumber"/>
                  <w:color w:val="auto"/>
                  <w:sz w:val="20"/>
                  <w:szCs w:val="20"/>
                </w:rPr>
                <w:t xml:space="preserve"> </w:t>
              </w:r>
              <w:r w:rsidRPr="00AF4F54">
                <w:rPr>
                  <w:rStyle w:val="PageNumber"/>
                  <w:color w:val="auto"/>
                  <w:sz w:val="20"/>
                  <w:szCs w:val="20"/>
                </w:rPr>
                <w:fldChar w:fldCharType="begin"/>
              </w:r>
              <w:r w:rsidRPr="00AF4F54">
                <w:rPr>
                  <w:rStyle w:val="PageNumber"/>
                  <w:color w:val="auto"/>
                  <w:sz w:val="20"/>
                  <w:szCs w:val="20"/>
                </w:rPr>
                <w:instrText xml:space="preserve"> PAGE </w:instrText>
              </w:r>
              <w:r w:rsidRPr="00AF4F54">
                <w:rPr>
                  <w:rStyle w:val="PageNumber"/>
                  <w:color w:val="auto"/>
                  <w:sz w:val="20"/>
                  <w:szCs w:val="20"/>
                </w:rPr>
                <w:fldChar w:fldCharType="separate"/>
              </w:r>
              <w:r w:rsidR="00E12350" w:rsidRPr="00AF4F54">
                <w:rPr>
                  <w:rStyle w:val="PageNumber"/>
                  <w:noProof/>
                  <w:color w:val="auto"/>
                  <w:sz w:val="20"/>
                  <w:szCs w:val="20"/>
                </w:rPr>
                <w:t>2</w:t>
              </w:r>
              <w:r w:rsidRPr="00AF4F54">
                <w:rPr>
                  <w:rStyle w:val="PageNumber"/>
                  <w:color w:val="auto"/>
                  <w:sz w:val="20"/>
                  <w:szCs w:val="20"/>
                </w:rPr>
                <w:fldChar w:fldCharType="end"/>
              </w:r>
            </w:p>
          </w:sdtContent>
        </w:sdt>
      </w:tc>
    </w:tr>
  </w:tbl>
  <w:p w14:paraId="4E078043" w14:textId="77777777" w:rsidR="0032399A" w:rsidRDefault="0032399A" w:rsidP="00323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0F6"/>
    <w:multiLevelType w:val="hybridMultilevel"/>
    <w:tmpl w:val="AACE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65"/>
    <w:rsid w:val="00056B1A"/>
    <w:rsid w:val="00072C42"/>
    <w:rsid w:val="000754E9"/>
    <w:rsid w:val="000B16F1"/>
    <w:rsid w:val="000F2765"/>
    <w:rsid w:val="0018213C"/>
    <w:rsid w:val="001A6F00"/>
    <w:rsid w:val="001B1E00"/>
    <w:rsid w:val="00256297"/>
    <w:rsid w:val="00277972"/>
    <w:rsid w:val="002B4F00"/>
    <w:rsid w:val="002E0DDD"/>
    <w:rsid w:val="0032399A"/>
    <w:rsid w:val="0043454C"/>
    <w:rsid w:val="004A0DED"/>
    <w:rsid w:val="004F46F4"/>
    <w:rsid w:val="0054426D"/>
    <w:rsid w:val="00556024"/>
    <w:rsid w:val="00563D45"/>
    <w:rsid w:val="00577446"/>
    <w:rsid w:val="006068D2"/>
    <w:rsid w:val="006845E6"/>
    <w:rsid w:val="00686592"/>
    <w:rsid w:val="006C60E6"/>
    <w:rsid w:val="007735A6"/>
    <w:rsid w:val="007E2BFD"/>
    <w:rsid w:val="007F0FBB"/>
    <w:rsid w:val="008E331F"/>
    <w:rsid w:val="00952F7D"/>
    <w:rsid w:val="00AF4F54"/>
    <w:rsid w:val="00B33538"/>
    <w:rsid w:val="00BE5F54"/>
    <w:rsid w:val="00BF3944"/>
    <w:rsid w:val="00CB2F68"/>
    <w:rsid w:val="00E12350"/>
    <w:rsid w:val="00E51622"/>
    <w:rsid w:val="00FA605F"/>
    <w:rsid w:val="00FD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C0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F4F54"/>
    <w:rPr>
      <w:color w:val="FFCC00" w:themeColor="background1"/>
    </w:rPr>
  </w:style>
  <w:style w:type="paragraph" w:styleId="Heading1">
    <w:name w:val="heading 1"/>
    <w:basedOn w:val="Normal"/>
    <w:next w:val="Normal"/>
    <w:link w:val="Heading1Char"/>
    <w:qFormat/>
    <w:rsid w:val="00AF4F54"/>
    <w:pPr>
      <w:spacing w:before="240"/>
      <w:outlineLvl w:val="0"/>
    </w:pPr>
    <w:rPr>
      <w:b/>
      <w:sz w:val="48"/>
      <w:szCs w:val="48"/>
    </w:rPr>
  </w:style>
  <w:style w:type="paragraph" w:styleId="Heading2">
    <w:name w:val="heading 2"/>
    <w:basedOn w:val="Normal"/>
    <w:next w:val="Normal"/>
    <w:link w:val="Heading2Char"/>
    <w:uiPriority w:val="1"/>
    <w:qFormat/>
    <w:rsid w:val="00AF4F54"/>
    <w:pPr>
      <w:outlineLvl w:val="1"/>
    </w:pPr>
    <w:rPr>
      <w:b/>
      <w:sz w:val="36"/>
      <w:szCs w:val="36"/>
    </w:rPr>
  </w:style>
  <w:style w:type="paragraph" w:styleId="Heading3">
    <w:name w:val="heading 3"/>
    <w:basedOn w:val="Normal"/>
    <w:next w:val="Normal"/>
    <w:link w:val="Heading3Char"/>
    <w:uiPriority w:val="2"/>
    <w:qFormat/>
    <w:rsid w:val="00AF4F54"/>
    <w:pPr>
      <w:spacing w:before="120"/>
      <w:outlineLvl w:val="2"/>
    </w:pPr>
    <w:rPr>
      <w:b/>
      <w:color w:val="333300" w:themeColor="accen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5"/>
    <w:qFormat/>
    <w:rsid w:val="007735A6"/>
    <w:rPr>
      <w:noProof/>
      <w:sz w:val="10"/>
    </w:rPr>
  </w:style>
  <w:style w:type="character" w:customStyle="1" w:styleId="Heading1Char">
    <w:name w:val="Heading 1 Char"/>
    <w:basedOn w:val="DefaultParagraphFont"/>
    <w:link w:val="Heading1"/>
    <w:rsid w:val="00AF4F54"/>
    <w:rPr>
      <w:b/>
      <w:color w:val="FFCC00" w:themeColor="background1"/>
      <w:sz w:val="48"/>
      <w:szCs w:val="48"/>
    </w:rPr>
  </w:style>
  <w:style w:type="character" w:customStyle="1" w:styleId="Heading2Char">
    <w:name w:val="Heading 2 Char"/>
    <w:basedOn w:val="DefaultParagraphFont"/>
    <w:link w:val="Heading2"/>
    <w:uiPriority w:val="1"/>
    <w:rsid w:val="00AF4F54"/>
    <w:rPr>
      <w:b/>
      <w:color w:val="FFCC00" w:themeColor="background1"/>
      <w:sz w:val="36"/>
      <w:szCs w:val="36"/>
    </w:rPr>
  </w:style>
  <w:style w:type="paragraph" w:customStyle="1" w:styleId="Text">
    <w:name w:val="Text"/>
    <w:basedOn w:val="Normal"/>
    <w:uiPriority w:val="3"/>
    <w:qFormat/>
    <w:rsid w:val="00AF4F54"/>
    <w:rPr>
      <w:color w:val="auto"/>
      <w:sz w:val="28"/>
      <w:szCs w:val="28"/>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CC00" w:themeColor="background1"/>
      <w:sz w:val="20"/>
    </w:rPr>
  </w:style>
  <w:style w:type="paragraph" w:styleId="Footer">
    <w:name w:val="footer"/>
    <w:basedOn w:val="Normal"/>
    <w:link w:val="FooterChar"/>
    <w:uiPriority w:val="99"/>
    <w:semiHidden/>
    <w:rsid w:val="0032399A"/>
    <w:pPr>
      <w:tabs>
        <w:tab w:val="center" w:pos="4680"/>
        <w:tab w:val="right" w:pos="9360"/>
      </w:tabs>
    </w:pPr>
  </w:style>
  <w:style w:type="character" w:customStyle="1" w:styleId="FooterChar">
    <w:name w:val="Footer Char"/>
    <w:basedOn w:val="DefaultParagraphFont"/>
    <w:link w:val="Footer"/>
    <w:uiPriority w:val="99"/>
    <w:semiHidden/>
    <w:rsid w:val="001A6F00"/>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AF4F54"/>
    <w:rPr>
      <w:b/>
      <w:color w:val="333300" w:themeColor="accent2"/>
      <w:sz w:val="28"/>
      <w:szCs w:val="28"/>
    </w:rPr>
  </w:style>
  <w:style w:type="paragraph" w:styleId="Quote">
    <w:name w:val="Quote"/>
    <w:basedOn w:val="Normal"/>
    <w:next w:val="Normal"/>
    <w:link w:val="QuoteChar"/>
    <w:uiPriority w:val="4"/>
    <w:qFormat/>
    <w:rsid w:val="00AF4F54"/>
    <w:rPr>
      <w:b/>
      <w:color w:val="333300" w:themeColor="accent2"/>
      <w:sz w:val="96"/>
      <w:szCs w:val="96"/>
    </w:rPr>
  </w:style>
  <w:style w:type="character" w:customStyle="1" w:styleId="QuoteChar">
    <w:name w:val="Quote Char"/>
    <w:basedOn w:val="DefaultParagraphFont"/>
    <w:link w:val="Quote"/>
    <w:uiPriority w:val="4"/>
    <w:rsid w:val="00AF4F54"/>
    <w:rPr>
      <w:b/>
      <w:color w:val="333300" w:themeColor="accent2"/>
      <w:sz w:val="96"/>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AF4F54"/>
    <w:pPr>
      <w:spacing w:before="360"/>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AF4F54"/>
    <w:rPr>
      <w:rFonts w:asciiTheme="majorHAnsi" w:eastAsiaTheme="majorEastAsia" w:hAnsiTheme="majorHAnsi" w:cstheme="majorBidi"/>
      <w:b/>
      <w:color w:val="FFCC00" w:themeColor="background1"/>
      <w:spacing w:val="-10"/>
      <w:kern w:val="28"/>
      <w:sz w:val="48"/>
      <w:szCs w:val="56"/>
    </w:rPr>
  </w:style>
  <w:style w:type="paragraph" w:styleId="Subtitle">
    <w:name w:val="Subtitle"/>
    <w:basedOn w:val="Normal"/>
    <w:next w:val="Normal"/>
    <w:link w:val="SubtitleChar"/>
    <w:uiPriority w:val="11"/>
    <w:qFormat/>
    <w:rsid w:val="0043454C"/>
    <w:pPr>
      <w:numPr>
        <w:ilvl w:val="1"/>
      </w:numPr>
    </w:pPr>
    <w:rPr>
      <w:rFonts w:asciiTheme="majorHAnsi" w:eastAsiaTheme="minorEastAsia" w:hAnsiTheme="majorHAnsi"/>
      <w:b/>
      <w:color w:val="333300" w:themeColor="accent2"/>
      <w:spacing w:val="15"/>
      <w:sz w:val="36"/>
      <w:szCs w:val="22"/>
    </w:rPr>
  </w:style>
  <w:style w:type="character" w:customStyle="1" w:styleId="SubtitleChar">
    <w:name w:val="Subtitle Char"/>
    <w:basedOn w:val="DefaultParagraphFont"/>
    <w:link w:val="Subtitle"/>
    <w:uiPriority w:val="11"/>
    <w:rsid w:val="0043454C"/>
    <w:rPr>
      <w:rFonts w:asciiTheme="majorHAnsi" w:eastAsiaTheme="minorEastAsia" w:hAnsiTheme="majorHAnsi"/>
      <w:b/>
      <w:color w:val="333300" w:themeColor="accent2"/>
      <w:spacing w:val="15"/>
      <w:sz w:val="36"/>
      <w:szCs w:val="22"/>
    </w:rPr>
  </w:style>
  <w:style w:type="paragraph" w:customStyle="1" w:styleId="DescriptionHeading">
    <w:name w:val="Description Heading"/>
    <w:basedOn w:val="Text"/>
    <w:uiPriority w:val="6"/>
    <w:qFormat/>
    <w:rsid w:val="00AF4F54"/>
    <w:pPr>
      <w:jc w:val="center"/>
    </w:pPr>
    <w:rPr>
      <w:b/>
      <w:color w:val="FFCC00" w:themeColor="background1"/>
    </w:rPr>
  </w:style>
  <w:style w:type="paragraph" w:customStyle="1" w:styleId="TextWhite">
    <w:name w:val="Text White"/>
    <w:basedOn w:val="Text"/>
    <w:uiPriority w:val="6"/>
    <w:qFormat/>
    <w:rsid w:val="00AF4F54"/>
    <w:rPr>
      <w:color w:val="FFCC00" w:themeColor="background1"/>
    </w:rPr>
  </w:style>
  <w:style w:type="paragraph" w:styleId="ListParagraph">
    <w:name w:val="List Paragraph"/>
    <w:basedOn w:val="Normal"/>
    <w:uiPriority w:val="34"/>
    <w:semiHidden/>
    <w:qFormat/>
    <w:rsid w:val="00563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Bold%20business%20report.dotx" TargetMode="External"/></Relationships>
</file>

<file path=word/theme/theme1.xml><?xml version="1.0" encoding="utf-8"?>
<a:theme xmlns:a="http://schemas.openxmlformats.org/drawingml/2006/main" name="BBR">
  <a:themeElements>
    <a:clrScheme name="Custom 6">
      <a:dk1>
        <a:srgbClr val="336600"/>
      </a:dk1>
      <a:lt1>
        <a:srgbClr val="FFCC00"/>
      </a:lt1>
      <a:dk2>
        <a:srgbClr val="003300"/>
      </a:dk2>
      <a:lt2>
        <a:srgbClr val="D1A375"/>
      </a:lt2>
      <a:accent1>
        <a:srgbClr val="336600"/>
      </a:accent1>
      <a:accent2>
        <a:srgbClr val="333300"/>
      </a:accent2>
      <a:accent3>
        <a:srgbClr val="669900"/>
      </a:accent3>
      <a:accent4>
        <a:srgbClr val="99CC00"/>
      </a:accent4>
      <a:accent5>
        <a:srgbClr val="666633"/>
      </a:accent5>
      <a:accent6>
        <a:srgbClr val="808000"/>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
  <Abstract>AN ETL PROJECT TO DEMONSTRATE THE SKILLS WE HAVE LEARNED ABOUT RELATIONAL AND NON-RELATIONAL DATABASES. SUBMITTED 16 NOVEMBER 2019 BY AMY WHITE &amp; HUY NGUYEN.</Abstract>
  <CompanyAddress/>
  <CompanyPhone/>
  <CompanyFax/>
  <CompanyEmail/>
</CoverPageProperties>
</file>

<file path=customXml/itemProps1.xml><?xml version="1.0" encoding="utf-8"?>
<ds:datastoreItem xmlns:ds="http://schemas.openxmlformats.org/officeDocument/2006/customXml" ds:itemID="{90B43932-8BE5-4A11-9D30-69AEBB673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AC938F-0932-4C0A-BC54-04F30C423DE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05554D6-1FEB-4E3D-BA88-5F279922E75F}">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 bracino quando sumus</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bracino quando sumus</dc:title>
  <dc:subject>[WHEN WE ARE AT THE BREWERY]</dc:subject>
  <dc:creator/>
  <cp:keywords/>
  <dc:description/>
  <cp:lastModifiedBy/>
  <cp:revision>1</cp:revision>
  <dcterms:created xsi:type="dcterms:W3CDTF">2019-11-18T01:12:00Z</dcterms:created>
  <dcterms:modified xsi:type="dcterms:W3CDTF">2019-11-18T04:37:00Z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