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1ZIJV7k8W5 Download 1 Mbs Pertinent and Contemporary Issues P</w:t>
      </w:r>
    </w:p>
    <w:p>
      <w:r>
        <w:t>PERTINENT AND</w:t>
      </w:r>
    </w:p>
    <w:p>
      <w:r>
        <w:t>CONTEMPORARY</w:t>
      </w:r>
    </w:p>
    <w:p>
      <w:r>
        <w:t>ISSUES (PCIs)</w:t>
      </w:r>
    </w:p>
    <w:p>
      <w:r>
        <w:t>A Presentation by:</w:t>
      </w:r>
    </w:p>
    <w:p>
      <w:r>
        <w:t>KICD</w:t>
      </w:r>
    </w:p>
    <w:p/>
    <w:p>
      <w:r>
        <w:t>Date: 02/12/2020</w:t>
      </w:r>
    </w:p>
    <w:p/>
    <w:p>
      <w:r>
        <w:t>Page 1 of 11</w:t>
      </w:r>
    </w:p>
    <w:p>
      <w:r>
        <w:t>Introducing PCIs</w:t>
      </w:r>
    </w:p>
    <w:p>
      <w:r>
        <w:t>• What are PCIs?</w:t>
      </w:r>
    </w:p>
    <w:p>
      <w:r>
        <w:t>• Open Discussions!!!!</w:t>
      </w:r>
    </w:p>
    <w:p/>
    <w:p>
      <w:r>
        <w:t>• Pertinent - having a clear decisive relevance to the</w:t>
      </w:r>
    </w:p>
    <w:p>
      <w:r>
        <w:t>matter at hand</w:t>
      </w:r>
    </w:p>
    <w:p>
      <w:r>
        <w:t>• Contemporary - marked by characteristics of the</w:t>
      </w:r>
    </w:p>
    <w:p>
      <w:r>
        <w:t>present period; thus being, MORDEN, CURRENT</w:t>
      </w:r>
    </w:p>
    <w:p/>
    <w:p>
      <w:r>
        <w:t>Page 2 of 11</w:t>
      </w:r>
    </w:p>
    <w:p>
      <w:r>
        <w:t>PCIs Explained</w:t>
      </w:r>
    </w:p>
    <w:p>
      <w:r>
        <w:t>• Children are faced with a myriad of</w:t>
      </w:r>
    </w:p>
    <w:p>
      <w:r>
        <w:t>challenges and issues owing to the</w:t>
      </w:r>
    </w:p>
    <w:p>
      <w:r>
        <w:t>social-cultural and economic dynamics</w:t>
      </w:r>
    </w:p>
    <w:p>
      <w:r>
        <w:t>in the society.</w:t>
      </w:r>
    </w:p>
    <w:p>
      <w:r>
        <w:t>• The Competence-Based-Curriculum</w:t>
      </w:r>
    </w:p>
    <w:p>
      <w:r>
        <w:t>calls them Pertinent and Contemporary</w:t>
      </w:r>
    </w:p>
    <w:p>
      <w:r>
        <w:t>Issues</w:t>
      </w:r>
    </w:p>
    <w:p>
      <w:r>
        <w:t>• Previously being referred to as</w:t>
      </w:r>
    </w:p>
    <w:p>
      <w:r>
        <w:t>emerging issues and/or Cross-cutting</w:t>
      </w:r>
    </w:p>
    <w:p>
      <w:r>
        <w:t>issues.</w:t>
      </w:r>
    </w:p>
    <w:p/>
    <w:p>
      <w:r>
        <w:t>Page 3 of 11</w:t>
      </w:r>
    </w:p>
    <w:p>
      <w:r>
        <w:t>Cont’d</w:t>
      </w:r>
    </w:p>
    <w:p>
      <w:r>
        <w:t>• Learner-centered education goes</w:t>
      </w:r>
    </w:p>
    <w:p>
      <w:r>
        <w:t>beyond the subject content.</w:t>
      </w:r>
    </w:p>
    <w:p>
      <w:r>
        <w:t>• It instills appropriate</w:t>
      </w:r>
    </w:p>
    <w:p>
      <w:r>
        <w:t>competencies the learner requires</w:t>
      </w:r>
    </w:p>
    <w:p>
      <w:r>
        <w:t>in order to effectively address the</w:t>
      </w:r>
    </w:p>
    <w:p>
      <w:r>
        <w:t>PCIs of everyday life; thereby</w:t>
      </w:r>
    </w:p>
    <w:p>
      <w:r>
        <w:t>leading a fulfilled life as well as</w:t>
      </w:r>
    </w:p>
    <w:p>
      <w:r>
        <w:t>becoming a productive member of</w:t>
      </w:r>
    </w:p>
    <w:p>
      <w:r>
        <w:t>the society</w:t>
      </w:r>
    </w:p>
    <w:p/>
    <w:p>
      <w:r>
        <w:t>Page 4 of 11</w:t>
      </w:r>
    </w:p>
    <w:p>
      <w:r>
        <w:t>Examples of PCIs</w:t>
      </w:r>
    </w:p>
    <w:p>
      <w:r>
        <w:t>• Citizenship education – includes Peace</w:t>
      </w:r>
    </w:p>
    <w:p>
      <w:r>
        <w:t>education, Integrity, Ethnic and racial</w:t>
      </w:r>
    </w:p>
    <w:p>
      <w:r>
        <w:t>relations, social cohesion, Patriotism and</w:t>
      </w:r>
    </w:p>
    <w:p>
      <w:r>
        <w:t>good governance, child’s rights, child care</w:t>
      </w:r>
    </w:p>
    <w:p>
      <w:r>
        <w:t>and protection</w:t>
      </w:r>
    </w:p>
    <w:p>
      <w:r>
        <w:t>• Health education – includes HIV and</w:t>
      </w:r>
    </w:p>
    <w:p>
      <w:r>
        <w:t>AIDS, Alcohol and Substance use, Life style</w:t>
      </w:r>
    </w:p>
    <w:p>
      <w:r>
        <w:t>diseases, personal hygiene, Communicable</w:t>
      </w:r>
    </w:p>
    <w:p>
      <w:r>
        <w:t>and chronic diseases e.g. COVID-19</w:t>
      </w:r>
    </w:p>
    <w:p>
      <w:r>
        <w:t>• Life Skills &amp; Human sexuality – includes</w:t>
      </w:r>
    </w:p>
    <w:p>
      <w:r>
        <w:t>Life skills education and human sexuality</w:t>
      </w:r>
    </w:p>
    <w:p>
      <w:r>
        <w:t>Page 5 of 11</w:t>
      </w:r>
    </w:p>
    <w:p>
      <w:r>
        <w:t>Examples of PCIs- Cont’d</w:t>
      </w:r>
    </w:p>
    <w:p>
      <w:r>
        <w:t>• Education for Sustainable Development (ESD) –</w:t>
      </w:r>
    </w:p>
    <w:p>
      <w:r>
        <w:t>includes Environmental Education, DRR, Safety</w:t>
      </w:r>
    </w:p>
    <w:p>
      <w:r>
        <w:t>and security Education (small arms, human</w:t>
      </w:r>
    </w:p>
    <w:p>
      <w:r>
        <w:t>trafficking, Poverty eradication, Countering</w:t>
      </w:r>
    </w:p>
    <w:p>
      <w:r>
        <w:t>terrorism, radicalization,) Gender and Animal</w:t>
      </w:r>
    </w:p>
    <w:p>
      <w:r>
        <w:t>Welfare Education.</w:t>
      </w:r>
    </w:p>
    <w:p/>
    <w:p>
      <w:r>
        <w:t>Page 6 of 11</w:t>
      </w:r>
    </w:p>
    <w:p>
      <w:r>
        <w:t>Mainstreaming PCIs</w:t>
      </w:r>
    </w:p>
    <w:p>
      <w:r>
        <w:t>• PCIs have been mainstreamed in the three</w:t>
      </w:r>
    </w:p>
    <w:p>
      <w:r>
        <w:t>dimensions of the curriculum, that is:</w:t>
      </w:r>
    </w:p>
    <w:p>
      <w:r>
        <w:t>• The Formal;</w:t>
      </w:r>
    </w:p>
    <w:p>
      <w:r>
        <w:t>• The Non-Formal; and</w:t>
      </w:r>
    </w:p>
    <w:p>
      <w:r>
        <w:t>• The In-formal.</w:t>
      </w:r>
    </w:p>
    <w:p/>
    <w:p>
      <w:r>
        <w:t>Note: The mainstreaming of PCIs has to be</w:t>
      </w:r>
    </w:p>
    <w:p>
      <w:r>
        <w:t>deliberate and based on a conscious effort.</w:t>
      </w:r>
    </w:p>
    <w:p>
      <w:r>
        <w:t>PCIs become apart of the content being</w:t>
      </w:r>
    </w:p>
    <w:p>
      <w:r>
        <w:t>delivered</w:t>
      </w:r>
    </w:p>
    <w:p>
      <w:r>
        <w:t>Page 7 of 11</w:t>
      </w:r>
    </w:p>
    <w:p>
      <w:r>
        <w:t>Formal Dimension</w:t>
      </w:r>
    </w:p>
    <w:p>
      <w:r>
        <w:t>• A relevant and suitable sub strand or sub</w:t>
      </w:r>
    </w:p>
    <w:p>
      <w:r>
        <w:t>theme in a learning area/subject is identified</w:t>
      </w:r>
    </w:p>
    <w:p>
      <w:r>
        <w:t>where PCIs can appropriately be incorporated</w:t>
      </w:r>
    </w:p>
    <w:p>
      <w:r>
        <w:t>and taught alongside the subject matter .</w:t>
      </w:r>
    </w:p>
    <w:p>
      <w:r>
        <w:t>Example:</w:t>
      </w:r>
    </w:p>
    <w:p>
      <w:r>
        <w:t>Learning area: Social Studies (Grade 4)</w:t>
      </w:r>
    </w:p>
    <w:p>
      <w:r>
        <w:t>Strand: Natural and Built Environment</w:t>
      </w:r>
    </w:p>
    <w:p>
      <w:r>
        <w:t>Sub strand: Physical features in the County</w:t>
      </w:r>
    </w:p>
    <w:p>
      <w:r>
        <w:t>Learning Outcome: (c) adopt responsible behaviour to</w:t>
      </w:r>
    </w:p>
    <w:p>
      <w:r>
        <w:t>conserve the physical features.</w:t>
      </w:r>
    </w:p>
    <w:p>
      <w:r>
        <w:t>PCIs: Promotion of environmental conservation as</w:t>
      </w:r>
    </w:p>
    <w:p>
      <w:r>
        <w:t>learners appreciate the natural and built environment</w:t>
      </w:r>
    </w:p>
    <w:p>
      <w:r>
        <w:t>in the County.</w:t>
      </w:r>
    </w:p>
    <w:p/>
    <w:p>
      <w:r>
        <w:t>Page 8 of 11</w:t>
      </w:r>
    </w:p>
    <w:p>
      <w:r>
        <w:t>Non-formal</w:t>
      </w:r>
    </w:p>
    <w:p>
      <w:r>
        <w:t>• These are organized, structured and systematic</w:t>
      </w:r>
    </w:p>
    <w:p>
      <w:r>
        <w:t>learning activities (NFPs) that take place in</w:t>
      </w:r>
    </w:p>
    <w:p>
      <w:r>
        <w:t>school. They support acquisition of knowledge,</w:t>
      </w:r>
    </w:p>
    <w:p>
      <w:r>
        <w:t>values and skills learnt in class.</w:t>
      </w:r>
    </w:p>
    <w:p/>
    <w:p>
      <w:r>
        <w:t>Page 9 of 11</w:t>
      </w:r>
    </w:p>
    <w:p>
      <w:r>
        <w:t>Informal</w:t>
      </w:r>
    </w:p>
    <w:p>
      <w:r>
        <w:t>• This refers to the Knowledge, Attitudes and</w:t>
      </w:r>
    </w:p>
    <w:p>
      <w:r>
        <w:t>Skills or behaviour acquired by learners from</w:t>
      </w:r>
    </w:p>
    <w:p>
      <w:r>
        <w:t>the social interaction with members of the</w:t>
      </w:r>
    </w:p>
    <w:p>
      <w:r>
        <w:t>school community. Exemplary behaviours and</w:t>
      </w:r>
    </w:p>
    <w:p>
      <w:r>
        <w:t>appropriate values can easily be emulated.</w:t>
      </w:r>
    </w:p>
    <w:p/>
    <w:p>
      <w:r>
        <w:t>Page 10 of 11</w:t>
      </w:r>
    </w:p>
    <w:p>
      <w:r>
        <w:t>At the end…….</w:t>
      </w:r>
    </w:p>
    <w:p>
      <w:r>
        <w:t>• PCIs make learning relevant</w:t>
      </w:r>
    </w:p>
    <w:p>
      <w:r>
        <w:t>• Our commitments to Lesson delivery</w:t>
      </w:r>
    </w:p>
    <w:p/>
    <w:p>
      <w:r>
        <w:t>Page 11 of 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