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ematics schemes Form 1 Term one two and three Download Discovering Adv</w:t>
      </w:r>
    </w:p>
    <w:p>
      <w:r>
        <w:t>MATHEMATICS SCHEMES OF WORK</w:t>
      </w:r>
    </w:p>
    <w:p/>
    <w:p>
      <w:r>
        <w:t>FORM ONE</w:t>
      </w:r>
    </w:p>
    <w:p/>
    <w:p>
      <w:r>
        <w:t>TERM I</w:t>
      </w:r>
    </w:p>
    <w:p/>
    <w:p>
      <w:r>
        <w:t>REFERENCES:</w:t>
      </w:r>
    </w:p>
    <w:p/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|LSN|TOPIC                                                                                               |SUB-TOP|</w:t>
      </w:r>
    </w:p>
    <w:p>
      <w:r>
        <w:t>|   |   |                                                                                                    |IC     |</w:t>
      </w:r>
    </w:p>
    <w:p>
      <w:r>
        <w:t>|5  |1-2                                                                                                              |</w:t>
      </w:r>
    </w:p>
    <w:p>
      <w:r>
        <w:t>|14 |END OF TERM EXAMS                                                                                                |</w:t>
      </w:r>
    </w:p>
    <w:p>
      <w:r>
        <w:t>|15 |PREPARATION OF REPORTS AND CLOSING                                                                               |</w:t>
      </w:r>
    </w:p>
    <w:p/>
    <w:p>
      <w:r>
        <w:t>MATHEMATICS SCHEMES OF WORK</w:t>
      </w:r>
    </w:p>
    <w:p/>
    <w:p>
      <w:r>
        <w:t>FORM ONE</w:t>
      </w:r>
    </w:p>
    <w:p/>
    <w:p>
      <w:r>
        <w:t>TERM II</w:t>
      </w:r>
    </w:p>
    <w:p/>
    <w:p>
      <w:r>
        <w:t>REFERENCES:</w:t>
      </w:r>
    </w:p>
    <w:p/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|LSN|TOPIC                                                                                               |SUB-TOPI|</w:t>
      </w:r>
    </w:p>
    <w:p>
      <w:r>
        <w:t>|   |   |                                                                                                    |C       |</w:t>
      </w:r>
    </w:p>
    <w:p>
      <w:r>
        <w:t>|2  |1-2                                                                                                               |</w:t>
      </w:r>
    </w:p>
    <w:p/>
    <w:p>
      <w:r>
        <w:t>MATHEMATICS SCHEMES OF WORK</w:t>
      </w:r>
    </w:p>
    <w:p/>
    <w:p>
      <w:r>
        <w:t>FORM ONE</w:t>
      </w:r>
    </w:p>
    <w:p/>
    <w:p>
      <w:r>
        <w:t>TERM III</w:t>
      </w:r>
    </w:p>
    <w:p/>
    <w:p>
      <w:r>
        <w:t>REFERENCES:</w:t>
      </w:r>
    </w:p>
    <w:p/>
    <w:p>
      <w:r>
        <w:t>Advancing in Mathematics BK 4 By Longhorn Kenya Publishers</w:t>
      </w:r>
    </w:p>
    <w:p>
      <w:r>
        <w:t>Secondary Mathematics BK 4 By KLB</w:t>
      </w:r>
    </w:p>
    <w:p>
      <w:r>
        <w:t>Macmillan Secondary Maths BK 2</w:t>
      </w:r>
    </w:p>
    <w:p>
      <w:r>
        <w:t>Explore Mathematics</w:t>
      </w:r>
    </w:p>
    <w:p/>
    <w:p>
      <w:r>
        <w:t>|WK |LSN|TOPIC                                                                                               |SUB-TOPI|</w:t>
      </w:r>
    </w:p>
    <w:p>
      <w:r>
        <w:t>|   |   |                                                                                                    |C       |</w:t>
      </w:r>
    </w:p>
    <w:p>
      <w:r>
        <w:t>|2  |1-2|Coordinates And Graphs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