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19FA8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14514" name="Picture 14514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" name="Picture 14514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14515" name="Picture 14515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" name="Picture 14515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2F1511AC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5653ADED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314/2</w:t>
      </w:r>
    </w:p>
    <w:p w14:paraId="63445103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ISLAMIC RELIGIOUS EDUCATION</w:t>
      </w:r>
    </w:p>
    <w:p w14:paraId="4EE4B9DA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6"/>
          <w:szCs w:val="26"/>
        </w:rPr>
      </w:pPr>
      <w:r>
        <w:rPr>
          <w:rFonts w:ascii="Times New Roman" w:hAnsi="Times New Roman" w:eastAsia="Times New Roman"/>
          <w:b/>
          <w:sz w:val="36"/>
          <w:szCs w:val="26"/>
        </w:rPr>
        <w:t>PAPER 2</w:t>
      </w:r>
    </w:p>
    <w:p w14:paraId="37BAD143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14FAD4D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75C47D0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0DFE04A3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65049B9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7CD19012">
      <w:pPr>
        <w:spacing w:after="0" w:line="360" w:lineRule="auto"/>
        <w:ind w:left="180" w:right="-216" w:hanging="360"/>
        <w:jc w:val="both"/>
        <w:rPr>
          <w:rFonts w:ascii="Times New Roman" w:hAnsi="Times New Roman" w:eastAsia="Times New Roman"/>
          <w:sz w:val="26"/>
          <w:szCs w:val="26"/>
        </w:rPr>
      </w:pPr>
    </w:p>
    <w:p w14:paraId="0E9106CA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6CBE3DC9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314/2</w:t>
      </w:r>
    </w:p>
    <w:p w14:paraId="59553005">
      <w:pPr>
        <w:jc w:val="center"/>
        <w:rPr>
          <w:rFonts w:ascii="Times New Roman" w:hAnsi="Times New Roman"/>
          <w:b/>
          <w:bCs/>
          <w:sz w:val="36"/>
          <w:szCs w:val="28"/>
        </w:rPr>
      </w:pPr>
      <w:r>
        <w:rPr>
          <w:rFonts w:ascii="Times New Roman" w:hAnsi="Times New Roman"/>
          <w:b/>
          <w:bCs/>
          <w:sz w:val="36"/>
          <w:szCs w:val="28"/>
        </w:rPr>
        <w:t>ISLAMIC RELIGIOUS EDUCATION</w:t>
      </w:r>
    </w:p>
    <w:p w14:paraId="34200E2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Paper 1                                                                                                                                                                                             2 ½ hours</w:t>
      </w:r>
    </w:p>
    <w:p w14:paraId="4CCBBBF1">
      <w:pPr>
        <w:spacing w:after="0"/>
        <w:rPr>
          <w:rFonts w:ascii="Times New Roman" w:hAnsi="Times New Roman"/>
          <w:b/>
          <w:bCs/>
          <w:i/>
          <w:sz w:val="32"/>
          <w:szCs w:val="26"/>
          <w:u w:val="single"/>
        </w:rPr>
      </w:pPr>
      <w:r>
        <w:rPr>
          <w:rFonts w:ascii="Times New Roman" w:hAnsi="Times New Roman"/>
          <w:b/>
          <w:bCs/>
          <w:i/>
          <w:sz w:val="32"/>
          <w:szCs w:val="26"/>
          <w:u w:val="single"/>
        </w:rPr>
        <w:t>Instructions to candidates</w:t>
      </w:r>
    </w:p>
    <w:p w14:paraId="3EF5FB38">
      <w:pPr>
        <w:spacing w:after="0"/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/>
          <w:bCs/>
          <w:i/>
          <w:sz w:val="26"/>
          <w:szCs w:val="26"/>
        </w:rPr>
        <w:t>a)</w:t>
      </w:r>
      <w:r>
        <w:rPr>
          <w:rFonts w:ascii="Times New Roman" w:hAnsi="Times New Roman"/>
          <w:bCs/>
          <w:i/>
          <w:sz w:val="26"/>
          <w:szCs w:val="26"/>
        </w:rPr>
        <w:t xml:space="preserve"> Write your name and index number in the spaces provided above.                                                                                 </w:t>
      </w:r>
      <w:r>
        <w:rPr>
          <w:rFonts w:ascii="Times New Roman" w:hAnsi="Times New Roman"/>
          <w:b/>
          <w:bCs/>
          <w:i/>
          <w:sz w:val="26"/>
          <w:szCs w:val="26"/>
        </w:rPr>
        <w:t>b)</w:t>
      </w:r>
      <w:r>
        <w:rPr>
          <w:rFonts w:ascii="Times New Roman" w:hAnsi="Times New Roman"/>
          <w:bCs/>
          <w:i/>
          <w:sz w:val="26"/>
          <w:szCs w:val="26"/>
        </w:rPr>
        <w:t xml:space="preserve"> Sign and write the date of examination in the spaces provided above                                                                                 </w:t>
      </w:r>
      <w:r>
        <w:rPr>
          <w:rFonts w:ascii="Times New Roman" w:hAnsi="Times New Roman"/>
          <w:b/>
          <w:bCs/>
          <w:i/>
          <w:sz w:val="26"/>
          <w:szCs w:val="26"/>
        </w:rPr>
        <w:t>c)</w:t>
      </w:r>
      <w:r>
        <w:rPr>
          <w:rFonts w:ascii="Times New Roman" w:hAnsi="Times New Roman"/>
          <w:bCs/>
          <w:i/>
          <w:sz w:val="26"/>
          <w:szCs w:val="26"/>
        </w:rPr>
        <w:t xml:space="preserve"> This paper consists of SIX questions   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bCs/>
          <w:i/>
          <w:sz w:val="26"/>
          <w:szCs w:val="26"/>
        </w:rPr>
        <w:t>d)</w:t>
      </w:r>
      <w:r>
        <w:rPr>
          <w:rFonts w:ascii="Times New Roman" w:hAnsi="Times New Roman"/>
          <w:bCs/>
          <w:i/>
          <w:sz w:val="26"/>
          <w:szCs w:val="26"/>
        </w:rPr>
        <w:t xml:space="preserve"> Answer any FIVE questions in the spaces provided at the end of question six                                                                     </w:t>
      </w:r>
      <w:r>
        <w:rPr>
          <w:rFonts w:ascii="Times New Roman" w:hAnsi="Times New Roman"/>
          <w:b/>
          <w:bCs/>
          <w:i/>
          <w:sz w:val="26"/>
          <w:szCs w:val="26"/>
        </w:rPr>
        <w:t>e)</w:t>
      </w:r>
      <w:r>
        <w:rPr>
          <w:rFonts w:ascii="Times New Roman" w:hAnsi="Times New Roman"/>
          <w:bCs/>
          <w:i/>
          <w:sz w:val="26"/>
          <w:szCs w:val="26"/>
        </w:rPr>
        <w:t xml:space="preserve"> Candidates should check the question paper to ascertain that all the questions are available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bCs/>
          <w:i/>
          <w:sz w:val="26"/>
          <w:szCs w:val="26"/>
        </w:rPr>
        <w:t>f)</w:t>
      </w:r>
      <w:r>
        <w:rPr>
          <w:rFonts w:ascii="Times New Roman" w:hAnsi="Times New Roman"/>
          <w:bCs/>
          <w:i/>
          <w:sz w:val="26"/>
          <w:szCs w:val="26"/>
        </w:rPr>
        <w:t xml:space="preserve"> Candidates should answer the questions in English</w:t>
      </w:r>
    </w:p>
    <w:p w14:paraId="7DB3780B">
      <w:pPr>
        <w:spacing w:after="0"/>
        <w:jc w:val="center"/>
        <w:rPr>
          <w:rFonts w:ascii="Times New Roman" w:hAnsi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/>
          <w:b/>
          <w:bCs/>
          <w:sz w:val="32"/>
          <w:szCs w:val="28"/>
          <w:u w:val="single"/>
        </w:rPr>
        <w:t>For Examiner’s Use Only</w:t>
      </w:r>
    </w:p>
    <w:tbl>
      <w:tblPr>
        <w:tblStyle w:val="22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113"/>
        <w:gridCol w:w="1114"/>
        <w:gridCol w:w="1113"/>
        <w:gridCol w:w="1104"/>
        <w:gridCol w:w="1113"/>
        <w:gridCol w:w="1113"/>
        <w:gridCol w:w="1113"/>
        <w:gridCol w:w="1144"/>
      </w:tblGrid>
      <w:tr w14:paraId="753BDF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91142FE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Question</w:t>
            </w:r>
          </w:p>
        </w:tc>
        <w:tc>
          <w:tcPr>
            <w:tcW w:w="1113" w:type="dxa"/>
          </w:tcPr>
          <w:p w14:paraId="5643F3FF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114" w:type="dxa"/>
          </w:tcPr>
          <w:p w14:paraId="07F462CB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3" w:type="dxa"/>
          </w:tcPr>
          <w:p w14:paraId="457EC177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04" w:type="dxa"/>
          </w:tcPr>
          <w:p w14:paraId="2AD0C328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13" w:type="dxa"/>
          </w:tcPr>
          <w:p w14:paraId="25DB8F9A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13" w:type="dxa"/>
          </w:tcPr>
          <w:p w14:paraId="7320D804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13" w:type="dxa"/>
          </w:tcPr>
          <w:p w14:paraId="4E0BFFD2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44" w:type="dxa"/>
          </w:tcPr>
          <w:p w14:paraId="3D620A8F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Total score</w:t>
            </w:r>
          </w:p>
        </w:tc>
      </w:tr>
      <w:tr w14:paraId="76A632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500AD84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Candidate’s score</w:t>
            </w:r>
          </w:p>
        </w:tc>
        <w:tc>
          <w:tcPr>
            <w:tcW w:w="1113" w:type="dxa"/>
          </w:tcPr>
          <w:p w14:paraId="560D674F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14" w:type="dxa"/>
          </w:tcPr>
          <w:p w14:paraId="5B41310B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13" w:type="dxa"/>
          </w:tcPr>
          <w:p w14:paraId="6F0349B0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04" w:type="dxa"/>
          </w:tcPr>
          <w:p w14:paraId="6C2EC4D8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13" w:type="dxa"/>
          </w:tcPr>
          <w:p w14:paraId="59427F7D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13" w:type="dxa"/>
          </w:tcPr>
          <w:p w14:paraId="6721C356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13" w:type="dxa"/>
          </w:tcPr>
          <w:p w14:paraId="154FADC9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144" w:type="dxa"/>
          </w:tcPr>
          <w:p w14:paraId="2CCAAEF2">
            <w:pPr>
              <w:spacing w:after="0" w:line="276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14:paraId="60F9FD8F">
      <w:pPr>
        <w:spacing w:line="360" w:lineRule="auto"/>
        <w:rPr>
          <w:rFonts w:ascii="Times New Roman" w:hAnsi="Times New Roman" w:eastAsiaTheme="minorHAnsi"/>
          <w:b/>
          <w:sz w:val="26"/>
          <w:szCs w:val="26"/>
        </w:rPr>
      </w:pPr>
    </w:p>
    <w:p w14:paraId="7181367B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0513FD3B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1.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(a) Identify any five activities that would lead to Muunkarat.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(5 mks)</w:t>
      </w:r>
    </w:p>
    <w:p w14:paraId="6AE66D50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(b) Explain the basic beliefs on which Islamic morality is based.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(8 mks)</w:t>
      </w:r>
    </w:p>
    <w:p w14:paraId="24FC8EB3">
      <w:p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(c) State seven main objectives of practicing Husunul khulug.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(7 mks)</w:t>
      </w:r>
    </w:p>
    <w:p w14:paraId="07FB2D97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4A10B50C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2.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(a) State five types of sexual perversion according to Islam.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(5 mks)</w:t>
      </w:r>
    </w:p>
    <w:p w14:paraId="7DFE7A3A">
      <w:p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(b) Identify the identities a muslim should retain in a changing society.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(5 mks)</w:t>
      </w:r>
    </w:p>
    <w:p w14:paraId="26A4005A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(c) Discuss the measures put forward by Islam to curb the spread of  HIV/AIDs.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 xml:space="preserve"> (10 mks)</w:t>
      </w:r>
    </w:p>
    <w:p w14:paraId="7CAE4B24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4585AB19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3.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(a) Discuss reasons why the family is considered the bedrock of Islamic society.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 xml:space="preserve"> (8 mks)</w:t>
      </w:r>
    </w:p>
    <w:p w14:paraId="3401C436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(b) Outline six duties of a husband in a Muslim family.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(6 mks)</w:t>
      </w:r>
    </w:p>
    <w:p w14:paraId="42D11532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(c) Highlight the position of a woman in Islam.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(6 mks)</w:t>
      </w:r>
    </w:p>
    <w:p w14:paraId="6A27073D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</w:p>
    <w:p w14:paraId="764D9476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4.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(a) Give eight factors that may invalidate an Islamic contract.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(8 mks)</w:t>
      </w:r>
    </w:p>
    <w:p w14:paraId="194562E3">
      <w:pPr>
        <w:spacing w:after="0" w:line="360" w:lineRule="auto"/>
        <w:ind w:left="720" w:hanging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(b) Discuss ways of eliminating corruption in the society.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(12 mks)</w:t>
      </w:r>
    </w:p>
    <w:p w14:paraId="15EF6739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</w:p>
    <w:p w14:paraId="1C57B77F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5.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(a) State the significance of the two covenants of Al-Agaba entered between the prophet (P.B.U.H) and Madinans.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(5 mks)</w:t>
      </w:r>
    </w:p>
    <w:p w14:paraId="6C27490B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(b) Explain any five events that led to the formation of the khawarij movement.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 xml:space="preserve"> (10 mks)</w:t>
      </w:r>
    </w:p>
    <w:p w14:paraId="3A2A16E5">
      <w:pPr>
        <w:spacing w:after="0" w:line="360" w:lineRule="auto"/>
        <w:ind w:left="720" w:hanging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(c) Describe the factors that influenced the spread of Islam in North Eastern Kenya.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(5 mks)</w:t>
      </w:r>
    </w:p>
    <w:p w14:paraId="7BBD183E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</w:p>
    <w:p w14:paraId="2058068D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6.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(a) Discuss the contribution of Sheikh Abdallah Al-Farsy to education in East Africa.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(10 mks)</w:t>
      </w:r>
    </w:p>
    <w:p w14:paraId="6C0004CB">
      <w:pPr>
        <w:spacing w:after="0" w:line="360" w:lineRule="auto"/>
        <w:ind w:left="720" w:hanging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(b) Discuss the views of Ibn Khaldun on eduction.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(10 mks)</w:t>
      </w:r>
    </w:p>
    <w:p w14:paraId="57C4DB14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76A2BD35">
      <w:pPr>
        <w:rPr>
          <w:lang w:val="en"/>
        </w:rPr>
      </w:pPr>
    </w:p>
    <w:sectPr>
      <w:headerReference r:id="rId5" w:type="default"/>
      <w:footerReference r:id="rId6" w:type="default"/>
      <w:pgSz w:w="12240" w:h="15840"/>
      <w:pgMar w:top="562" w:right="864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lackadder ITC">
    <w:panose1 w:val="04020505051007020D02"/>
    <w:charset w:val="00"/>
    <w:family w:val="decorative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37F212F"/>
    <w:rsid w:val="04210E57"/>
    <w:rsid w:val="045F68A2"/>
    <w:rsid w:val="04687D8C"/>
    <w:rsid w:val="05CB2481"/>
    <w:rsid w:val="0600631E"/>
    <w:rsid w:val="07180D7D"/>
    <w:rsid w:val="0A276283"/>
    <w:rsid w:val="0D4D5885"/>
    <w:rsid w:val="0D9430F0"/>
    <w:rsid w:val="0DD0564A"/>
    <w:rsid w:val="0E0D7424"/>
    <w:rsid w:val="0EC00322"/>
    <w:rsid w:val="0F7A2873"/>
    <w:rsid w:val="0FFE4F89"/>
    <w:rsid w:val="1306719C"/>
    <w:rsid w:val="13B36CCE"/>
    <w:rsid w:val="143438E2"/>
    <w:rsid w:val="155D58AB"/>
    <w:rsid w:val="179F66AC"/>
    <w:rsid w:val="187F5669"/>
    <w:rsid w:val="19791157"/>
    <w:rsid w:val="1A0A154E"/>
    <w:rsid w:val="23337C34"/>
    <w:rsid w:val="282D3A73"/>
    <w:rsid w:val="284827A1"/>
    <w:rsid w:val="28D82AD8"/>
    <w:rsid w:val="293C6948"/>
    <w:rsid w:val="299E46A7"/>
    <w:rsid w:val="29B572F7"/>
    <w:rsid w:val="30CA5F82"/>
    <w:rsid w:val="32FE5682"/>
    <w:rsid w:val="36E843F0"/>
    <w:rsid w:val="374D5F48"/>
    <w:rsid w:val="38C32FA4"/>
    <w:rsid w:val="392E5693"/>
    <w:rsid w:val="3DE84756"/>
    <w:rsid w:val="3DF85218"/>
    <w:rsid w:val="40916920"/>
    <w:rsid w:val="409369D9"/>
    <w:rsid w:val="41AC5D8B"/>
    <w:rsid w:val="447E723E"/>
    <w:rsid w:val="45297787"/>
    <w:rsid w:val="458B0676"/>
    <w:rsid w:val="465419F3"/>
    <w:rsid w:val="4A9B0399"/>
    <w:rsid w:val="4CC27EA2"/>
    <w:rsid w:val="4F335278"/>
    <w:rsid w:val="52B61673"/>
    <w:rsid w:val="54481D50"/>
    <w:rsid w:val="54905C2D"/>
    <w:rsid w:val="54C912BD"/>
    <w:rsid w:val="5531741C"/>
    <w:rsid w:val="57CC50DF"/>
    <w:rsid w:val="581E4725"/>
    <w:rsid w:val="5BCA099E"/>
    <w:rsid w:val="5C0E3314"/>
    <w:rsid w:val="5D275D04"/>
    <w:rsid w:val="5D886A66"/>
    <w:rsid w:val="5D9E54C8"/>
    <w:rsid w:val="5EF207F9"/>
    <w:rsid w:val="61EB517E"/>
    <w:rsid w:val="65580853"/>
    <w:rsid w:val="687C6856"/>
    <w:rsid w:val="6A4B6551"/>
    <w:rsid w:val="70DD5C72"/>
    <w:rsid w:val="78B44EA7"/>
    <w:rsid w:val="7C3C1646"/>
    <w:rsid w:val="7DB4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7">
    <w:name w:val="Emphasis"/>
    <w:basedOn w:val="3"/>
    <w:qFormat/>
    <w:uiPriority w:val="20"/>
    <w:rPr>
      <w:i/>
      <w:iCs/>
    </w:rPr>
  </w:style>
  <w:style w:type="table" w:styleId="8">
    <w:name w:val="Table Grid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customStyle="1" w:styleId="10">
    <w:name w:val="Table Grid2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3">
    <w:name w:val="Table Grid1"/>
    <w:basedOn w:val="4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Body text (2)1"/>
    <w:basedOn w:val="1"/>
    <w:link w:val="15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5">
    <w:name w:val="Body text (2)_"/>
    <w:basedOn w:val="3"/>
    <w:link w:val="14"/>
    <w:qFormat/>
    <w:uiPriority w:val="99"/>
    <w:rPr>
      <w:rFonts w:ascii="Times New Roman" w:hAnsi="Times New Roman" w:cs="Times New Roman"/>
      <w:lang w:val="en-GB"/>
    </w:rPr>
  </w:style>
  <w:style w:type="table" w:customStyle="1" w:styleId="16">
    <w:name w:val="Table Grid3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4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Grid12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9">
    <w:name w:val="Table Grid13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0">
    <w:name w:val="Table Grid21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21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22">
    <w:name w:val="Table Grid5"/>
    <w:basedOn w:val="4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347</Words>
  <Characters>1751</Characters>
  <Lines>0</Lines>
  <Paragraphs>0</Paragraphs>
  <TotalTime>0</TotalTime>
  <ScaleCrop>false</ScaleCrop>
  <LinksUpToDate>false</LinksUpToDate>
  <CharactersWithSpaces>2987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328845CE48894A3C9997EEC86C5E9196_13</vt:lpwstr>
  </property>
</Properties>
</file>