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A1977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76" name="Picture 1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" name="Picture 144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77" name="Picture 1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" name="Picture 144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73A9A9D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4EE5743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565/2</w:t>
      </w:r>
    </w:p>
    <w:p w14:paraId="53A97851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277996B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7E96C0E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873CF2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DE039C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E15834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A5AEC0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1D1E88DD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7754D78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36"/>
          <w:szCs w:val="26"/>
        </w:rPr>
      </w:pPr>
      <w:r>
        <w:rPr>
          <w:rFonts w:ascii="Candara" w:hAnsi="Candara" w:eastAsia="Calibri" w:cs="Times New Roman"/>
          <w:i/>
          <w:sz w:val="36"/>
          <w:szCs w:val="26"/>
        </w:rPr>
        <w:t>(Kenya Certificate of Secondary Education)</w:t>
      </w:r>
    </w:p>
    <w:p w14:paraId="2A29BD80">
      <w:pPr>
        <w:spacing w:after="0" w:line="360" w:lineRule="auto"/>
        <w:ind w:left="270" w:right="-126" w:hanging="27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E57A73A">
      <w:pPr>
        <w:spacing w:after="0"/>
        <w:ind w:left="270" w:right="-126" w:hanging="270"/>
        <w:rPr>
          <w:rFonts w:ascii="Times New Roman" w:hAnsi="Times New Roman" w:eastAsia="Calibri" w:cs="Times New Roman"/>
          <w:b/>
          <w:iCs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iCs/>
          <w:sz w:val="28"/>
          <w:szCs w:val="26"/>
          <w:u w:val="single"/>
        </w:rPr>
        <w:t>INSTRUCTIONS TO CANDIDATES</w:t>
      </w:r>
    </w:p>
    <w:p w14:paraId="23B719BD">
      <w:pPr>
        <w:numPr>
          <w:ilvl w:val="0"/>
          <w:numId w:val="1"/>
        </w:numPr>
        <w:spacing w:after="0"/>
        <w:ind w:left="36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 and index number in the spaces provided above.</w:t>
      </w:r>
    </w:p>
    <w:p w14:paraId="42632DF1">
      <w:pPr>
        <w:numPr>
          <w:ilvl w:val="0"/>
          <w:numId w:val="1"/>
        </w:numPr>
        <w:spacing w:after="0"/>
        <w:ind w:left="270" w:right="-126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Sign and write the date of the examination in the spaces provided above.</w:t>
      </w:r>
    </w:p>
    <w:p w14:paraId="71E65EEC">
      <w:pPr>
        <w:numPr>
          <w:ilvl w:val="0"/>
          <w:numId w:val="1"/>
        </w:numPr>
        <w:spacing w:after="0"/>
        <w:ind w:left="270" w:right="-126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6 questions.</w:t>
      </w:r>
    </w:p>
    <w:p w14:paraId="2DD484EA">
      <w:pPr>
        <w:numPr>
          <w:ilvl w:val="0"/>
          <w:numId w:val="1"/>
        </w:numPr>
        <w:spacing w:after="0"/>
        <w:ind w:left="270" w:right="-126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any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five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questions in the spaces provided. </w:t>
      </w:r>
    </w:p>
    <w:p w14:paraId="4CFBBE2D">
      <w:pPr>
        <w:numPr>
          <w:ilvl w:val="0"/>
          <w:numId w:val="1"/>
        </w:numPr>
        <w:spacing w:after="0"/>
        <w:ind w:left="270" w:right="-126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All questions carry equal marks</w:t>
      </w:r>
    </w:p>
    <w:p w14:paraId="70BBB4E3">
      <w:pPr>
        <w:numPr>
          <w:ilvl w:val="0"/>
          <w:numId w:val="1"/>
        </w:numPr>
        <w:spacing w:after="0"/>
        <w:ind w:left="270" w:right="-126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Candidates must answer the questions in English. </w:t>
      </w:r>
    </w:p>
    <w:p w14:paraId="6C1761EC">
      <w:pPr>
        <w:spacing w:after="0"/>
        <w:ind w:left="27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              -------------------------------------------------------------------------------</w:t>
      </w:r>
    </w:p>
    <w:p w14:paraId="58148582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2834"/>
        <w:gridCol w:w="2835"/>
      </w:tblGrid>
      <w:tr w14:paraId="451911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834" w:type="dxa"/>
          </w:tcPr>
          <w:p w14:paraId="26529FEC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834" w:type="dxa"/>
          </w:tcPr>
          <w:p w14:paraId="4ACDF674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835" w:type="dxa"/>
          </w:tcPr>
          <w:p w14:paraId="5A749230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3671A8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834" w:type="dxa"/>
          </w:tcPr>
          <w:p w14:paraId="6DB9BD51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4" w:type="dxa"/>
          </w:tcPr>
          <w:p w14:paraId="09A0C06B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835" w:type="dxa"/>
          </w:tcPr>
          <w:p w14:paraId="7702833D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6D11B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834" w:type="dxa"/>
          </w:tcPr>
          <w:p w14:paraId="414AF1D8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4" w:type="dxa"/>
          </w:tcPr>
          <w:p w14:paraId="732CC3BB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835" w:type="dxa"/>
          </w:tcPr>
          <w:p w14:paraId="175DDC17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F7A91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834" w:type="dxa"/>
          </w:tcPr>
          <w:p w14:paraId="1F1019C2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4" w:type="dxa"/>
          </w:tcPr>
          <w:p w14:paraId="47B8EC56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835" w:type="dxa"/>
          </w:tcPr>
          <w:p w14:paraId="1C4F7650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A58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834" w:type="dxa"/>
          </w:tcPr>
          <w:p w14:paraId="0C1CD169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4" w:type="dxa"/>
          </w:tcPr>
          <w:p w14:paraId="489A6982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835" w:type="dxa"/>
          </w:tcPr>
          <w:p w14:paraId="66CE7B30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2B35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834" w:type="dxa"/>
          </w:tcPr>
          <w:p w14:paraId="5BE02594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4" w:type="dxa"/>
          </w:tcPr>
          <w:p w14:paraId="410E98F9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835" w:type="dxa"/>
          </w:tcPr>
          <w:p w14:paraId="680F6C1C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93E5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5668" w:type="dxa"/>
            <w:gridSpan w:val="2"/>
          </w:tcPr>
          <w:p w14:paraId="26370639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835" w:type="dxa"/>
          </w:tcPr>
          <w:p w14:paraId="27F691A6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7C6021C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724BB5E6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Highlight five ways in which Kenyan government can provide an enabling      environment to the local traders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5D8E2E91">
      <w:pPr>
        <w:pStyle w:val="6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five problems encountered in calculating national income using the output approach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329D4DD0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7BEF5EF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Explain five challenges that may be experienced by a new entrepreneur who has just established a business in Kenya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53EDB5B4">
      <w:pPr>
        <w:pStyle w:val="6"/>
        <w:numPr>
          <w:ilvl w:val="0"/>
          <w:numId w:val="4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Kigal Traders had the following balances as at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th </w:t>
      </w:r>
      <w:r>
        <w:rPr>
          <w:rFonts w:ascii="Times New Roman" w:hAnsi="Times New Roman" w:cs="Times New Roman"/>
          <w:sz w:val="26"/>
          <w:szCs w:val="26"/>
        </w:rPr>
        <w:t>April 2023</w:t>
      </w:r>
    </w:p>
    <w:p w14:paraId="61609919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Sh.</w:t>
      </w:r>
    </w:p>
    <w:p w14:paraId="51DE44B3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240,000</w:t>
      </w:r>
    </w:p>
    <w:p w14:paraId="56FE6117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Purchases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90,000</w:t>
      </w:r>
    </w:p>
    <w:p w14:paraId="77DF95EE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Stock (30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April 2023)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70,000</w:t>
      </w:r>
    </w:p>
    <w:p w14:paraId="5787BED9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 years bank loan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100,000</w:t>
      </w:r>
    </w:p>
    <w:p w14:paraId="0DB1808C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General Expenses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12,000</w:t>
      </w:r>
    </w:p>
    <w:p w14:paraId="6D9D3C0B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Interest on loan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25000</w:t>
      </w:r>
    </w:p>
    <w:p w14:paraId="4415733F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Debtors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25,000</w:t>
      </w:r>
    </w:p>
    <w:p w14:paraId="05F31E78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at bank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20,000</w:t>
      </w:r>
    </w:p>
    <w:p w14:paraId="5AE48841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Creditors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75,000</w:t>
      </w:r>
    </w:p>
    <w:p w14:paraId="0C4C1B54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at hand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10,000</w:t>
      </w:r>
    </w:p>
    <w:p w14:paraId="5EC126B4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Premises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95,000</w:t>
      </w:r>
    </w:p>
    <w:p w14:paraId="32F6A248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Stock (2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April 2023)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160,000</w:t>
      </w:r>
    </w:p>
    <w:p w14:paraId="3ABC644C">
      <w:pPr>
        <w:pStyle w:val="6"/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8607DAA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Calculate:</w:t>
      </w:r>
    </w:p>
    <w:p w14:paraId="58C1DC97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0387409">
      <w:pPr>
        <w:pStyle w:val="6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Mark-</w:t>
      </w:r>
      <w:r>
        <w:rPr>
          <w:rFonts w:ascii="Times New Roman" w:hAnsi="Times New Roman" w:cs="Times New Roman"/>
          <w:b/>
          <w:sz w:val="26"/>
          <w:szCs w:val="26"/>
        </w:rPr>
        <w:t>up                                                                               (3 marks)</w:t>
      </w:r>
    </w:p>
    <w:p w14:paraId="30C83551">
      <w:pPr>
        <w:pStyle w:val="6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Margin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</w:t>
      </w:r>
    </w:p>
    <w:p w14:paraId="0BB2392C">
      <w:pPr>
        <w:pStyle w:val="6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Rate of stock turn-over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F48112B">
      <w:pPr>
        <w:pStyle w:val="6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Current ratio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(2 marks)</w:t>
      </w:r>
    </w:p>
    <w:p w14:paraId="1AC783B4">
      <w:pPr>
        <w:pStyle w:val="6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Net profit.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marks)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3144523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BAD4B1F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Explain five purposes of public finance in an economy.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7AA63253">
      <w:pPr>
        <w:pStyle w:val="6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five circumstances that allow the existence of a monopoly in an economy.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  <w:bookmarkStart w:id="0" w:name="_GoBack"/>
      <w:bookmarkEnd w:id="0"/>
    </w:p>
    <w:p w14:paraId="54E5A00C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839DCFB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Other than monetary policies, explain five ways of controlling demand-pull inflation.                                                                                                  </w:t>
      </w:r>
    </w:p>
    <w:p w14:paraId="2EDF3CE3">
      <w:pPr>
        <w:pStyle w:val="6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452F90AE">
      <w:pPr>
        <w:pStyle w:val="6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five features of sole proprietorship form of business.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1D1D6383">
      <w:pPr>
        <w:pStyle w:val="6"/>
        <w:spacing w:after="0" w:line="360" w:lineRule="auto"/>
        <w:ind w:left="0" w:leftChars="0" w:right="-126" w:firstLine="0" w:firstLineChars="0"/>
        <w:rPr>
          <w:rFonts w:ascii="Times New Roman" w:hAnsi="Times New Roman" w:cs="Times New Roman"/>
          <w:sz w:val="26"/>
          <w:szCs w:val="26"/>
        </w:rPr>
      </w:pPr>
    </w:p>
    <w:p w14:paraId="0B7F59C8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 Outline five benefits that accrue to an organization that uses electronic filing. </w:t>
      </w:r>
    </w:p>
    <w:p w14:paraId="2FA4022F">
      <w:pPr>
        <w:pStyle w:val="6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41F48537">
      <w:pPr>
        <w:pStyle w:val="6"/>
        <w:numPr>
          <w:ilvl w:val="0"/>
          <w:numId w:val="8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following are transactions of Epic traders for the month of June 2005.</w:t>
      </w:r>
    </w:p>
    <w:p w14:paraId="5CA75509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1: Purchased stock for sh. 84,000 in cash and was given 2% cash discount.</w:t>
      </w:r>
    </w:p>
    <w:p w14:paraId="1A76341B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2: Paid workers’ wages by cheque shs. 21,750</w:t>
      </w:r>
    </w:p>
    <w:p w14:paraId="43B9B09F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3: Sold goods worth sh. 240,000 and received cash after allowing 4% cash discount.</w:t>
      </w:r>
    </w:p>
    <w:p w14:paraId="45B9A22C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7: Received sh. 400,000 by cheque from a debtor after 2% cash discount was allowed.</w:t>
      </w:r>
    </w:p>
    <w:p w14:paraId="7D8F46BA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10: Took sh. 80,000 to bank from the business.</w:t>
      </w:r>
    </w:p>
    <w:p w14:paraId="7C99381D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 xml:space="preserve">June 13: Took stock of goods worth sh. 2000 from the business for personal use. </w:t>
      </w:r>
    </w:p>
    <w:p w14:paraId="1D0ABC21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18: Paid sh. 2000 cash as part of water bill leaving a balance of sh. 1750 to be settled at a later date.</w:t>
      </w:r>
    </w:p>
    <w:p w14:paraId="3FE000C0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24: Received a cheque from John a debtor worth sh. 60,000 in settlement of his debt of sh. 66000.</w:t>
      </w:r>
    </w:p>
    <w:p w14:paraId="0F899986">
      <w:pPr>
        <w:pStyle w:val="4"/>
        <w:ind w:left="270" w:right="-126" w:hanging="270"/>
        <w:rPr>
          <w:sz w:val="26"/>
          <w:szCs w:val="26"/>
        </w:rPr>
      </w:pPr>
      <w:r>
        <w:rPr>
          <w:sz w:val="26"/>
          <w:szCs w:val="26"/>
        </w:rPr>
        <w:t>June 28: All the cash at bank was taken to the business for office use except sh. 250,000.</w:t>
      </w:r>
    </w:p>
    <w:p w14:paraId="2CD36001">
      <w:pPr>
        <w:pStyle w:val="4"/>
        <w:ind w:left="270" w:right="-126" w:hanging="270"/>
        <w:rPr>
          <w:sz w:val="26"/>
          <w:szCs w:val="26"/>
        </w:rPr>
      </w:pPr>
    </w:p>
    <w:p w14:paraId="3ADAF120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Required:</w:t>
      </w:r>
      <w:r>
        <w:rPr>
          <w:rFonts w:ascii="Times New Roman" w:hAnsi="Times New Roman" w:cs="Times New Roman"/>
          <w:sz w:val="26"/>
          <w:szCs w:val="26"/>
        </w:rPr>
        <w:t xml:space="preserve"> Enter the above transactions in a duly balanced two-column cash book.       </w:t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7C613515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Explain five principles of insurance.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383E6C60">
      <w:pPr>
        <w:pStyle w:val="6"/>
        <w:spacing w:after="0" w:line="360" w:lineRule="auto"/>
        <w:ind w:left="0" w:leftChars="0" w:right="-126" w:firstLine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Highlight five factors that may lead to a surplus in the balance of payment.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64D49BEE">
      <w:pPr>
        <w:spacing w:after="0" w:line="360" w:lineRule="auto"/>
        <w:ind w:right="-126"/>
      </w:pPr>
    </w:p>
    <w:sectPr>
      <w:footerReference r:id="rId5" w:type="default"/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8614A"/>
    <w:multiLevelType w:val="multilevel"/>
    <w:tmpl w:val="2F68614A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B60A95"/>
    <w:multiLevelType w:val="multilevel"/>
    <w:tmpl w:val="2FB60A9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BC48C3"/>
    <w:multiLevelType w:val="multilevel"/>
    <w:tmpl w:val="38BC48C3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5C4038"/>
    <w:multiLevelType w:val="multilevel"/>
    <w:tmpl w:val="5A5C4038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422439A"/>
    <w:multiLevelType w:val="multilevel"/>
    <w:tmpl w:val="6422439A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D824C1"/>
    <w:multiLevelType w:val="multilevel"/>
    <w:tmpl w:val="67D824C1"/>
    <w:lvl w:ilvl="0" w:tentative="0">
      <w:start w:val="1"/>
      <w:numFmt w:val="lowerRoman"/>
      <w:lvlText w:val="%1)"/>
      <w:lvlJc w:val="left"/>
      <w:pPr>
        <w:ind w:left="1440" w:hanging="720"/>
      </w:pPr>
      <w:rPr>
        <w:rFonts w:ascii="Times New Roman" w:hAnsi="Times New Roman" w:eastAsia="Calibri" w:cs="Times New Roman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30283C"/>
    <w:multiLevelType w:val="multilevel"/>
    <w:tmpl w:val="7830283C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B75481"/>
    <w:multiLevelType w:val="multilevel"/>
    <w:tmpl w:val="7CB75481"/>
    <w:lvl w:ilvl="0" w:tentative="0">
      <w:start w:val="1"/>
      <w:numFmt w:val="lowerLetter"/>
      <w:lvlText w:val="%1)"/>
      <w:lvlJc w:val="left"/>
      <w:pPr>
        <w:ind w:left="76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DD0564A"/>
    <w:rsid w:val="0F7A2873"/>
    <w:rsid w:val="1306719C"/>
    <w:rsid w:val="13B36CCE"/>
    <w:rsid w:val="19791157"/>
    <w:rsid w:val="1A0A154E"/>
    <w:rsid w:val="28D82AD8"/>
    <w:rsid w:val="299E46A7"/>
    <w:rsid w:val="38C32FA4"/>
    <w:rsid w:val="3DE84756"/>
    <w:rsid w:val="3DF85218"/>
    <w:rsid w:val="465419F3"/>
    <w:rsid w:val="4A9B0399"/>
    <w:rsid w:val="4CC27EA2"/>
    <w:rsid w:val="4F335278"/>
    <w:rsid w:val="52B61673"/>
    <w:rsid w:val="5C0E3314"/>
    <w:rsid w:val="5D275D04"/>
    <w:rsid w:val="61EB517E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table" w:customStyle="1" w:styleId="7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0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Body text (2)1"/>
    <w:basedOn w:val="1"/>
    <w:link w:val="1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2">
    <w:name w:val="Body text (2)_"/>
    <w:basedOn w:val="2"/>
    <w:link w:val="11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785</Words>
  <Characters>7230</Characters>
  <Lines>0</Lines>
  <Paragraphs>0</Paragraphs>
  <TotalTime>1</TotalTime>
  <ScaleCrop>false</ScaleCrop>
  <LinksUpToDate>false</LinksUpToDate>
  <CharactersWithSpaces>8942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2025-08-30T11:05:13Z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D75A2356B32E4F5B8763BC73F2D87944_13</vt:lpwstr>
  </property>
</Properties>
</file>