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BF3F5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11041" name="Picture 11041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" name="Picture 11041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42" name="Picture 11042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" name="Picture 11042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7088C324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49B32966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565/2</w:t>
      </w:r>
    </w:p>
    <w:p w14:paraId="7948087D">
      <w:pPr>
        <w:ind w:left="9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5B7AACD4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2</w:t>
      </w:r>
    </w:p>
    <w:p w14:paraId="0C451FF4">
      <w:pPr>
        <w:spacing w:line="360" w:lineRule="auto"/>
        <w:ind w:left="9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2½ HOURS</w:t>
      </w:r>
    </w:p>
    <w:p w14:paraId="52E78C6F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</w:p>
    <w:p w14:paraId="18037264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574827AA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06268D96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10126B64">
      <w:pPr>
        <w:spacing w:line="360" w:lineRule="auto"/>
        <w:ind w:left="-90" w:right="-216" w:hanging="90"/>
        <w:jc w:val="center"/>
        <w:rPr>
          <w:rFonts w:eastAsia="Calibri"/>
          <w:b/>
          <w:sz w:val="26"/>
          <w:szCs w:val="26"/>
        </w:rPr>
      </w:pPr>
    </w:p>
    <w:p w14:paraId="2DAEA223">
      <w:pPr>
        <w:spacing w:line="360" w:lineRule="auto"/>
        <w:ind w:left="-90" w:right="-216" w:hanging="90"/>
        <w:jc w:val="center"/>
        <w:rPr>
          <w:rFonts w:ascii="Candara" w:hAnsi="Candara" w:eastAsia="Calibri"/>
          <w:i/>
          <w:sz w:val="40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Education)</w:t>
      </w:r>
    </w:p>
    <w:p w14:paraId="1F8EE525">
      <w:pPr>
        <w:tabs>
          <w:tab w:val="left" w:pos="180"/>
        </w:tabs>
        <w:spacing w:line="360" w:lineRule="auto"/>
        <w:ind w:left="270" w:right="-126" w:hanging="360"/>
        <w:jc w:val="center"/>
        <w:rPr>
          <w:rFonts w:eastAsia="Calibri"/>
          <w:b/>
          <w:sz w:val="26"/>
          <w:szCs w:val="26"/>
        </w:rPr>
      </w:pPr>
    </w:p>
    <w:p w14:paraId="47F97A68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b/>
          <w:i/>
          <w:iCs/>
          <w:sz w:val="26"/>
          <w:szCs w:val="26"/>
          <w:u w:val="single"/>
        </w:rPr>
      </w:pPr>
      <w:r>
        <w:rPr>
          <w:rFonts w:eastAsia="Calibri"/>
          <w:b/>
          <w:i/>
          <w:iCs/>
          <w:sz w:val="26"/>
          <w:szCs w:val="26"/>
          <w:u w:val="single"/>
        </w:rPr>
        <w:t>Instructions to candidates</w:t>
      </w:r>
    </w:p>
    <w:p w14:paraId="48D9C9F0">
      <w:pPr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contextualSpacing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>Write your name and index number in the spaces provided above.</w:t>
      </w:r>
    </w:p>
    <w:p w14:paraId="6624D414">
      <w:pPr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contextualSpacing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>Sign and write the date of the examination in the spaces provided above.</w:t>
      </w:r>
    </w:p>
    <w:p w14:paraId="2DE8DF94">
      <w:pPr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contextualSpacing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>This paper consists of 6 questions.</w:t>
      </w:r>
    </w:p>
    <w:p w14:paraId="59D60236">
      <w:pPr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contextualSpacing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 xml:space="preserve">Answer any </w:t>
      </w:r>
      <w:r>
        <w:rPr>
          <w:rFonts w:eastAsia="Calibri"/>
          <w:b/>
          <w:i/>
          <w:sz w:val="26"/>
          <w:szCs w:val="26"/>
        </w:rPr>
        <w:t>five</w:t>
      </w:r>
      <w:r>
        <w:rPr>
          <w:rFonts w:eastAsia="Calibri"/>
          <w:i/>
          <w:sz w:val="26"/>
          <w:szCs w:val="26"/>
        </w:rPr>
        <w:t xml:space="preserve"> questions in the spaces provided. </w:t>
      </w:r>
    </w:p>
    <w:p w14:paraId="021FBC78">
      <w:pPr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contextualSpacing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>All questions carry equal marks</w:t>
      </w:r>
    </w:p>
    <w:p w14:paraId="168DFBD2">
      <w:pPr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contextualSpacing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 xml:space="preserve">Non –programmable silent electronic calculator may be used. </w:t>
      </w:r>
    </w:p>
    <w:p w14:paraId="600271EB">
      <w:pPr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contextualSpacing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 xml:space="preserve">Candidates must answer the questions in English. </w:t>
      </w:r>
    </w:p>
    <w:p w14:paraId="58D931EA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  <w:t xml:space="preserve">                                 -------------------------------------------------------------------------------</w:t>
      </w:r>
    </w:p>
    <w:p w14:paraId="20BF22B3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bookmarkStart w:id="0" w:name="_GoBack"/>
      <w:bookmarkEnd w:id="0"/>
    </w:p>
    <w:p w14:paraId="5FA2EE97">
      <w:pPr>
        <w:pStyle w:val="26"/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</w:p>
    <w:p w14:paraId="08A7EE3A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(a) Explain five sources of business ideas.          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(</w:t>
      </w:r>
      <w:r>
        <w:rPr>
          <w:b/>
          <w:sz w:val="26"/>
          <w:szCs w:val="26"/>
        </w:rPr>
        <w:t>10 marks)</w:t>
      </w:r>
    </w:p>
    <w:p w14:paraId="2D6AD29B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(b) Outline five circumstances under which a high population growth may be desirable to a country</w:t>
      </w:r>
      <w:r>
        <w:rPr>
          <w:b/>
          <w:sz w:val="26"/>
          <w:szCs w:val="26"/>
        </w:rPr>
        <w:t xml:space="preserve">.                                                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761E4C3D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35FA864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7CBAAEC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(a) Highlight five benefits that are likely to accrue to a firm due to its own expansion.  </w:t>
      </w:r>
    </w:p>
    <w:p w14:paraId="2B68C1C1">
      <w:pPr>
        <w:pStyle w:val="26"/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6CDDCE6B">
      <w:pPr>
        <w:pStyle w:val="26"/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sz w:val="26"/>
          <w:szCs w:val="26"/>
        </w:rPr>
        <w:t>(b) Explain five documents required for the formation of a limited liability company.</w:t>
      </w:r>
      <w:r>
        <w:rPr>
          <w:b/>
          <w:sz w:val="26"/>
          <w:szCs w:val="26"/>
        </w:rPr>
        <w:t xml:space="preserve"> (10 marks</w:t>
      </w:r>
    </w:p>
    <w:p w14:paraId="1444DFC0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1488C69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73F72CF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(a)  Explain five insurance policies that an investor will find useful for the operation of a supermarket.                                                                                 </w:t>
      </w:r>
      <w:r>
        <w:rPr>
          <w:b/>
          <w:sz w:val="26"/>
          <w:szCs w:val="26"/>
        </w:rPr>
        <w:t xml:space="preserve">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682440CB">
      <w:pPr>
        <w:pStyle w:val="26"/>
        <w:numPr>
          <w:ilvl w:val="0"/>
          <w:numId w:val="4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Explain five ways in which division of labour enhances performance of a business.</w:t>
      </w:r>
      <w:r>
        <w:rPr>
          <w:b/>
          <w:sz w:val="26"/>
          <w:szCs w:val="26"/>
        </w:rPr>
        <w:t>(10 marks)</w:t>
      </w:r>
    </w:p>
    <w:p w14:paraId="51D6A48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272C7C1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(a)  Explain five characteristics of land as a factor of production.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7866027D">
      <w:pPr>
        <w:pStyle w:val="26"/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sz w:val="26"/>
          <w:szCs w:val="26"/>
        </w:rPr>
        <w:t xml:space="preserve"> (b)  Highlight five factors to consider when choosing a distribution channel.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7C7A6B45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F722BA0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 (a) Explain five factors that determine amount of money held for precautionary motive.                                                                   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5A00992D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(b) The following information relates to Chenka Enterprises for the period ended 30</w:t>
      </w:r>
      <w:r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April 2018.</w:t>
      </w:r>
    </w:p>
    <w:p w14:paraId="64013D85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Gross profit                           800,000</w:t>
      </w:r>
    </w:p>
    <w:p w14:paraId="1EA1FFEB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Buildings                            1,600,000</w:t>
      </w:r>
    </w:p>
    <w:p w14:paraId="47E3A3BA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Debtors                                  200,000</w:t>
      </w:r>
    </w:p>
    <w:p w14:paraId="030CE9BF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5 year loan                          1,000,000</w:t>
      </w:r>
    </w:p>
    <w:p w14:paraId="216FE954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Creditors                                400,000</w:t>
      </w:r>
    </w:p>
    <w:p w14:paraId="5D57040C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Stock                                      650,000</w:t>
      </w:r>
    </w:p>
    <w:p w14:paraId="6E432A9B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Bank                                       250,000</w:t>
      </w:r>
    </w:p>
    <w:p w14:paraId="21C66BE1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Cash                                       100,000</w:t>
      </w:r>
    </w:p>
    <w:p w14:paraId="54255C0C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Discount received                    10,000</w:t>
      </w:r>
    </w:p>
    <w:p w14:paraId="384912E0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Carriage outwards                 150,000</w:t>
      </w:r>
    </w:p>
    <w:p w14:paraId="6665DF09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Electricity                                50,000</w:t>
      </w:r>
    </w:p>
    <w:p w14:paraId="6D2A36EE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Interest on loan                        40,000</w:t>
      </w:r>
    </w:p>
    <w:p w14:paraId="078A406D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Rent income                             20,000</w:t>
      </w:r>
    </w:p>
    <w:p w14:paraId="5DD641BB">
      <w:pPr>
        <w:pStyle w:val="26"/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Commission received              10,000</w:t>
      </w:r>
    </w:p>
    <w:p w14:paraId="7FA47C3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43F6A81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Required:</w:t>
      </w:r>
    </w:p>
    <w:p w14:paraId="6FE5CD2C">
      <w:pPr>
        <w:pStyle w:val="26"/>
        <w:numPr>
          <w:ilvl w:val="0"/>
          <w:numId w:val="5"/>
        </w:numPr>
        <w:tabs>
          <w:tab w:val="left" w:pos="180"/>
        </w:tabs>
        <w:spacing w:line="360" w:lineRule="auto"/>
        <w:ind w:left="270" w:right="-126"/>
        <w:rPr>
          <w:b/>
          <w:sz w:val="26"/>
          <w:szCs w:val="26"/>
        </w:rPr>
      </w:pPr>
      <w:r>
        <w:rPr>
          <w:sz w:val="26"/>
          <w:szCs w:val="26"/>
        </w:rPr>
        <w:t>Prepare a profit and loss account for the period ended 30</w:t>
      </w:r>
      <w:r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April 2018.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(5 marks)</w:t>
      </w:r>
    </w:p>
    <w:p w14:paraId="5DFD09EB">
      <w:pPr>
        <w:pStyle w:val="26"/>
        <w:numPr>
          <w:ilvl w:val="0"/>
          <w:numId w:val="5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Calculate return on capital employed</w:t>
      </w:r>
      <w:r>
        <w:rPr>
          <w:b/>
          <w:sz w:val="26"/>
          <w:szCs w:val="26"/>
        </w:rPr>
        <w:t xml:space="preserve">.          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4F725CCE">
      <w:pPr>
        <w:pStyle w:val="26"/>
        <w:numPr>
          <w:ilvl w:val="0"/>
          <w:numId w:val="5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Determine capital owned.                                                          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715F1BE8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8BE81A6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F80AC92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6695321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(a) Highlight five problems associated with road transport in Kenya.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01A6D6A9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885B150">
      <w:pPr>
        <w:pStyle w:val="26"/>
        <w:numPr>
          <w:ilvl w:val="0"/>
          <w:numId w:val="6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On 1</w:t>
      </w:r>
      <w:r>
        <w:rPr>
          <w:sz w:val="26"/>
          <w:szCs w:val="26"/>
          <w:vertAlign w:val="superscript"/>
        </w:rPr>
        <w:t>st</w:t>
      </w:r>
      <w:r>
        <w:rPr>
          <w:sz w:val="26"/>
          <w:szCs w:val="26"/>
        </w:rPr>
        <w:t xml:space="preserve"> September 2020, Sefa traders had Shs. 55,000 in hand and Shs. 250,000 at bank. During the month the following transactions took place:</w:t>
      </w:r>
    </w:p>
    <w:tbl>
      <w:tblPr>
        <w:tblStyle w:val="24"/>
        <w:tblW w:w="8911" w:type="dxa"/>
        <w:tblInd w:w="8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729"/>
        <w:gridCol w:w="6634"/>
      </w:tblGrid>
      <w:tr w14:paraId="4B4B5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3BF03270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September</w:t>
            </w:r>
          </w:p>
        </w:tc>
        <w:tc>
          <w:tcPr>
            <w:tcW w:w="729" w:type="dxa"/>
          </w:tcPr>
          <w:p w14:paraId="08CBD91E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6634" w:type="dxa"/>
          </w:tcPr>
          <w:p w14:paraId="0F5512FE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Cash sales directly banked sh 35,260.</w:t>
            </w:r>
          </w:p>
          <w:p w14:paraId="4DC64B80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5BB0F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23EDEFE8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7A195A44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6634" w:type="dxa"/>
          </w:tcPr>
          <w:p w14:paraId="39A8CB61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Bought stationery in cash sh 4,500.</w:t>
            </w:r>
          </w:p>
          <w:p w14:paraId="1B8F18A4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19284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2FA2F45B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19850C72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6634" w:type="dxa"/>
          </w:tcPr>
          <w:p w14:paraId="203B2C89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Paid Lucy, a creditor sh 94,000 by cheque in full settlement of his account after deducting 6% cash discount.</w:t>
            </w:r>
          </w:p>
        </w:tc>
      </w:tr>
      <w:tr w14:paraId="72EB3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1548" w:type="dxa"/>
          </w:tcPr>
          <w:p w14:paraId="38AB08BD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147B08BD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6634" w:type="dxa"/>
          </w:tcPr>
          <w:p w14:paraId="4F0AF87A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3E0B9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444B7244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1D6B7658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6634" w:type="dxa"/>
          </w:tcPr>
          <w:p w14:paraId="3EA7C711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Paid electricity Sh 34,000 in cash.</w:t>
            </w:r>
          </w:p>
          <w:p w14:paraId="458C9A63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3AFCE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5EE69208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4E7D3371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6634" w:type="dxa"/>
          </w:tcPr>
          <w:p w14:paraId="342B5D87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Withdrew sh 50,000 from bank for office use.</w:t>
            </w:r>
          </w:p>
          <w:p w14:paraId="7EAFD7F6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58EAD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29CF009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29B140DE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6634" w:type="dxa"/>
          </w:tcPr>
          <w:p w14:paraId="101255F3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Lupita, a debtor paid her account of sh 75,000 by cheque less 10% cash discount.</w:t>
            </w:r>
          </w:p>
          <w:p w14:paraId="2A7801D4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0E174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456604ED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75D7D5AE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6634" w:type="dxa"/>
          </w:tcPr>
          <w:p w14:paraId="742D6F64">
            <w:pPr>
              <w:tabs>
                <w:tab w:val="left" w:pos="180"/>
              </w:tabs>
              <w:spacing w:line="276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Deposited all the cash into bank leaving no balance.</w:t>
            </w:r>
          </w:p>
        </w:tc>
      </w:tr>
    </w:tbl>
    <w:p w14:paraId="2D1F7F8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C6B33F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>Required:</w:t>
      </w:r>
      <w:r>
        <w:rPr>
          <w:sz w:val="26"/>
          <w:szCs w:val="26"/>
        </w:rPr>
        <w:t xml:space="preserve"> Prepare a three column cash book and balance it off.</w:t>
      </w:r>
      <w:r>
        <w:rPr>
          <w:b/>
          <w:sz w:val="26"/>
          <w:szCs w:val="26"/>
        </w:rPr>
        <w:t xml:space="preserve">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27B50B68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8FCC790">
      <w:pPr>
        <w:tabs>
          <w:tab w:val="left" w:pos="180"/>
        </w:tabs>
        <w:spacing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F2D94"/>
    <w:multiLevelType w:val="multilevel"/>
    <w:tmpl w:val="0ADF2D94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9D3327"/>
    <w:multiLevelType w:val="multilevel"/>
    <w:tmpl w:val="0B9D3327"/>
    <w:lvl w:ilvl="0" w:tentative="0">
      <w:start w:val="1"/>
      <w:numFmt w:val="lowerRoman"/>
      <w:lvlText w:val="%1)"/>
      <w:lvlJc w:val="left"/>
      <w:pPr>
        <w:ind w:left="1571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54B02095"/>
    <w:multiLevelType w:val="multilevel"/>
    <w:tmpl w:val="54B02095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B34849"/>
    <w:multiLevelType w:val="multilevel"/>
    <w:tmpl w:val="57B34849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F6B4795"/>
    <w:multiLevelType w:val="multilevel"/>
    <w:tmpl w:val="5F6B4795"/>
    <w:lvl w:ilvl="0" w:tentative="0">
      <w:start w:val="1"/>
      <w:numFmt w:val="lowerLetter"/>
      <w:lvlText w:val="%1)"/>
      <w:lvlJc w:val="left"/>
      <w:pPr>
        <w:ind w:left="765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abstractNum w:abstractNumId="5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464DA5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0E26E8A"/>
    <w:rsid w:val="51646559"/>
    <w:rsid w:val="51AB0797"/>
    <w:rsid w:val="51B515C7"/>
    <w:rsid w:val="51C8061A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735</Words>
  <Characters>7335</Characters>
  <Lines>0</Lines>
  <Paragraphs>0</Paragraphs>
  <TotalTime>0</TotalTime>
  <ScaleCrop>false</ScaleCrop>
  <LinksUpToDate>false</LinksUpToDate>
  <CharactersWithSpaces>9506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8FCB08C8507D4D30B18F305641064057_13</vt:lpwstr>
  </property>
</Properties>
</file>