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FFDD0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GoBack"/>
      <w:bookmarkEnd w:id="0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822960" cy="814705"/>
            <wp:effectExtent l="0" t="0" r="15240" b="4445"/>
            <wp:wrapNone/>
            <wp:docPr id="401857818" name="Picture 401857818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18" name="Picture 401857818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502285</wp:posOffset>
            </wp:positionV>
            <wp:extent cx="822960" cy="815340"/>
            <wp:effectExtent l="0" t="0" r="15240" b="3810"/>
            <wp:wrapNone/>
            <wp:docPr id="401857819" name="Picture 401857819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19" name="Picture 401857819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KISII SCHOOL 2025 PREDICTION</w:t>
      </w:r>
    </w:p>
    <w:p w14:paraId="7428E2A3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color w:val="00007A"/>
          <w:sz w:val="24"/>
        </w:rPr>
      </w:pPr>
      <w:r>
        <w:rPr>
          <w:rFonts w:ascii="Tahoma" w:hAnsi="Tahoma" w:eastAsia="Times New Roman" w:cs="Tahoma"/>
          <w:b/>
          <w:color w:val="00007A"/>
          <w:sz w:val="3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(KCSE PRE-ANALYSIS TEST)</w:t>
      </w:r>
    </w:p>
    <w:p w14:paraId="5F8B6B64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313/1</w:t>
      </w:r>
    </w:p>
    <w:p w14:paraId="02A3D5FD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44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44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CHRISTIAN RELIGIOUS EDUCATION</w:t>
      </w:r>
    </w:p>
    <w:p w14:paraId="62550BA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73ACB6B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43EBAD41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436277C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339A9724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71C6C1BC">
      <w:pPr>
        <w:spacing w:after="0" w:line="480" w:lineRule="auto"/>
        <w:ind w:left="90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2410DD4E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3606B2A8">
      <w:pPr>
        <w:spacing w:after="0" w:line="360" w:lineRule="auto"/>
        <w:ind w:left="900" w:right="-126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</w:rPr>
        <w:t>INSTRUCTIONS TO CANDIDATES</w:t>
      </w:r>
    </w:p>
    <w:p w14:paraId="3A00AF26">
      <w:pPr>
        <w:numPr>
          <w:ilvl w:val="0"/>
          <w:numId w:val="1"/>
        </w:numPr>
        <w:spacing w:after="0" w:line="360" w:lineRule="auto"/>
        <w:ind w:left="900" w:right="-12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in the spaces provided above.</w:t>
      </w:r>
    </w:p>
    <w:p w14:paraId="474C0FA8">
      <w:pPr>
        <w:numPr>
          <w:ilvl w:val="0"/>
          <w:numId w:val="1"/>
        </w:numPr>
        <w:spacing w:after="0" w:line="360" w:lineRule="auto"/>
        <w:ind w:left="900" w:right="-126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Sign and write the date of examination in the spaces provided above.</w:t>
      </w:r>
    </w:p>
    <w:p w14:paraId="4C018B7A">
      <w:pPr>
        <w:numPr>
          <w:ilvl w:val="0"/>
          <w:numId w:val="1"/>
        </w:numPr>
        <w:spacing w:after="0" w:line="360" w:lineRule="auto"/>
        <w:ind w:left="900" w:right="-126"/>
        <w:jc w:val="both"/>
        <w:rPr>
          <w:rFonts w:ascii="Times New Roman" w:hAnsi="Times New Roman" w:cs="Times New Roman"/>
          <w:b/>
          <w:bCs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>six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questions.</w:t>
      </w:r>
    </w:p>
    <w:p w14:paraId="7250B34A">
      <w:pPr>
        <w:numPr>
          <w:ilvl w:val="0"/>
          <w:numId w:val="1"/>
        </w:numPr>
        <w:spacing w:after="0" w:line="360" w:lineRule="auto"/>
        <w:ind w:left="900" w:right="-126"/>
        <w:jc w:val="both"/>
        <w:rPr>
          <w:rFonts w:ascii="Times New Roman" w:hAnsi="Times New Roman" w:cs="Times New Roman"/>
          <w:b/>
          <w:bCs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any five questions in the answer booklet provided.</w:t>
      </w:r>
    </w:p>
    <w:p w14:paraId="1CFB1446">
      <w:pPr>
        <w:numPr>
          <w:ilvl w:val="0"/>
          <w:numId w:val="1"/>
        </w:numPr>
        <w:spacing w:after="0" w:line="360" w:lineRule="auto"/>
        <w:ind w:left="900" w:right="-126"/>
        <w:jc w:val="both"/>
        <w:rPr>
          <w:rFonts w:ascii="Times New Roman" w:hAnsi="Times New Roman" w:cs="Times New Roman"/>
          <w:b/>
          <w:bCs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Each question carries 20 marks.</w:t>
      </w:r>
    </w:p>
    <w:p w14:paraId="6745749B">
      <w:pPr>
        <w:numPr>
          <w:ilvl w:val="0"/>
          <w:numId w:val="1"/>
        </w:numPr>
        <w:spacing w:after="0" w:line="360" w:lineRule="auto"/>
        <w:ind w:left="900" w:right="-126"/>
        <w:contextualSpacing/>
        <w:rPr>
          <w:rFonts w:ascii="Times New Roman" w:hAnsi="Times New Roman" w:eastAsia="Calibri" w:cs="Times New Roman"/>
          <w:b/>
          <w:i/>
          <w:sz w:val="26"/>
          <w:szCs w:val="26"/>
        </w:rPr>
      </w:pPr>
      <w:r>
        <w:rPr>
          <w:rFonts w:ascii="Times New Roman" w:hAnsi="Times New Roman" w:eastAsia="Calibri" w:cs="Times New Roman"/>
          <w:b/>
          <w:i/>
          <w:sz w:val="26"/>
          <w:szCs w:val="26"/>
        </w:rPr>
        <w:t>Candidates must answer the questions in English.</w:t>
      </w:r>
    </w:p>
    <w:p w14:paraId="6E973A78">
      <w:pPr>
        <w:spacing w:after="0" w:line="360" w:lineRule="auto"/>
        <w:ind w:left="270" w:right="-126" w:hanging="360"/>
        <w:contextualSpacing/>
        <w:rPr>
          <w:rFonts w:ascii="Times New Roman" w:hAnsi="Times New Roman" w:eastAsia="Calibri" w:cs="Times New Roman"/>
          <w:b/>
          <w:i/>
          <w:sz w:val="26"/>
          <w:szCs w:val="26"/>
        </w:rPr>
      </w:pPr>
    </w:p>
    <w:p w14:paraId="3AAAF778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ONLY.</w:t>
      </w:r>
    </w:p>
    <w:tbl>
      <w:tblPr>
        <w:tblStyle w:val="38"/>
        <w:tblW w:w="9097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910"/>
        <w:gridCol w:w="838"/>
        <w:gridCol w:w="833"/>
        <w:gridCol w:w="749"/>
        <w:gridCol w:w="749"/>
        <w:gridCol w:w="833"/>
        <w:gridCol w:w="2124"/>
      </w:tblGrid>
      <w:tr w14:paraId="1B1A116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2061" w:type="dxa"/>
          </w:tcPr>
          <w:p w14:paraId="4BE48365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Q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uestion</w:t>
            </w:r>
          </w:p>
        </w:tc>
        <w:tc>
          <w:tcPr>
            <w:tcW w:w="910" w:type="dxa"/>
          </w:tcPr>
          <w:p w14:paraId="18919A80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1</w:t>
            </w:r>
          </w:p>
        </w:tc>
        <w:tc>
          <w:tcPr>
            <w:tcW w:w="838" w:type="dxa"/>
          </w:tcPr>
          <w:p w14:paraId="24E0EE0E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2</w:t>
            </w:r>
          </w:p>
        </w:tc>
        <w:tc>
          <w:tcPr>
            <w:tcW w:w="833" w:type="dxa"/>
          </w:tcPr>
          <w:p w14:paraId="6419427C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3</w:t>
            </w:r>
          </w:p>
        </w:tc>
        <w:tc>
          <w:tcPr>
            <w:tcW w:w="749" w:type="dxa"/>
          </w:tcPr>
          <w:p w14:paraId="3818801D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4</w:t>
            </w:r>
          </w:p>
        </w:tc>
        <w:tc>
          <w:tcPr>
            <w:tcW w:w="749" w:type="dxa"/>
          </w:tcPr>
          <w:p w14:paraId="1EF7B60C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5</w:t>
            </w:r>
          </w:p>
        </w:tc>
        <w:tc>
          <w:tcPr>
            <w:tcW w:w="833" w:type="dxa"/>
          </w:tcPr>
          <w:p w14:paraId="200FB836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  <w:t>6</w:t>
            </w:r>
          </w:p>
        </w:tc>
        <w:tc>
          <w:tcPr>
            <w:tcW w:w="2124" w:type="dxa"/>
          </w:tcPr>
          <w:p w14:paraId="161ABEE5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TOTAL SCORE</w:t>
            </w:r>
          </w:p>
        </w:tc>
      </w:tr>
      <w:tr w14:paraId="0D07468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061" w:type="dxa"/>
            <w:vAlign w:val="center"/>
          </w:tcPr>
          <w:p w14:paraId="521AC827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>Candidates Score</w:t>
            </w:r>
          </w:p>
        </w:tc>
        <w:tc>
          <w:tcPr>
            <w:tcW w:w="910" w:type="dxa"/>
          </w:tcPr>
          <w:p w14:paraId="687D664B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  <w:p w14:paraId="2DCA3B31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838" w:type="dxa"/>
          </w:tcPr>
          <w:p w14:paraId="424D8883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833" w:type="dxa"/>
          </w:tcPr>
          <w:p w14:paraId="337AEEE5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749" w:type="dxa"/>
          </w:tcPr>
          <w:p w14:paraId="0E2B90D9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749" w:type="dxa"/>
          </w:tcPr>
          <w:p w14:paraId="38609D83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833" w:type="dxa"/>
          </w:tcPr>
          <w:p w14:paraId="6D878BC5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  <w:tc>
          <w:tcPr>
            <w:tcW w:w="2124" w:type="dxa"/>
          </w:tcPr>
          <w:p w14:paraId="0409F4F6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  <w:u w:val="single"/>
                <w:lang w:val="en-US"/>
              </w:rPr>
            </w:pPr>
          </w:p>
        </w:tc>
      </w:tr>
    </w:tbl>
    <w:p w14:paraId="70FBF3BE">
      <w:pPr>
        <w:spacing w:after="0" w:line="276" w:lineRule="auto"/>
        <w:ind w:right="-126"/>
        <w:jc w:val="both"/>
        <w:rPr>
          <w:rFonts w:ascii="Times New Roman" w:hAnsi="Times New Roman" w:cs="Times New Roman"/>
          <w:i/>
          <w:sz w:val="18"/>
          <w:szCs w:val="26"/>
          <w:u w:val="single"/>
        </w:rPr>
      </w:pPr>
    </w:p>
    <w:p w14:paraId="0CC2C600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>Answer any five questions in the answer booklet provided</w:t>
      </w:r>
    </w:p>
    <w:p w14:paraId="273298C9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1(a)Identify seven</w:t>
      </w:r>
      <w:r>
        <w:rPr>
          <w:rFonts w:ascii="Times New Roman" w:hAnsi="Times New Roman" w:cs="Times New Roman"/>
          <w:sz w:val="26"/>
          <w:szCs w:val="26"/>
        </w:rPr>
        <w:t xml:space="preserve"> reasons why the Bible is considered the word of God.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5B1C25FE">
      <w:pPr>
        <w:spacing w:after="0" w:line="276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>State reasons why the Bible had to be compiled into its present form by early Christians.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61EA6C58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(c)Give</w:t>
      </w:r>
      <w:r>
        <w:rPr>
          <w:rFonts w:ascii="Times New Roman" w:hAnsi="Times New Roman" w:cs="Times New Roman"/>
          <w:sz w:val="26"/>
          <w:szCs w:val="26"/>
        </w:rPr>
        <w:t xml:space="preserve"> seven versions of the Bible used in Kenya today.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794B5B75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B00A27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2(a)</w:t>
      </w:r>
      <w:r>
        <w:rPr>
          <w:rFonts w:ascii="Times New Roman" w:hAnsi="Times New Roman" w:cs="Times New Roman"/>
          <w:sz w:val="26"/>
          <w:szCs w:val="26"/>
        </w:rPr>
        <w:t xml:space="preserve">Describe the call of Abraham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(8marks)</w:t>
      </w:r>
    </w:p>
    <w:p w14:paraId="4266B9E1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(b)Give seven similarities between the Jewish and the African Traditional practice of circumcision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79F5BB1C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>Identify the challenges that Christians face while practising their faith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63182139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FBF71E2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3(a)</w:t>
      </w:r>
      <w:r>
        <w:rPr>
          <w:rFonts w:ascii="Times New Roman" w:hAnsi="Times New Roman" w:cs="Times New Roman"/>
          <w:sz w:val="26"/>
          <w:szCs w:val="26"/>
        </w:rPr>
        <w:t>State seven characteristics of the Canaanite religion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5E80AD56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(b)State seven factors which led to the widespread of idolatry in Israel during the time of prophet Elijah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0986ABF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>State six challenges faced by church leaders in carrying but their work.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0E7FCF8A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849AC6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4(a)</w:t>
      </w:r>
      <w:r>
        <w:rPr>
          <w:rFonts w:ascii="Times New Roman" w:hAnsi="Times New Roman" w:cs="Times New Roman"/>
          <w:sz w:val="26"/>
          <w:szCs w:val="26"/>
        </w:rPr>
        <w:t xml:space="preserve">State the teachings of prophet Amos on the Day of the Lord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1D690D38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(b)Give seven reasons why prophet Amos was against the way the Israelites worshipped God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622CF09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 xml:space="preserve">Identify ways in which the church in Kenya is promoting justice in the society </w:t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7116A32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C7CED6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5(a)Outline</w:t>
      </w:r>
      <w:r>
        <w:rPr>
          <w:rFonts w:ascii="Times New Roman" w:hAnsi="Times New Roman" w:cs="Times New Roman"/>
          <w:sz w:val="26"/>
          <w:szCs w:val="26"/>
        </w:rPr>
        <w:t xml:space="preserve"> the measures taken by Nehemiah to restore the Jewish community after the completion of the wall of Jerusalem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(8marks)</w:t>
      </w:r>
    </w:p>
    <w:p w14:paraId="2FAC35C0">
      <w:pPr>
        <w:spacing w:after="0" w:line="276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(b)State six reasons why Nehemiah introduced the policy of separation of Jews from foreigners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96DC7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(c)State six importance of prayer in the life of a Christian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4294B9A4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EA29E85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6(a)</w:t>
      </w:r>
      <w:r>
        <w:rPr>
          <w:rFonts w:ascii="Times New Roman" w:hAnsi="Times New Roman" w:cs="Times New Roman"/>
          <w:sz w:val="26"/>
          <w:szCs w:val="26"/>
        </w:rPr>
        <w:t xml:space="preserve">Identify seven responsibilities of living towards the ancestors in traditional African communities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</w:p>
    <w:p w14:paraId="1FA83B45">
      <w:pPr>
        <w:spacing w:after="0" w:line="276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(b)Give seven reasons why oaths were administered in traditional African communities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(7marks)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E93906A">
      <w:pPr>
        <w:spacing w:after="0" w:line="276" w:lineRule="auto"/>
        <w:ind w:left="270" w:right="-36" w:hanging="270"/>
        <w:rPr>
          <w:rFonts w:hint="default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  (c)State six factors that have affected the traditional African people’s dependence on God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>)</w:t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10076"/>
    <w:multiLevelType w:val="multilevel"/>
    <w:tmpl w:val="0FD10076"/>
    <w:lvl w:ilvl="0" w:tentative="0">
      <w:start w:val="1"/>
      <w:numFmt w:val="lowerLetter"/>
      <w:lvlText w:val="%1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5CB2481"/>
    <w:rsid w:val="0600631E"/>
    <w:rsid w:val="06012494"/>
    <w:rsid w:val="061D3F6C"/>
    <w:rsid w:val="07180D7D"/>
    <w:rsid w:val="074036A4"/>
    <w:rsid w:val="07C62A1C"/>
    <w:rsid w:val="07FB59C2"/>
    <w:rsid w:val="0A276283"/>
    <w:rsid w:val="0B866330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562C9A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B36CCE"/>
    <w:rsid w:val="13D62D69"/>
    <w:rsid w:val="13E20CEE"/>
    <w:rsid w:val="13FB3A5C"/>
    <w:rsid w:val="141A11AA"/>
    <w:rsid w:val="141F0025"/>
    <w:rsid w:val="143438E2"/>
    <w:rsid w:val="14A86335"/>
    <w:rsid w:val="15327D8D"/>
    <w:rsid w:val="155D58AB"/>
    <w:rsid w:val="16003D58"/>
    <w:rsid w:val="16432333"/>
    <w:rsid w:val="16933EAC"/>
    <w:rsid w:val="179F66AC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DA1C5E"/>
    <w:rsid w:val="24082500"/>
    <w:rsid w:val="242934C3"/>
    <w:rsid w:val="248F2942"/>
    <w:rsid w:val="251E63E9"/>
    <w:rsid w:val="25210AF2"/>
    <w:rsid w:val="253305E4"/>
    <w:rsid w:val="255F2C02"/>
    <w:rsid w:val="25610901"/>
    <w:rsid w:val="26817092"/>
    <w:rsid w:val="26CF3DE8"/>
    <w:rsid w:val="26FE16E1"/>
    <w:rsid w:val="271C6491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C3448D"/>
    <w:rsid w:val="352F1F52"/>
    <w:rsid w:val="356F46EE"/>
    <w:rsid w:val="36E843F0"/>
    <w:rsid w:val="374D5F48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C0E3314"/>
    <w:rsid w:val="5C48322B"/>
    <w:rsid w:val="5CBD41EA"/>
    <w:rsid w:val="5D275D04"/>
    <w:rsid w:val="5D3F7DC9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F0431"/>
    <w:rsid w:val="66B955AB"/>
    <w:rsid w:val="66D72FCA"/>
    <w:rsid w:val="66F536BF"/>
    <w:rsid w:val="66FE7761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85D6F"/>
    <w:rsid w:val="6BC145A5"/>
    <w:rsid w:val="6C275459"/>
    <w:rsid w:val="6CE77284"/>
    <w:rsid w:val="6D20760C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389</Words>
  <Characters>2062</Characters>
  <Lines>0</Lines>
  <Paragraphs>0</Paragraphs>
  <TotalTime>0</TotalTime>
  <ScaleCrop>false</ScaleCrop>
  <LinksUpToDate>false</LinksUpToDate>
  <CharactersWithSpaces>3185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2025-09-08T14:01:40Z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ECAA1076E32546FCA527985A2535F2B1_13</vt:lpwstr>
  </property>
</Properties>
</file>