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C2805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1B081C1D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14465" name="Picture 14465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" name="Picture 14465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14466" name="Picture 14466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" name="Picture 14466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212B4547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140D65E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6109F4E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56041F8C">
      <w:pPr>
        <w:spacing w:after="0"/>
        <w:ind w:left="-90" w:right="-216" w:hanging="90"/>
        <w:jc w:val="center"/>
        <w:rPr>
          <w:rFonts w:ascii="Times New Roman" w:hAnsi="Times New Roman" w:eastAsia="Times New Roman"/>
          <w:b/>
          <w:i/>
          <w:sz w:val="32"/>
          <w:szCs w:val="24"/>
        </w:rPr>
      </w:pPr>
    </w:p>
    <w:p w14:paraId="773B2675">
      <w:pPr>
        <w:spacing w:after="0"/>
        <w:ind w:left="-90" w:right="-216" w:hanging="90"/>
        <w:jc w:val="center"/>
        <w:rPr>
          <w:rFonts w:ascii="Times New Roman" w:hAnsi="Times New Roman" w:eastAsia="Times New Roman"/>
          <w:b/>
          <w:i/>
          <w:sz w:val="32"/>
          <w:szCs w:val="24"/>
        </w:rPr>
      </w:pPr>
    </w:p>
    <w:p w14:paraId="333F4639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312/2</w:t>
      </w:r>
    </w:p>
    <w:p w14:paraId="1D75CBF4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56"/>
          <w:szCs w:val="26"/>
        </w:rPr>
      </w:pPr>
      <w:r>
        <w:rPr>
          <w:rFonts w:ascii="Times New Roman" w:hAnsi="Times New Roman" w:cs="Times New Roman"/>
          <w:b/>
          <w:sz w:val="56"/>
          <w:szCs w:val="26"/>
        </w:rPr>
        <w:t>GEOGRAPHY</w:t>
      </w:r>
    </w:p>
    <w:p w14:paraId="4B1E21E9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2</w:t>
      </w:r>
    </w:p>
    <w:p w14:paraId="5E07D26A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¾   HOURS</w:t>
      </w:r>
    </w:p>
    <w:p w14:paraId="6D20267D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</w:pPr>
    </w:p>
    <w:p w14:paraId="05717E87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  <w:t>INSTRUCTIONS TO CANDIDATES</w:t>
      </w:r>
    </w:p>
    <w:p w14:paraId="6E0FB0EB">
      <w:pPr>
        <w:numPr>
          <w:ilvl w:val="0"/>
          <w:numId w:val="1"/>
        </w:numPr>
        <w:spacing w:after="0" w:line="360" w:lineRule="auto"/>
        <w:ind w:left="450" w:right="-216" w:hanging="18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Answer all questions in section A.</w:t>
      </w:r>
    </w:p>
    <w:p w14:paraId="6B032A32">
      <w:pPr>
        <w:numPr>
          <w:ilvl w:val="0"/>
          <w:numId w:val="1"/>
        </w:numPr>
        <w:spacing w:after="0" w:line="360" w:lineRule="auto"/>
        <w:ind w:left="450" w:right="-216" w:hanging="18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In section B, Answer question 6 and any other two questions from the remaining questions.</w:t>
      </w:r>
    </w:p>
    <w:p w14:paraId="73769FB2">
      <w:pPr>
        <w:numPr>
          <w:ilvl w:val="0"/>
          <w:numId w:val="1"/>
        </w:numPr>
        <w:spacing w:after="0" w:line="360" w:lineRule="auto"/>
        <w:ind w:left="450" w:right="-216" w:hanging="18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Answer all questions using the answer booklet provided.</w:t>
      </w:r>
    </w:p>
    <w:p w14:paraId="28D96048">
      <w:pPr>
        <w:numPr>
          <w:ilvl w:val="0"/>
          <w:numId w:val="1"/>
        </w:numPr>
        <w:spacing w:after="0" w:line="360" w:lineRule="auto"/>
        <w:ind w:left="450" w:right="-216" w:hanging="18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Candidate should check that all pages are printed and no questions are missing.</w:t>
      </w:r>
    </w:p>
    <w:p w14:paraId="364F844C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</w:p>
    <w:p w14:paraId="23931ECB">
      <w:pPr>
        <w:spacing w:after="0" w:line="360" w:lineRule="auto"/>
        <w:ind w:left="-90" w:right="-216" w:hanging="9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  <w:t>FOR EXAMINATION USE ONLY.</w:t>
      </w:r>
    </w:p>
    <w:tbl>
      <w:tblPr>
        <w:tblStyle w:val="31"/>
        <w:tblW w:w="9973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3570"/>
        <w:gridCol w:w="31"/>
        <w:gridCol w:w="3601"/>
      </w:tblGrid>
      <w:tr w14:paraId="773E085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71" w:type="dxa"/>
          <w:trHeight w:val="161" w:hRule="atLeast"/>
          <w:jc w:val="center"/>
        </w:trPr>
        <w:tc>
          <w:tcPr>
            <w:tcW w:w="3570" w:type="dxa"/>
          </w:tcPr>
          <w:p w14:paraId="5E111AA6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Maximum Score</w:t>
            </w:r>
          </w:p>
        </w:tc>
        <w:tc>
          <w:tcPr>
            <w:tcW w:w="3632" w:type="dxa"/>
            <w:gridSpan w:val="2"/>
          </w:tcPr>
          <w:p w14:paraId="51384864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Candidate Score</w:t>
            </w:r>
          </w:p>
        </w:tc>
      </w:tr>
      <w:tr w14:paraId="30135AC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2771" w:type="dxa"/>
          </w:tcPr>
          <w:p w14:paraId="21D377B5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Section A.</w:t>
            </w:r>
          </w:p>
        </w:tc>
        <w:tc>
          <w:tcPr>
            <w:tcW w:w="3601" w:type="dxa"/>
            <w:gridSpan w:val="2"/>
          </w:tcPr>
          <w:p w14:paraId="48A41CEA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601" w:type="dxa"/>
          </w:tcPr>
          <w:p w14:paraId="5AF625C2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33F55A3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2771" w:type="dxa"/>
          </w:tcPr>
          <w:p w14:paraId="718E027E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6</w:t>
            </w:r>
          </w:p>
        </w:tc>
        <w:tc>
          <w:tcPr>
            <w:tcW w:w="3601" w:type="dxa"/>
            <w:gridSpan w:val="2"/>
          </w:tcPr>
          <w:p w14:paraId="70028E30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601" w:type="dxa"/>
          </w:tcPr>
          <w:p w14:paraId="2D15AF5D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53CE618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771" w:type="dxa"/>
          </w:tcPr>
          <w:p w14:paraId="66933BEF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7</w:t>
            </w:r>
          </w:p>
        </w:tc>
        <w:tc>
          <w:tcPr>
            <w:tcW w:w="3601" w:type="dxa"/>
            <w:gridSpan w:val="2"/>
          </w:tcPr>
          <w:p w14:paraId="396F2A00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601" w:type="dxa"/>
          </w:tcPr>
          <w:p w14:paraId="78AB043C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2CD09BB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2771" w:type="dxa"/>
          </w:tcPr>
          <w:p w14:paraId="2F7FD833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8</w:t>
            </w:r>
          </w:p>
        </w:tc>
        <w:tc>
          <w:tcPr>
            <w:tcW w:w="3601" w:type="dxa"/>
            <w:gridSpan w:val="2"/>
          </w:tcPr>
          <w:p w14:paraId="5695EECC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601" w:type="dxa"/>
          </w:tcPr>
          <w:p w14:paraId="50F6F2E2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504AA7D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2771" w:type="dxa"/>
          </w:tcPr>
          <w:p w14:paraId="59F2D6F5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9</w:t>
            </w:r>
          </w:p>
        </w:tc>
        <w:tc>
          <w:tcPr>
            <w:tcW w:w="3601" w:type="dxa"/>
            <w:gridSpan w:val="2"/>
          </w:tcPr>
          <w:p w14:paraId="542D4B2C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601" w:type="dxa"/>
          </w:tcPr>
          <w:p w14:paraId="68A9AC7A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3B8E73C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2771" w:type="dxa"/>
          </w:tcPr>
          <w:p w14:paraId="5B152BE2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10</w:t>
            </w:r>
          </w:p>
        </w:tc>
        <w:tc>
          <w:tcPr>
            <w:tcW w:w="3601" w:type="dxa"/>
            <w:gridSpan w:val="2"/>
          </w:tcPr>
          <w:p w14:paraId="56415BF6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601" w:type="dxa"/>
          </w:tcPr>
          <w:p w14:paraId="2471C48F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19BED59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2771" w:type="dxa"/>
          </w:tcPr>
          <w:p w14:paraId="62FC33E4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  <w:p w14:paraId="005F9E2E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TOTAL</w:t>
            </w:r>
          </w:p>
        </w:tc>
        <w:tc>
          <w:tcPr>
            <w:tcW w:w="3601" w:type="dxa"/>
            <w:gridSpan w:val="2"/>
          </w:tcPr>
          <w:p w14:paraId="6F43F0D9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  <w:p w14:paraId="1C7BA022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100%</w:t>
            </w:r>
          </w:p>
        </w:tc>
        <w:tc>
          <w:tcPr>
            <w:tcW w:w="3601" w:type="dxa"/>
          </w:tcPr>
          <w:p w14:paraId="4DBAFE69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</w:tbl>
    <w:p w14:paraId="4915CF36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64BB2906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B21C649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8"/>
          <w:szCs w:val="26"/>
        </w:rPr>
      </w:pPr>
      <w:r>
        <w:rPr>
          <w:rFonts w:ascii="Times New Roman" w:hAnsi="Times New Roman" w:eastAsia="Calibri" w:cs="Times New Roman"/>
          <w:b/>
          <w:sz w:val="28"/>
          <w:szCs w:val="26"/>
        </w:rPr>
        <w:t>SECTION A</w:t>
      </w:r>
    </w:p>
    <w:p w14:paraId="59C0C911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</w:rPr>
        <w:t>Answer all questions in this Section</w:t>
      </w:r>
    </w:p>
    <w:p w14:paraId="53EE7667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five reasons for studying Geography.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(5marks)</w:t>
      </w:r>
    </w:p>
    <w:p w14:paraId="7E413677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(a) Name biological factors influencing agriculture.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(2marks)</w:t>
      </w:r>
    </w:p>
    <w:p w14:paraId="26D36666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(b) State three uses of sugar in Kenya.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p w14:paraId="170C1194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a)  Name three main mining methods.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p w14:paraId="450B08E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b) Name two places where Gold is mined in Tanzania.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53621B60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a) Outline three characteristics of coniferous forests.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p w14:paraId="75C12350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b) Identify two fibre crops found in the tropical forests.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0D74B46B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(a)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Name two tourist attractions found in Kenya Rift valley.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(2 marks)</w:t>
      </w:r>
    </w:p>
    <w:p w14:paraId="513A2631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(b)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State three factors that hinder domestic tourism in Kenya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(3 marks)</w:t>
      </w:r>
    </w:p>
    <w:p w14:paraId="3ED7FDE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7F34EB39">
      <w:pPr>
        <w:spacing w:after="0"/>
        <w:ind w:left="-90" w:right="-216" w:hanging="90"/>
        <w:jc w:val="center"/>
        <w:rPr>
          <w:rFonts w:ascii="Times New Roman" w:hAnsi="Times New Roman" w:eastAsia="Calibri" w:cs="Times New Roman"/>
          <w:b/>
          <w:sz w:val="28"/>
          <w:szCs w:val="26"/>
        </w:rPr>
      </w:pPr>
    </w:p>
    <w:p w14:paraId="2C30D528">
      <w:pPr>
        <w:spacing w:after="0"/>
        <w:ind w:left="-90" w:right="-216" w:hanging="90"/>
        <w:jc w:val="center"/>
        <w:rPr>
          <w:rFonts w:ascii="Times New Roman" w:hAnsi="Times New Roman" w:eastAsia="Calibri" w:cs="Times New Roman"/>
          <w:b/>
          <w:sz w:val="28"/>
          <w:szCs w:val="26"/>
        </w:rPr>
      </w:pPr>
      <w:r>
        <w:rPr>
          <w:rFonts w:ascii="Times New Roman" w:hAnsi="Times New Roman" w:eastAsia="Calibri" w:cs="Times New Roman"/>
          <w:b/>
          <w:sz w:val="28"/>
          <w:szCs w:val="26"/>
        </w:rPr>
        <w:t>SECTION B</w:t>
      </w:r>
    </w:p>
    <w:p w14:paraId="686E254A">
      <w:pPr>
        <w:spacing w:after="0"/>
        <w:ind w:left="-90" w:right="-216" w:hanging="90"/>
        <w:jc w:val="center"/>
        <w:rPr>
          <w:rFonts w:ascii="Times New Roman" w:hAnsi="Times New Roman" w:eastAsia="Calibri" w:cs="Times New Roman"/>
          <w:i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i/>
          <w:sz w:val="28"/>
          <w:szCs w:val="26"/>
          <w:u w:val="single"/>
        </w:rPr>
        <w:t>Answer question 6 and any other questions from this section</w:t>
      </w:r>
      <w:r>
        <w:rPr>
          <w:rFonts w:ascii="Times New Roman" w:hAnsi="Times New Roman" w:eastAsia="Calibri" w:cs="Times New Roman"/>
          <w:i/>
          <w:sz w:val="28"/>
          <w:szCs w:val="26"/>
          <w:u w:val="single"/>
        </w:rPr>
        <w:t>.</w:t>
      </w:r>
    </w:p>
    <w:p w14:paraId="649965D7">
      <w:pPr>
        <w:numPr>
          <w:ilvl w:val="0"/>
          <w:numId w:val="2"/>
        </w:numPr>
        <w:spacing w:after="0" w:line="360" w:lineRule="auto"/>
        <w:ind w:left="-90" w:right="-21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table below shows the prices of sugar in Kenya Shillings per ton in some countries in Africa.</w:t>
      </w:r>
    </w:p>
    <w:p w14:paraId="6BE4E0C3">
      <w:pPr>
        <w:spacing w:after="0" w:line="360" w:lineRule="auto"/>
        <w:ind w:right="-216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Use it to answer question a.(i)</w:t>
      </w:r>
    </w:p>
    <w:tbl>
      <w:tblPr>
        <w:tblStyle w:val="8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902"/>
        <w:gridCol w:w="1894"/>
        <w:gridCol w:w="1925"/>
        <w:gridCol w:w="1902"/>
      </w:tblGrid>
      <w:tr w14:paraId="0D8B6F5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564" w:type="dxa"/>
          </w:tcPr>
          <w:p w14:paraId="468F9C1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YEAR</w:t>
            </w:r>
          </w:p>
        </w:tc>
        <w:tc>
          <w:tcPr>
            <w:tcW w:w="1902" w:type="dxa"/>
          </w:tcPr>
          <w:p w14:paraId="0E64E75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KENYA</w:t>
            </w:r>
          </w:p>
        </w:tc>
        <w:tc>
          <w:tcPr>
            <w:tcW w:w="1894" w:type="dxa"/>
          </w:tcPr>
          <w:p w14:paraId="500CCB0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SOUTH AFRICA</w:t>
            </w:r>
          </w:p>
        </w:tc>
        <w:tc>
          <w:tcPr>
            <w:tcW w:w="1925" w:type="dxa"/>
          </w:tcPr>
          <w:p w14:paraId="15D5A92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TANZANIA</w:t>
            </w:r>
          </w:p>
        </w:tc>
        <w:tc>
          <w:tcPr>
            <w:tcW w:w="1902" w:type="dxa"/>
          </w:tcPr>
          <w:p w14:paraId="40C62BC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ZAMBIA</w:t>
            </w:r>
          </w:p>
        </w:tc>
      </w:tr>
      <w:tr w14:paraId="0C29591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564" w:type="dxa"/>
          </w:tcPr>
          <w:p w14:paraId="393BB0A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2014</w:t>
            </w:r>
          </w:p>
        </w:tc>
        <w:tc>
          <w:tcPr>
            <w:tcW w:w="1902" w:type="dxa"/>
          </w:tcPr>
          <w:p w14:paraId="41F4D22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95,400</w:t>
            </w:r>
          </w:p>
        </w:tc>
        <w:tc>
          <w:tcPr>
            <w:tcW w:w="1894" w:type="dxa"/>
          </w:tcPr>
          <w:p w14:paraId="682F1A0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61,927</w:t>
            </w:r>
          </w:p>
        </w:tc>
        <w:tc>
          <w:tcPr>
            <w:tcW w:w="1925" w:type="dxa"/>
          </w:tcPr>
          <w:p w14:paraId="7207568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68,702</w:t>
            </w:r>
          </w:p>
        </w:tc>
        <w:tc>
          <w:tcPr>
            <w:tcW w:w="1902" w:type="dxa"/>
          </w:tcPr>
          <w:p w14:paraId="1E8FC29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84,447</w:t>
            </w:r>
          </w:p>
        </w:tc>
      </w:tr>
      <w:tr w14:paraId="5BBB5C9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564" w:type="dxa"/>
          </w:tcPr>
          <w:p w14:paraId="294BF50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2015</w:t>
            </w:r>
          </w:p>
        </w:tc>
        <w:tc>
          <w:tcPr>
            <w:tcW w:w="1902" w:type="dxa"/>
          </w:tcPr>
          <w:p w14:paraId="62045C1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111,713</w:t>
            </w:r>
          </w:p>
        </w:tc>
        <w:tc>
          <w:tcPr>
            <w:tcW w:w="1894" w:type="dxa"/>
          </w:tcPr>
          <w:p w14:paraId="5C4EE2C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67,462</w:t>
            </w:r>
          </w:p>
        </w:tc>
        <w:tc>
          <w:tcPr>
            <w:tcW w:w="1925" w:type="dxa"/>
          </w:tcPr>
          <w:p w14:paraId="595F047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66,985</w:t>
            </w:r>
          </w:p>
        </w:tc>
        <w:tc>
          <w:tcPr>
            <w:tcW w:w="1902" w:type="dxa"/>
          </w:tcPr>
          <w:p w14:paraId="2D3B6C6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93,798</w:t>
            </w:r>
          </w:p>
        </w:tc>
      </w:tr>
      <w:tr w14:paraId="478EE79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1564" w:type="dxa"/>
          </w:tcPr>
          <w:p w14:paraId="3DDC52F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2016</w:t>
            </w:r>
          </w:p>
        </w:tc>
        <w:tc>
          <w:tcPr>
            <w:tcW w:w="1902" w:type="dxa"/>
          </w:tcPr>
          <w:p w14:paraId="4867B17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110,878</w:t>
            </w:r>
          </w:p>
        </w:tc>
        <w:tc>
          <w:tcPr>
            <w:tcW w:w="1894" w:type="dxa"/>
          </w:tcPr>
          <w:p w14:paraId="4D0FCCA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65,173</w:t>
            </w:r>
          </w:p>
        </w:tc>
        <w:tc>
          <w:tcPr>
            <w:tcW w:w="1925" w:type="dxa"/>
          </w:tcPr>
          <w:p w14:paraId="722A821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90,649</w:t>
            </w:r>
          </w:p>
        </w:tc>
        <w:tc>
          <w:tcPr>
            <w:tcW w:w="1902" w:type="dxa"/>
          </w:tcPr>
          <w:p w14:paraId="63CCEC3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86,832</w:t>
            </w:r>
          </w:p>
        </w:tc>
      </w:tr>
    </w:tbl>
    <w:p w14:paraId="5057CED1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53A619E4">
      <w:pPr>
        <w:numPr>
          <w:ilvl w:val="0"/>
          <w:numId w:val="3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(i) Draw a divided rectangle 16cm long to represent the prices of sugar in the year 2016.             </w:t>
      </w:r>
    </w:p>
    <w:p w14:paraId="263C243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(8 marks)</w:t>
      </w:r>
    </w:p>
    <w:p w14:paraId="6C46D48E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(ii) State two advantages of using compound bar graph to present statistical data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.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745545B7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(b) State three physical conditions that  favours cocoa farming in Ghana.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(3 marks)</w:t>
      </w:r>
    </w:p>
    <w:p w14:paraId="066080AF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(c)Describe stages involved in processing of cocoa from harvesting to marketing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.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(8 marks)</w:t>
      </w:r>
    </w:p>
    <w:p w14:paraId="3F356F26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(d)Apart from making oil give four other uses of oil palm.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(4 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7FF5D9C5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15B05A06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297A4A9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538CFF83">
      <w:pPr>
        <w:numPr>
          <w:ilvl w:val="0"/>
          <w:numId w:val="2"/>
        </w:numPr>
        <w:spacing w:after="0" w:line="360" w:lineRule="auto"/>
        <w:ind w:left="-90" w:right="-216" w:firstLine="18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(a) (i) Distinguish between a forest and forestry.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marks)</w:t>
      </w:r>
    </w:p>
    <w:p w14:paraId="6333314F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(ii) Name two indigenous softwood trees species found in Western Region of Kenya. </w:t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3DF7930B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(b)(i) State three characteristics of planted forests.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                        (3 marks)</w:t>
      </w:r>
    </w:p>
    <w:p w14:paraId="5DD0E3B0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(ii) Name two forest reserves in Western region of Kenya.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</w:t>
      </w:r>
      <w:bookmarkStart w:id="0" w:name="_GoBack"/>
      <w:bookmarkEnd w:id="0"/>
      <w:r>
        <w:rPr>
          <w:rFonts w:ascii="Times New Roman" w:hAnsi="Times New Roman" w:eastAsia="Calibri" w:cs="Times New Roman"/>
          <w:b/>
          <w:sz w:val="26"/>
          <w:szCs w:val="26"/>
        </w:rPr>
        <w:t xml:space="preserve">  (2 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31BBB6D9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c) (i) State four characteristics of temperate hardwood forests.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0962697E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(ii) Explain three problems which have limited exploitation of tropical hardwood in Africa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(6marks)</w:t>
      </w:r>
    </w:p>
    <w:p w14:paraId="1F75C544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d) Give the differences between exploitation of softwood forests in Kenya and Canada under the following sub-headings:</w:t>
      </w:r>
    </w:p>
    <w:p w14:paraId="041D87EA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(i)Tree species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 marks)</w:t>
      </w:r>
    </w:p>
    <w:p w14:paraId="7BF3D70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(ii)Mode of exploitation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(2 marks)</w:t>
      </w:r>
    </w:p>
    <w:p w14:paraId="548DECA8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(iii)Marketing  of product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                  (2 marks)</w:t>
      </w:r>
    </w:p>
    <w:p w14:paraId="63BCC843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5C5BAD5F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4416F917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405ED08E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a) (i)Give  three  common  methods through which land has been reclaimed in Kenya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(3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 </w:t>
      </w:r>
    </w:p>
    <w:p w14:paraId="1073B254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ii) Give </w:t>
      </w:r>
      <w:r>
        <w:rPr>
          <w:rFonts w:ascii="Times New Roman" w:hAnsi="Times New Roman" w:eastAsia="Calibri" w:cs="Times New Roman"/>
          <w:bCs/>
          <w:sz w:val="26"/>
          <w:szCs w:val="26"/>
          <w:lang w:val="en-GB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methods that are used to drain swamps in Kenya.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(2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 </w:t>
      </w:r>
    </w:p>
    <w:p w14:paraId="418CF2B8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b) (i)Name </w:t>
      </w:r>
      <w:r>
        <w:rPr>
          <w:rFonts w:ascii="Times New Roman" w:hAnsi="Times New Roman" w:eastAsia="Calibri" w:cs="Times New Roman"/>
          <w:bCs/>
          <w:sz w:val="26"/>
          <w:szCs w:val="26"/>
          <w:lang w:val="en-GB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rivers  that supply water to the Mwea irrigation scheme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 (2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 </w:t>
      </w:r>
    </w:p>
    <w:p w14:paraId="57484B25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ii) Explain how the following factors influenced the establishment of Mwea irrigation </w:t>
      </w:r>
    </w:p>
    <w:p w14:paraId="0B779D2A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scheme.</w:t>
      </w:r>
    </w:p>
    <w:p w14:paraId="06D51C1E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-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Topography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                          (2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 </w:t>
      </w:r>
    </w:p>
    <w:p w14:paraId="38A465CB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-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Soils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 (2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 </w:t>
      </w:r>
    </w:p>
    <w:p w14:paraId="15E1EDBF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-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Population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(2 marks)</w:t>
      </w:r>
    </w:p>
    <w:p w14:paraId="176A796D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-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Government policy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  (2 marks</w:t>
      </w:r>
    </w:p>
    <w:p w14:paraId="6AC1178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c)  i)Name </w:t>
      </w:r>
      <w:r>
        <w:rPr>
          <w:rFonts w:ascii="Times New Roman" w:hAnsi="Times New Roman" w:eastAsia="Calibri" w:cs="Times New Roman"/>
          <w:bCs/>
          <w:sz w:val="26"/>
          <w:szCs w:val="26"/>
          <w:lang w:val="en-GB"/>
        </w:rPr>
        <w:t>three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areas that make up the Zuider zee reclamation project in the Netherlands.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(3 marks)</w:t>
      </w:r>
    </w:p>
    <w:p w14:paraId="0CB1449B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ii)Explain </w:t>
      </w:r>
      <w:r>
        <w:rPr>
          <w:rFonts w:ascii="Times New Roman" w:hAnsi="Times New Roman" w:eastAsia="Calibri" w:cs="Times New Roman"/>
          <w:bCs/>
          <w:sz w:val="26"/>
          <w:szCs w:val="26"/>
          <w:lang w:val="en-GB"/>
        </w:rPr>
        <w:t>four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differences between reclamation in Kenya and the Netherlands.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  (8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> </w:t>
      </w:r>
    </w:p>
    <w:p w14:paraId="07A1B39F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61748EE9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F9B6AA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857FCC9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02897C9F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(a)The diagram below shows  the occurance of petroleum  in the earth’s crust.Use it to answer question a i)</w:t>
      </w:r>
    </w:p>
    <w:p w14:paraId="6F7E8BD1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98425</wp:posOffset>
            </wp:positionV>
            <wp:extent cx="4922520" cy="2141220"/>
            <wp:effectExtent l="0" t="0" r="11430" b="11430"/>
            <wp:wrapThrough wrapText="bothSides">
              <wp:wrapPolygon>
                <wp:start x="0" y="0"/>
                <wp:lineTo x="0" y="21331"/>
                <wp:lineTo x="21483" y="21331"/>
                <wp:lineTo x="21483" y="0"/>
                <wp:lineTo x="0" y="0"/>
              </wp:wrapPolygon>
            </wp:wrapThrough>
            <wp:docPr id="4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" t="9890" r="15140" b="1648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C6C9A3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39325499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5AE43803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0045C168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0F195EFE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5B5DF031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3DD47FAB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1C329672">
      <w:pPr>
        <w:numPr>
          <w:ilvl w:val="0"/>
          <w:numId w:val="4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(i)Name the substance in the areas labelled L,M and N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p w14:paraId="5BC2464A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(ii)Give three by –products obtained  when crude oil is refined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p w14:paraId="470F6B89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(b)State five effects of  mining on the environment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(5marks)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359D3AC4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(c) (i)Describe the stages involved in the processing of trona from lake Magadi.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(6marks)</w:t>
      </w:r>
    </w:p>
    <w:p w14:paraId="6BE43C6E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(ii)Explain four ways in which Kenya  has benefited from  the mining of trona on lake Maga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di </w:t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(8marks)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2DEF2FE3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</w:p>
    <w:p w14:paraId="4C0CEEE8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a) i) Name two types of fish reared in fish farms in Kenya.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27361326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ii) State four efforts taken by the Kenyan government to improve fish farming.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(4marks)</w:t>
      </w:r>
    </w:p>
    <w:p w14:paraId="60895C9D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iii) Differentiate pelagic fishing from demersal fishing.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10B2DBA3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b) Describe purse seining method of fishing.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(5marks)</w:t>
      </w:r>
    </w:p>
    <w:p w14:paraId="38A0C592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c) Compare fishing in Kenya and Japan under the following headings:</w:t>
      </w:r>
    </w:p>
    <w:p w14:paraId="0AC84537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i) Nature of landscape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4013F3EC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ii) Market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           (2marks)</w:t>
      </w:r>
    </w:p>
    <w:p w14:paraId="58816D44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iii) Climate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(2marks)</w:t>
      </w:r>
    </w:p>
    <w:p w14:paraId="78499CF2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e) Explain the following problems of fishing in Kenya and suggest one possible solution for each.</w:t>
      </w:r>
    </w:p>
    <w:p w14:paraId="3B16E88D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i) Pollution.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p w14:paraId="1B64170E">
      <w:pPr>
        <w:spacing w:after="0" w:line="360" w:lineRule="auto"/>
        <w:ind w:left="-90" w:right="-216" w:hanging="90"/>
        <w:rPr>
          <w:rFonts w:hint="default"/>
          <w:lang w:val="en-US" w:eastAsia="en-GB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ii) Growth of weeds.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(3marks)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70106"/>
    <w:multiLevelType w:val="multilevel"/>
    <w:tmpl w:val="10B70106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74E75"/>
    <w:multiLevelType w:val="multilevel"/>
    <w:tmpl w:val="29E74E75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CB19CD"/>
    <w:multiLevelType w:val="multilevel"/>
    <w:tmpl w:val="30CB19C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BB527D7"/>
    <w:multiLevelType w:val="multilevel"/>
    <w:tmpl w:val="7BB527D7"/>
    <w:lvl w:ilvl="0" w:tentative="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879</Words>
  <Characters>5445</Characters>
  <Lines>0</Lines>
  <Paragraphs>0</Paragraphs>
  <TotalTime>0</TotalTime>
  <ScaleCrop>false</ScaleCrop>
  <LinksUpToDate>false</LinksUpToDate>
  <CharactersWithSpaces>6829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2025-09-03T11:43:27Z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40772E1E6BF84B09AED964E2D981310A_13</vt:lpwstr>
  </property>
</Properties>
</file>