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57A1A">
      <w:pPr>
        <w:tabs>
          <w:tab w:val="left" w:pos="180"/>
        </w:tabs>
        <w:spacing w:after="24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MASENO 2025 KCSE PREDICTION</w:t>
      </w:r>
    </w:p>
    <w:p w14:paraId="54528FAF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color w:val="5C0000"/>
          <w:sz w:val="32"/>
          <w:szCs w:val="26"/>
        </w:rPr>
      </w:pPr>
      <w:r>
        <w:rPr>
          <w:rFonts w:ascii="Tahoma" w:hAnsi="Tahoma" w:eastAsia="Times New Roman" w:cs="Tahoma"/>
          <w:b/>
          <w:color w:val="5C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EXAM</w:t>
      </w:r>
    </w:p>
    <w:p w14:paraId="7E5F1399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565/1</w:t>
      </w:r>
    </w:p>
    <w:p w14:paraId="207FCB6C">
      <w:pPr>
        <w:tabs>
          <w:tab w:val="left" w:pos="180"/>
        </w:tabs>
        <w:spacing w:after="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BUSINESS STUDIES</w:t>
      </w:r>
    </w:p>
    <w:p w14:paraId="61ABA501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</w:t>
      </w:r>
    </w:p>
    <w:p w14:paraId="10E60F1A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 HOURS</w:t>
      </w:r>
    </w:p>
    <w:p w14:paraId="64DE15F6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36FD5D14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30E89285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6549D261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5C18B9D0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3B9D53F4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1DAA86FE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32097F7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i/>
          <w:iCs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  <w:i/>
          <w:iCs/>
          <w:sz w:val="26"/>
          <w:szCs w:val="26"/>
          <w:u w:val="single"/>
        </w:rPr>
        <w:t xml:space="preserve">Instructions to Candidates </w:t>
      </w:r>
    </w:p>
    <w:p w14:paraId="316BACC2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b/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Write your name and Admission number in the spaces provided above.</w:t>
      </w:r>
    </w:p>
    <w:p w14:paraId="0ACF4E9E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b/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Sign and write the date of examination in the spaces provided above</w:t>
      </w:r>
    </w:p>
    <w:p w14:paraId="4E07C975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Answer </w:t>
      </w:r>
      <w:r>
        <w:rPr>
          <w:rFonts w:ascii="Times New Roman" w:hAnsi="Times New Roman" w:eastAsia="Times New Roman" w:cs="Times New Roman"/>
          <w:b/>
          <w:i/>
          <w:iCs/>
          <w:sz w:val="26"/>
          <w:szCs w:val="26"/>
        </w:rPr>
        <w:t>ALL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 the questions in the spaces provided below each question.</w:t>
      </w:r>
    </w:p>
    <w:p w14:paraId="1BC860FA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All your answers must be written in English.</w:t>
      </w:r>
    </w:p>
    <w:p w14:paraId="713D17A1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For Examiner’s Use Only</w:t>
      </w:r>
    </w:p>
    <w:p w14:paraId="4FC08043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tbl>
      <w:tblPr>
        <w:tblStyle w:val="23"/>
        <w:tblW w:w="0" w:type="auto"/>
        <w:tblInd w:w="1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403"/>
        <w:gridCol w:w="478"/>
        <w:gridCol w:w="425"/>
        <w:gridCol w:w="426"/>
        <w:gridCol w:w="425"/>
        <w:gridCol w:w="567"/>
        <w:gridCol w:w="567"/>
        <w:gridCol w:w="567"/>
        <w:gridCol w:w="567"/>
        <w:gridCol w:w="567"/>
        <w:gridCol w:w="709"/>
        <w:gridCol w:w="567"/>
        <w:gridCol w:w="636"/>
      </w:tblGrid>
      <w:tr w14:paraId="1ED16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27055F1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403" w:type="dxa"/>
          </w:tcPr>
          <w:p w14:paraId="141D932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478" w:type="dxa"/>
          </w:tcPr>
          <w:p w14:paraId="4DA40A6D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425" w:type="dxa"/>
          </w:tcPr>
          <w:p w14:paraId="2930D2B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426" w:type="dxa"/>
          </w:tcPr>
          <w:p w14:paraId="5110652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425" w:type="dxa"/>
          </w:tcPr>
          <w:p w14:paraId="7D05B5F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567" w:type="dxa"/>
          </w:tcPr>
          <w:p w14:paraId="5F22263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567" w:type="dxa"/>
          </w:tcPr>
          <w:p w14:paraId="3C21A87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7</w:t>
            </w:r>
          </w:p>
        </w:tc>
        <w:tc>
          <w:tcPr>
            <w:tcW w:w="567" w:type="dxa"/>
          </w:tcPr>
          <w:p w14:paraId="72496AF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8</w:t>
            </w:r>
          </w:p>
        </w:tc>
        <w:tc>
          <w:tcPr>
            <w:tcW w:w="567" w:type="dxa"/>
          </w:tcPr>
          <w:p w14:paraId="0599A8B4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9</w:t>
            </w:r>
          </w:p>
        </w:tc>
        <w:tc>
          <w:tcPr>
            <w:tcW w:w="567" w:type="dxa"/>
          </w:tcPr>
          <w:p w14:paraId="72E9B79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10</w:t>
            </w:r>
          </w:p>
        </w:tc>
        <w:tc>
          <w:tcPr>
            <w:tcW w:w="709" w:type="dxa"/>
          </w:tcPr>
          <w:p w14:paraId="0B33F5A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11</w:t>
            </w:r>
          </w:p>
        </w:tc>
        <w:tc>
          <w:tcPr>
            <w:tcW w:w="567" w:type="dxa"/>
          </w:tcPr>
          <w:p w14:paraId="63645964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12</w:t>
            </w:r>
          </w:p>
        </w:tc>
        <w:tc>
          <w:tcPr>
            <w:tcW w:w="636" w:type="dxa"/>
          </w:tcPr>
          <w:p w14:paraId="1BC63AF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13</w:t>
            </w:r>
          </w:p>
        </w:tc>
      </w:tr>
      <w:tr w14:paraId="4896B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6269779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Candidate Score</w:t>
            </w:r>
          </w:p>
        </w:tc>
        <w:tc>
          <w:tcPr>
            <w:tcW w:w="403" w:type="dxa"/>
          </w:tcPr>
          <w:p w14:paraId="031CC63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78" w:type="dxa"/>
          </w:tcPr>
          <w:p w14:paraId="01ED5CA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</w:tcPr>
          <w:p w14:paraId="0A08A514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</w:tcPr>
          <w:p w14:paraId="08B1A70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25" w:type="dxa"/>
          </w:tcPr>
          <w:p w14:paraId="2261CE05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</w:tcPr>
          <w:p w14:paraId="1D295D9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</w:tcPr>
          <w:p w14:paraId="56F948D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</w:tcPr>
          <w:p w14:paraId="346B72A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</w:tcPr>
          <w:p w14:paraId="1919A29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</w:tcPr>
          <w:p w14:paraId="077F70B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</w:tcPr>
          <w:p w14:paraId="3F1411F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</w:tcPr>
          <w:p w14:paraId="000229B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36" w:type="dxa"/>
          </w:tcPr>
          <w:p w14:paraId="6E081EE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58D1E2A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tbl>
      <w:tblPr>
        <w:tblStyle w:val="23"/>
        <w:tblW w:w="0" w:type="auto"/>
        <w:tblInd w:w="1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456"/>
        <w:gridCol w:w="456"/>
        <w:gridCol w:w="536"/>
        <w:gridCol w:w="567"/>
        <w:gridCol w:w="567"/>
        <w:gridCol w:w="567"/>
        <w:gridCol w:w="456"/>
        <w:gridCol w:w="536"/>
        <w:gridCol w:w="567"/>
        <w:gridCol w:w="567"/>
        <w:gridCol w:w="567"/>
        <w:gridCol w:w="851"/>
      </w:tblGrid>
      <w:tr w14:paraId="1B2CB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06F16F7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456" w:type="dxa"/>
          </w:tcPr>
          <w:p w14:paraId="774E3505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14</w:t>
            </w:r>
          </w:p>
        </w:tc>
        <w:tc>
          <w:tcPr>
            <w:tcW w:w="456" w:type="dxa"/>
          </w:tcPr>
          <w:p w14:paraId="0E54E64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15</w:t>
            </w:r>
          </w:p>
        </w:tc>
        <w:tc>
          <w:tcPr>
            <w:tcW w:w="536" w:type="dxa"/>
          </w:tcPr>
          <w:p w14:paraId="6A12BCC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16</w:t>
            </w:r>
          </w:p>
        </w:tc>
        <w:tc>
          <w:tcPr>
            <w:tcW w:w="567" w:type="dxa"/>
          </w:tcPr>
          <w:p w14:paraId="6BE21F9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17</w:t>
            </w:r>
          </w:p>
        </w:tc>
        <w:tc>
          <w:tcPr>
            <w:tcW w:w="567" w:type="dxa"/>
          </w:tcPr>
          <w:p w14:paraId="5CE22417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18</w:t>
            </w:r>
          </w:p>
        </w:tc>
        <w:tc>
          <w:tcPr>
            <w:tcW w:w="567" w:type="dxa"/>
          </w:tcPr>
          <w:p w14:paraId="6A8F7087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19</w:t>
            </w:r>
          </w:p>
        </w:tc>
        <w:tc>
          <w:tcPr>
            <w:tcW w:w="456" w:type="dxa"/>
          </w:tcPr>
          <w:p w14:paraId="1BDCD3A5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</w:t>
            </w:r>
          </w:p>
        </w:tc>
        <w:tc>
          <w:tcPr>
            <w:tcW w:w="536" w:type="dxa"/>
          </w:tcPr>
          <w:p w14:paraId="01B02A4D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21</w:t>
            </w:r>
          </w:p>
        </w:tc>
        <w:tc>
          <w:tcPr>
            <w:tcW w:w="567" w:type="dxa"/>
          </w:tcPr>
          <w:p w14:paraId="5E5378C7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22</w:t>
            </w:r>
          </w:p>
        </w:tc>
        <w:tc>
          <w:tcPr>
            <w:tcW w:w="567" w:type="dxa"/>
          </w:tcPr>
          <w:p w14:paraId="434D5BF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23</w:t>
            </w:r>
          </w:p>
        </w:tc>
        <w:tc>
          <w:tcPr>
            <w:tcW w:w="567" w:type="dxa"/>
          </w:tcPr>
          <w:p w14:paraId="09CDCBE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24</w:t>
            </w:r>
          </w:p>
        </w:tc>
        <w:tc>
          <w:tcPr>
            <w:tcW w:w="851" w:type="dxa"/>
          </w:tcPr>
          <w:p w14:paraId="3714271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</w:t>
            </w:r>
          </w:p>
        </w:tc>
      </w:tr>
      <w:tr w14:paraId="14EFA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1E62520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Candidate Score</w:t>
            </w:r>
          </w:p>
        </w:tc>
        <w:tc>
          <w:tcPr>
            <w:tcW w:w="456" w:type="dxa"/>
          </w:tcPr>
          <w:p w14:paraId="3CF2630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56" w:type="dxa"/>
          </w:tcPr>
          <w:p w14:paraId="39CD3CF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36" w:type="dxa"/>
          </w:tcPr>
          <w:p w14:paraId="11A87F2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</w:tcPr>
          <w:p w14:paraId="082320E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</w:tcPr>
          <w:p w14:paraId="46B25C64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</w:tcPr>
          <w:p w14:paraId="438F48B0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456" w:type="dxa"/>
          </w:tcPr>
          <w:p w14:paraId="6AE4520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36" w:type="dxa"/>
          </w:tcPr>
          <w:p w14:paraId="542C3C1F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</w:tcPr>
          <w:p w14:paraId="400B6015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</w:tcPr>
          <w:p w14:paraId="0F71D1E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</w:tcPr>
          <w:p w14:paraId="1C8E87AD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</w:tcPr>
          <w:p w14:paraId="22F7BBE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487CC1E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ab/>
      </w:r>
    </w:p>
    <w:p w14:paraId="7526A90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</w:p>
    <w:p w14:paraId="672F7F01">
      <w:pPr>
        <w:widowControl w:val="0"/>
        <w:autoSpaceDE w:val="0"/>
        <w:autoSpaceDN w:val="0"/>
        <w:spacing w:after="0" w:line="360" w:lineRule="auto"/>
        <w:ind w:left="180" w:right="-126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2428472B">
      <w:pPr>
        <w:widowControl w:val="0"/>
        <w:autoSpaceDE w:val="0"/>
        <w:autoSpaceDN w:val="0"/>
        <w:spacing w:after="0" w:line="360" w:lineRule="auto"/>
        <w:ind w:left="180" w:right="-126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383F157D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Name the </w:t>
      </w:r>
      <w:r>
        <w:rPr>
          <w:rFonts w:ascii="Times New Roman" w:hAnsi="Times New Roman" w:eastAsia="Calibri" w:cs="Times New Roman"/>
          <w:b/>
          <w:sz w:val="26"/>
          <w:szCs w:val="26"/>
        </w:rPr>
        <w:t>internal environment</w:t>
      </w:r>
      <w:r>
        <w:rPr>
          <w:rFonts w:ascii="Times New Roman" w:hAnsi="Times New Roman" w:eastAsia="Calibri" w:cs="Times New Roman"/>
          <w:sz w:val="26"/>
          <w:szCs w:val="26"/>
        </w:rPr>
        <w:t xml:space="preserve"> described by the following statements.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(4 marks)</w:t>
      </w:r>
    </w:p>
    <w:tbl>
      <w:tblPr>
        <w:tblStyle w:val="10"/>
        <w:tblW w:w="1009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6"/>
        <w:gridCol w:w="2698"/>
      </w:tblGrid>
      <w:tr w14:paraId="1956C9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7396" w:type="dxa"/>
          </w:tcPr>
          <w:p w14:paraId="67282038">
            <w:pPr>
              <w:widowControl w:val="0"/>
              <w:autoSpaceDE w:val="0"/>
              <w:autoSpaceDN w:val="0"/>
              <w:spacing w:after="0" w:line="276" w:lineRule="auto"/>
              <w:ind w:left="33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Description</w:t>
            </w:r>
          </w:p>
        </w:tc>
        <w:tc>
          <w:tcPr>
            <w:tcW w:w="2698" w:type="dxa"/>
          </w:tcPr>
          <w:p w14:paraId="0968ECF3">
            <w:pPr>
              <w:widowControl w:val="0"/>
              <w:autoSpaceDE w:val="0"/>
              <w:autoSpaceDN w:val="0"/>
              <w:spacing w:after="0" w:line="276" w:lineRule="auto"/>
              <w:ind w:left="33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Type of Internal Environment</w:t>
            </w:r>
          </w:p>
        </w:tc>
      </w:tr>
      <w:tr w14:paraId="5F7C57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7396" w:type="dxa"/>
          </w:tcPr>
          <w:p w14:paraId="31742F3D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0" w:line="276" w:lineRule="auto"/>
              <w:ind w:left="330" w:right="-126" w:hanging="270"/>
              <w:contextualSpacing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Allows duties to be allocated to the right people thus resulting in higher productivity.</w:t>
            </w:r>
          </w:p>
        </w:tc>
        <w:tc>
          <w:tcPr>
            <w:tcW w:w="2698" w:type="dxa"/>
          </w:tcPr>
          <w:p w14:paraId="51450276">
            <w:pPr>
              <w:widowControl w:val="0"/>
              <w:autoSpaceDE w:val="0"/>
              <w:autoSpaceDN w:val="0"/>
              <w:spacing w:after="0" w:line="276" w:lineRule="auto"/>
              <w:ind w:left="33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5DAAFA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7396" w:type="dxa"/>
          </w:tcPr>
          <w:p w14:paraId="403FA716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0" w:line="276" w:lineRule="auto"/>
              <w:ind w:left="330" w:right="-126" w:hanging="270"/>
              <w:contextualSpacing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Helps the business achieve its objectives e.g. higher production level of goods and services.</w:t>
            </w:r>
          </w:p>
        </w:tc>
        <w:tc>
          <w:tcPr>
            <w:tcW w:w="2698" w:type="dxa"/>
          </w:tcPr>
          <w:p w14:paraId="64F9C943">
            <w:pPr>
              <w:widowControl w:val="0"/>
              <w:autoSpaceDE w:val="0"/>
              <w:autoSpaceDN w:val="0"/>
              <w:spacing w:after="0" w:line="276" w:lineRule="auto"/>
              <w:ind w:left="33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72F887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7396" w:type="dxa"/>
          </w:tcPr>
          <w:p w14:paraId="0349FE2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0" w:line="276" w:lineRule="auto"/>
              <w:ind w:left="330" w:right="-126" w:hanging="270"/>
              <w:contextualSpacing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Makes employees to acquire norms and code of conduct that is acceptable to all.</w:t>
            </w:r>
          </w:p>
        </w:tc>
        <w:tc>
          <w:tcPr>
            <w:tcW w:w="2698" w:type="dxa"/>
          </w:tcPr>
          <w:p w14:paraId="48A81348">
            <w:pPr>
              <w:widowControl w:val="0"/>
              <w:autoSpaceDE w:val="0"/>
              <w:autoSpaceDN w:val="0"/>
              <w:spacing w:after="0" w:line="276" w:lineRule="auto"/>
              <w:ind w:left="33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744557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7396" w:type="dxa"/>
          </w:tcPr>
          <w:p w14:paraId="436C67A6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0" w:line="276" w:lineRule="auto"/>
              <w:ind w:left="330" w:right="-126" w:hanging="270"/>
              <w:contextualSpacing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Level of knowledge of the entrepreneur</w:t>
            </w:r>
          </w:p>
          <w:p w14:paraId="30D125BF">
            <w:pPr>
              <w:widowControl w:val="0"/>
              <w:autoSpaceDE w:val="0"/>
              <w:autoSpaceDN w:val="0"/>
              <w:spacing w:after="0" w:line="276" w:lineRule="auto"/>
              <w:ind w:left="330" w:right="-126"/>
              <w:contextualSpacing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2698" w:type="dxa"/>
          </w:tcPr>
          <w:p w14:paraId="62A1CD14">
            <w:pPr>
              <w:widowControl w:val="0"/>
              <w:autoSpaceDE w:val="0"/>
              <w:autoSpaceDN w:val="0"/>
              <w:spacing w:after="0" w:line="276" w:lineRule="auto"/>
              <w:ind w:left="330" w:right="-126" w:hanging="270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</w:tbl>
    <w:p w14:paraId="23295EF2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052C3FDC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State </w:t>
      </w:r>
      <w:r>
        <w:rPr>
          <w:rFonts w:ascii="Times New Roman" w:hAnsi="Times New Roman" w:eastAsia="Calibri" w:cs="Times New Roman"/>
          <w:b/>
          <w:sz w:val="26"/>
          <w:szCs w:val="26"/>
        </w:rPr>
        <w:t>four</w:t>
      </w:r>
      <w:r>
        <w:rPr>
          <w:rFonts w:ascii="Times New Roman" w:hAnsi="Times New Roman" w:eastAsia="Calibri" w:cs="Times New Roman"/>
          <w:sz w:val="26"/>
          <w:szCs w:val="26"/>
        </w:rPr>
        <w:t xml:space="preserve"> reasons why choice should be made in satisfying human wants.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(4 marks)</w:t>
      </w:r>
    </w:p>
    <w:p w14:paraId="0D9A9B8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F4CBA1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D8C0BD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0AE871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280D38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3406E10">
      <w:pPr>
        <w:widowControl w:val="0"/>
        <w:autoSpaceDE w:val="0"/>
        <w:autoSpaceDN w:val="0"/>
        <w:spacing w:after="0" w:line="360" w:lineRule="auto"/>
        <w:ind w:left="180" w:right="-126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79CB2B3C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You have been charged with a duty of preparing an Article of Association for your company.  State </w:t>
      </w:r>
      <w:r>
        <w:rPr>
          <w:rFonts w:ascii="Times New Roman" w:hAnsi="Times New Roman" w:eastAsia="Calibri" w:cs="Times New Roman"/>
          <w:b/>
          <w:sz w:val="26"/>
          <w:szCs w:val="26"/>
        </w:rPr>
        <w:t>four</w:t>
      </w:r>
      <w:r>
        <w:rPr>
          <w:rFonts w:ascii="Times New Roman" w:hAnsi="Times New Roman" w:eastAsia="Calibri" w:cs="Times New Roman"/>
          <w:sz w:val="26"/>
          <w:szCs w:val="26"/>
        </w:rPr>
        <w:t xml:space="preserve"> items that you will include in your Article of Association.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(4 marks)</w:t>
      </w:r>
    </w:p>
    <w:p w14:paraId="0246A25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ACDF1A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9BBEFD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9ED75D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5CF2F8B">
      <w:pPr>
        <w:widowControl w:val="0"/>
        <w:autoSpaceDE w:val="0"/>
        <w:autoSpaceDN w:val="0"/>
        <w:spacing w:after="0" w:line="360" w:lineRule="auto"/>
        <w:ind w:left="180" w:right="-126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585FD14B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State </w:t>
      </w:r>
      <w:r>
        <w:rPr>
          <w:rFonts w:ascii="Times New Roman" w:hAnsi="Times New Roman" w:eastAsia="SimSun" w:cs="Times New Roman"/>
          <w:b/>
          <w:sz w:val="26"/>
          <w:szCs w:val="26"/>
        </w:rPr>
        <w:t>four</w:t>
      </w:r>
      <w:r>
        <w:rPr>
          <w:rFonts w:ascii="Times New Roman" w:hAnsi="Times New Roman" w:eastAsia="SimSun" w:cs="Times New Roman"/>
          <w:sz w:val="26"/>
          <w:szCs w:val="26"/>
        </w:rPr>
        <w:t xml:space="preserve"> reasons why consumers need protection from unscrupulous traders.       </w:t>
      </w:r>
      <w:r>
        <w:rPr>
          <w:rFonts w:ascii="Times New Roman" w:hAnsi="Times New Roman" w:eastAsia="SimSu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eastAsia="Calibri" w:cs="Times New Roman"/>
          <w:b/>
          <w:sz w:val="26"/>
          <w:szCs w:val="26"/>
        </w:rPr>
        <w:t>(4 marks)</w:t>
      </w:r>
    </w:p>
    <w:p w14:paraId="6EED165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87FF21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F77ED9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6E3B13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81398A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2D30AB2">
      <w:pPr>
        <w:widowControl w:val="0"/>
        <w:autoSpaceDE w:val="0"/>
        <w:autoSpaceDN w:val="0"/>
        <w:spacing w:after="0" w:line="360" w:lineRule="auto"/>
        <w:ind w:left="180" w:right="-126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754DF699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Highlight </w:t>
      </w:r>
      <w:r>
        <w:rPr>
          <w:rFonts w:ascii="Times New Roman" w:hAnsi="Times New Roman" w:eastAsia="SimSun" w:cs="Times New Roman"/>
          <w:b/>
          <w:sz w:val="26"/>
          <w:szCs w:val="26"/>
        </w:rPr>
        <w:t>four</w:t>
      </w:r>
      <w:r>
        <w:rPr>
          <w:rFonts w:ascii="Times New Roman" w:hAnsi="Times New Roman" w:eastAsia="SimSun" w:cs="Times New Roman"/>
          <w:sz w:val="26"/>
          <w:szCs w:val="26"/>
        </w:rPr>
        <w:t xml:space="preserve"> contents of a cover note.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(4 marks)</w:t>
      </w:r>
    </w:p>
    <w:p w14:paraId="4AFA44A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E29330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D987F4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E5661B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2F05EEF">
      <w:pPr>
        <w:widowControl w:val="0"/>
        <w:autoSpaceDE w:val="0"/>
        <w:autoSpaceDN w:val="0"/>
        <w:spacing w:after="0" w:line="360" w:lineRule="auto"/>
        <w:ind w:left="180" w:right="-126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1A76D769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State the </w:t>
      </w:r>
      <w:r>
        <w:rPr>
          <w:rFonts w:ascii="Times New Roman" w:hAnsi="Times New Roman" w:eastAsia="Calibri" w:cs="Times New Roman"/>
          <w:b/>
          <w:sz w:val="26"/>
          <w:szCs w:val="26"/>
        </w:rPr>
        <w:t>books of original</w:t>
      </w:r>
      <w:r>
        <w:rPr>
          <w:rFonts w:ascii="Times New Roman" w:hAnsi="Times New Roman" w:eastAsia="Calibri" w:cs="Times New Roman"/>
          <w:sz w:val="26"/>
          <w:szCs w:val="26"/>
        </w:rPr>
        <w:t xml:space="preserve"> entry in which each of the following transactions would be recorded.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(4 marks)</w:t>
      </w:r>
    </w:p>
    <w:tbl>
      <w:tblPr>
        <w:tblStyle w:val="10"/>
        <w:tblW w:w="1007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6202"/>
        <w:gridCol w:w="2907"/>
      </w:tblGrid>
      <w:tr w14:paraId="3814C6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969" w:type="dxa"/>
          </w:tcPr>
          <w:p w14:paraId="5C328FCA">
            <w:pPr>
              <w:widowControl w:val="0"/>
              <w:tabs>
                <w:tab w:val="left" w:pos="720"/>
              </w:tabs>
              <w:autoSpaceDE w:val="0"/>
              <w:autoSpaceDN w:val="0"/>
              <w:spacing w:after="0" w:line="360" w:lineRule="auto"/>
              <w:ind w:left="180" w:right="-126" w:hanging="27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6202" w:type="dxa"/>
            <w:shd w:val="clear" w:color="auto" w:fill="auto"/>
          </w:tcPr>
          <w:p w14:paraId="1AC31E83">
            <w:pPr>
              <w:widowControl w:val="0"/>
              <w:tabs>
                <w:tab w:val="left" w:pos="720"/>
              </w:tabs>
              <w:autoSpaceDE w:val="0"/>
              <w:autoSpaceDN w:val="0"/>
              <w:spacing w:after="0" w:line="360" w:lineRule="auto"/>
              <w:ind w:left="180" w:right="-126" w:hanging="27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Transactions</w:t>
            </w:r>
          </w:p>
        </w:tc>
        <w:tc>
          <w:tcPr>
            <w:tcW w:w="2907" w:type="dxa"/>
            <w:shd w:val="clear" w:color="auto" w:fill="auto"/>
          </w:tcPr>
          <w:p w14:paraId="4A76512B">
            <w:pPr>
              <w:widowControl w:val="0"/>
              <w:tabs>
                <w:tab w:val="left" w:pos="720"/>
              </w:tabs>
              <w:autoSpaceDE w:val="0"/>
              <w:autoSpaceDN w:val="0"/>
              <w:spacing w:after="0" w:line="360" w:lineRule="auto"/>
              <w:ind w:left="180" w:right="-126" w:hanging="270"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Books of original entry</w:t>
            </w:r>
          </w:p>
        </w:tc>
      </w:tr>
      <w:tr w14:paraId="049639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969" w:type="dxa"/>
          </w:tcPr>
          <w:p w14:paraId="10177FF8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autoSpaceDE w:val="0"/>
              <w:autoSpaceDN w:val="0"/>
              <w:spacing w:after="0" w:line="360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6202" w:type="dxa"/>
            <w:shd w:val="clear" w:color="auto" w:fill="auto"/>
          </w:tcPr>
          <w:p w14:paraId="709516BF">
            <w:pPr>
              <w:widowControl w:val="0"/>
              <w:tabs>
                <w:tab w:val="left" w:pos="720"/>
              </w:tabs>
              <w:autoSpaceDE w:val="0"/>
              <w:autoSpaceDN w:val="0"/>
              <w:spacing w:after="0" w:line="360" w:lineRule="auto"/>
              <w:ind w:left="180" w:right="-126" w:hanging="27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Bought a machinery on credit</w:t>
            </w:r>
          </w:p>
        </w:tc>
        <w:tc>
          <w:tcPr>
            <w:tcW w:w="2907" w:type="dxa"/>
            <w:shd w:val="clear" w:color="auto" w:fill="auto"/>
          </w:tcPr>
          <w:p w14:paraId="22968C6F">
            <w:pPr>
              <w:widowControl w:val="0"/>
              <w:tabs>
                <w:tab w:val="left" w:pos="720"/>
              </w:tabs>
              <w:autoSpaceDE w:val="0"/>
              <w:autoSpaceDN w:val="0"/>
              <w:spacing w:after="0" w:line="360" w:lineRule="auto"/>
              <w:ind w:left="180" w:right="-126" w:hanging="27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3BF092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969" w:type="dxa"/>
          </w:tcPr>
          <w:p w14:paraId="1220CA37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autoSpaceDE w:val="0"/>
              <w:autoSpaceDN w:val="0"/>
              <w:spacing w:after="0" w:line="360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6202" w:type="dxa"/>
            <w:shd w:val="clear" w:color="auto" w:fill="auto"/>
          </w:tcPr>
          <w:p w14:paraId="0EFA5CE7">
            <w:pPr>
              <w:widowControl w:val="0"/>
              <w:tabs>
                <w:tab w:val="left" w:pos="720"/>
              </w:tabs>
              <w:autoSpaceDE w:val="0"/>
              <w:autoSpaceDN w:val="0"/>
              <w:spacing w:after="0" w:line="360" w:lineRule="auto"/>
              <w:ind w:left="180" w:right="-126" w:hanging="27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Received sh. 40,000 from Mweni a debtor</w:t>
            </w:r>
          </w:p>
        </w:tc>
        <w:tc>
          <w:tcPr>
            <w:tcW w:w="2907" w:type="dxa"/>
            <w:shd w:val="clear" w:color="auto" w:fill="auto"/>
          </w:tcPr>
          <w:p w14:paraId="35CAB0E2">
            <w:pPr>
              <w:widowControl w:val="0"/>
              <w:tabs>
                <w:tab w:val="left" w:pos="720"/>
              </w:tabs>
              <w:autoSpaceDE w:val="0"/>
              <w:autoSpaceDN w:val="0"/>
              <w:spacing w:after="0" w:line="360" w:lineRule="auto"/>
              <w:ind w:left="180" w:right="-126" w:hanging="27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3213D2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969" w:type="dxa"/>
          </w:tcPr>
          <w:p w14:paraId="1742BE70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autoSpaceDE w:val="0"/>
              <w:autoSpaceDN w:val="0"/>
              <w:spacing w:after="0" w:line="360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6202" w:type="dxa"/>
            <w:shd w:val="clear" w:color="auto" w:fill="auto"/>
          </w:tcPr>
          <w:p w14:paraId="769084B5">
            <w:pPr>
              <w:widowControl w:val="0"/>
              <w:tabs>
                <w:tab w:val="left" w:pos="720"/>
              </w:tabs>
              <w:autoSpaceDE w:val="0"/>
              <w:autoSpaceDN w:val="0"/>
              <w:spacing w:after="0" w:line="360" w:lineRule="auto"/>
              <w:ind w:left="180" w:right="-126" w:hanging="27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Sold goods worth sh. 20,000 on credit to Salama</w:t>
            </w:r>
          </w:p>
        </w:tc>
        <w:tc>
          <w:tcPr>
            <w:tcW w:w="2907" w:type="dxa"/>
            <w:shd w:val="clear" w:color="auto" w:fill="auto"/>
          </w:tcPr>
          <w:p w14:paraId="21401289">
            <w:pPr>
              <w:widowControl w:val="0"/>
              <w:tabs>
                <w:tab w:val="left" w:pos="720"/>
              </w:tabs>
              <w:autoSpaceDE w:val="0"/>
              <w:autoSpaceDN w:val="0"/>
              <w:spacing w:after="0" w:line="360" w:lineRule="auto"/>
              <w:ind w:left="180" w:right="-126" w:hanging="27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1A4563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969" w:type="dxa"/>
          </w:tcPr>
          <w:p w14:paraId="3D713D51">
            <w:pPr>
              <w:widowControl w:val="0"/>
              <w:numPr>
                <w:ilvl w:val="0"/>
                <w:numId w:val="4"/>
              </w:numPr>
              <w:tabs>
                <w:tab w:val="left" w:pos="720"/>
              </w:tabs>
              <w:autoSpaceDE w:val="0"/>
              <w:autoSpaceDN w:val="0"/>
              <w:spacing w:after="0" w:line="360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6202" w:type="dxa"/>
            <w:shd w:val="clear" w:color="auto" w:fill="auto"/>
          </w:tcPr>
          <w:p w14:paraId="3C4A1389">
            <w:pPr>
              <w:widowControl w:val="0"/>
              <w:tabs>
                <w:tab w:val="left" w:pos="720"/>
              </w:tabs>
              <w:autoSpaceDE w:val="0"/>
              <w:autoSpaceDN w:val="0"/>
              <w:spacing w:after="0" w:line="360" w:lineRule="auto"/>
              <w:ind w:left="180" w:right="-126" w:hanging="27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Returned goods previously bought on credit to Wainaina</w:t>
            </w:r>
          </w:p>
        </w:tc>
        <w:tc>
          <w:tcPr>
            <w:tcW w:w="2907" w:type="dxa"/>
            <w:shd w:val="clear" w:color="auto" w:fill="auto"/>
          </w:tcPr>
          <w:p w14:paraId="00DC30B6">
            <w:pPr>
              <w:widowControl w:val="0"/>
              <w:tabs>
                <w:tab w:val="left" w:pos="720"/>
              </w:tabs>
              <w:autoSpaceDE w:val="0"/>
              <w:autoSpaceDN w:val="0"/>
              <w:spacing w:after="0" w:line="360" w:lineRule="auto"/>
              <w:ind w:left="180" w:right="-126" w:hanging="27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</w:tbl>
    <w:p w14:paraId="730AC83C">
      <w:pPr>
        <w:widowControl w:val="0"/>
        <w:autoSpaceDE w:val="0"/>
        <w:autoSpaceDN w:val="0"/>
        <w:spacing w:after="0" w:line="360" w:lineRule="auto"/>
        <w:ind w:left="180" w:right="-126"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7FB0A17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The following information relates to commodity ‘X’.</w:t>
      </w:r>
    </w:p>
    <w:p w14:paraId="362F379C">
      <w:pPr>
        <w:widowControl w:val="0"/>
        <w:autoSpaceDE w:val="0"/>
        <w:autoSpaceDN w:val="0"/>
        <w:spacing w:after="0" w:line="276" w:lineRule="auto"/>
        <w:ind w:left="180" w:right="-126" w:hanging="27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Year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Price (shs)</w:t>
      </w:r>
    </w:p>
    <w:p w14:paraId="4C752C5F">
      <w:pPr>
        <w:widowControl w:val="0"/>
        <w:autoSpaceDE w:val="0"/>
        <w:autoSpaceDN w:val="0"/>
        <w:spacing w:after="0" w:line="276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2010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450</w:t>
      </w:r>
    </w:p>
    <w:p w14:paraId="4634040A">
      <w:pPr>
        <w:widowControl w:val="0"/>
        <w:autoSpaceDE w:val="0"/>
        <w:autoSpaceDN w:val="0"/>
        <w:spacing w:after="0" w:line="276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2014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675</w:t>
      </w:r>
    </w:p>
    <w:p w14:paraId="548BD111">
      <w:pPr>
        <w:widowControl w:val="0"/>
        <w:numPr>
          <w:ilvl w:val="0"/>
          <w:numId w:val="5"/>
        </w:numPr>
        <w:autoSpaceDE w:val="0"/>
        <w:autoSpaceDN w:val="0"/>
        <w:spacing w:after="0" w:line="276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Calculate the consumer price index.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 marks)</w:t>
      </w:r>
    </w:p>
    <w:p w14:paraId="12E0666D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45C610A1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5A78D0B2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67EB1F31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42189589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Comment on your answer.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 (1 mark)</w:t>
      </w:r>
      <w:r>
        <w:rPr>
          <w:rFonts w:ascii="Times New Roman" w:hAnsi="Times New Roman" w:eastAsia="Calibri" w:cs="Times New Roman"/>
          <w:sz w:val="26"/>
          <w:szCs w:val="26"/>
        </w:rPr>
        <w:tab/>
      </w:r>
    </w:p>
    <w:p w14:paraId="442D707A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…………………………………………………………………………………………………..</w:t>
      </w:r>
    </w:p>
    <w:p w14:paraId="1E40CBA5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36D12BD2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State </w:t>
      </w:r>
      <w:r>
        <w:rPr>
          <w:rFonts w:ascii="Times New Roman" w:hAnsi="Times New Roman" w:eastAsia="Calibri" w:cs="Times New Roman"/>
          <w:b/>
          <w:sz w:val="26"/>
          <w:szCs w:val="26"/>
        </w:rPr>
        <w:t>four</w:t>
      </w:r>
      <w:r>
        <w:rPr>
          <w:rFonts w:ascii="Times New Roman" w:hAnsi="Times New Roman" w:eastAsia="Calibri" w:cs="Times New Roman"/>
          <w:sz w:val="26"/>
          <w:szCs w:val="26"/>
        </w:rPr>
        <w:t xml:space="preserve"> benefits that consumers get from warehousing.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(4 marks)</w:t>
      </w:r>
    </w:p>
    <w:p w14:paraId="118AD79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67D1CC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8C5301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FD1E41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22890D0">
      <w:pPr>
        <w:widowControl w:val="0"/>
        <w:autoSpaceDE w:val="0"/>
        <w:autoSpaceDN w:val="0"/>
        <w:spacing w:after="0" w:line="360" w:lineRule="auto"/>
        <w:ind w:left="180" w:right="-126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79484D75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The following information relates to Kitui Traders for the year 2013.</w:t>
      </w:r>
    </w:p>
    <w:p w14:paraId="65D06FCC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Turn over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Sh. 270,000</w:t>
      </w:r>
    </w:p>
    <w:p w14:paraId="085DCD57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Margin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40%</w:t>
      </w:r>
    </w:p>
    <w:p w14:paraId="119B291F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Rate of turnover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6 times</w:t>
      </w:r>
    </w:p>
    <w:p w14:paraId="08854BAE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Expenses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Sh. 40,000</w:t>
      </w:r>
    </w:p>
    <w:p w14:paraId="7CB4F546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From the information given above, Calculate:-</w:t>
      </w:r>
    </w:p>
    <w:p w14:paraId="45327EEF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Net profit.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(2 marks)</w:t>
      </w:r>
    </w:p>
    <w:p w14:paraId="3D3C5E15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4FF21B80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1615EF78">
      <w:pPr>
        <w:widowControl w:val="0"/>
        <w:autoSpaceDE w:val="0"/>
        <w:autoSpaceDN w:val="0"/>
        <w:spacing w:after="0" w:line="360" w:lineRule="auto"/>
        <w:ind w:left="18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62908CA2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Average stock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(2 marks)</w:t>
      </w:r>
    </w:p>
    <w:p w14:paraId="5E700BF9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0B884998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067C028C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Outline 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four </w:t>
      </w:r>
      <w:r>
        <w:rPr>
          <w:rFonts w:ascii="Times New Roman" w:hAnsi="Times New Roman" w:eastAsia="Calibri" w:cs="Times New Roman"/>
          <w:sz w:val="26"/>
          <w:szCs w:val="26"/>
        </w:rPr>
        <w:t xml:space="preserve">differences between perfect competition and monopoly.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(4 marks)</w:t>
      </w:r>
    </w:p>
    <w:tbl>
      <w:tblPr>
        <w:tblStyle w:val="28"/>
        <w:tblW w:w="0" w:type="auto"/>
        <w:tblInd w:w="36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3"/>
        <w:gridCol w:w="4751"/>
      </w:tblGrid>
      <w:tr w14:paraId="6B6631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c>
          <w:tcPr>
            <w:tcW w:w="4753" w:type="dxa"/>
          </w:tcPr>
          <w:p w14:paraId="5E7A5C6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 xml:space="preserve">Perfect competition </w:t>
            </w:r>
          </w:p>
        </w:tc>
        <w:tc>
          <w:tcPr>
            <w:tcW w:w="4751" w:type="dxa"/>
          </w:tcPr>
          <w:p w14:paraId="1738717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Monopoly</w:t>
            </w:r>
          </w:p>
        </w:tc>
      </w:tr>
      <w:tr w14:paraId="35BD2F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3" w:type="dxa"/>
          </w:tcPr>
          <w:p w14:paraId="4A90A50A">
            <w:pPr>
              <w:numPr>
                <w:ilvl w:val="0"/>
                <w:numId w:val="7"/>
              </w:numPr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  <w:p w14:paraId="2A185351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  <w:p w14:paraId="0241065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4751" w:type="dxa"/>
          </w:tcPr>
          <w:p w14:paraId="139E29F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1EECE4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3" w:type="dxa"/>
          </w:tcPr>
          <w:p w14:paraId="35E32707">
            <w:pPr>
              <w:numPr>
                <w:ilvl w:val="0"/>
                <w:numId w:val="7"/>
              </w:numPr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  <w:p w14:paraId="665D124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  <w:p w14:paraId="1B932CB9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4751" w:type="dxa"/>
          </w:tcPr>
          <w:p w14:paraId="78278381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646364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3" w:type="dxa"/>
          </w:tcPr>
          <w:p w14:paraId="01180623">
            <w:pPr>
              <w:numPr>
                <w:ilvl w:val="0"/>
                <w:numId w:val="7"/>
              </w:numPr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  <w:p w14:paraId="11B0279D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  <w:p w14:paraId="2DEC5CA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4751" w:type="dxa"/>
          </w:tcPr>
          <w:p w14:paraId="5FABFF06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052FDC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3" w:type="dxa"/>
          </w:tcPr>
          <w:p w14:paraId="541E157C">
            <w:pPr>
              <w:numPr>
                <w:ilvl w:val="0"/>
                <w:numId w:val="7"/>
              </w:numPr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4751" w:type="dxa"/>
          </w:tcPr>
          <w:p w14:paraId="212B252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  <w:p w14:paraId="0F3DA469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  <w:p w14:paraId="4AD9160D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contextualSpacing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</w:tbl>
    <w:p w14:paraId="182F88D2">
      <w:pPr>
        <w:widowControl w:val="0"/>
        <w:autoSpaceDE w:val="0"/>
        <w:autoSpaceDN w:val="0"/>
        <w:spacing w:after="0" w:line="360" w:lineRule="auto"/>
        <w:ind w:left="180" w:right="-126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72A09795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Outline </w:t>
      </w:r>
      <w:r>
        <w:rPr>
          <w:rFonts w:ascii="Times New Roman" w:hAnsi="Times New Roman" w:eastAsia="Calibri" w:cs="Times New Roman"/>
          <w:b/>
          <w:sz w:val="26"/>
          <w:szCs w:val="26"/>
        </w:rPr>
        <w:t>four</w:t>
      </w:r>
      <w:r>
        <w:rPr>
          <w:rFonts w:ascii="Times New Roman" w:hAnsi="Times New Roman" w:eastAsia="Calibri" w:cs="Times New Roman"/>
          <w:sz w:val="26"/>
          <w:szCs w:val="26"/>
        </w:rPr>
        <w:t xml:space="preserve"> features of an economic union level of economic integration.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(4 marks)</w:t>
      </w:r>
    </w:p>
    <w:p w14:paraId="15E4314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E435E4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98418A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BB21F6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B6C55E4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5627D5A2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Highlight </w:t>
      </w:r>
      <w:r>
        <w:rPr>
          <w:rFonts w:ascii="Times New Roman" w:hAnsi="Times New Roman" w:eastAsia="Calibri" w:cs="Times New Roman"/>
          <w:b/>
          <w:sz w:val="26"/>
          <w:szCs w:val="26"/>
        </w:rPr>
        <w:t>four</w:t>
      </w:r>
      <w:r>
        <w:rPr>
          <w:rFonts w:ascii="Times New Roman" w:hAnsi="Times New Roman" w:eastAsia="Calibri" w:cs="Times New Roman"/>
          <w:sz w:val="26"/>
          <w:szCs w:val="26"/>
        </w:rPr>
        <w:t xml:space="preserve"> monetary tools that may be employed by the government to increase the amount of money in circulation.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(4 marks)</w:t>
      </w:r>
    </w:p>
    <w:p w14:paraId="513B7E7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26F9A8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E88448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BA937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CB8FA13">
      <w:pPr>
        <w:widowControl w:val="0"/>
        <w:autoSpaceDE w:val="0"/>
        <w:autoSpaceDN w:val="0"/>
        <w:spacing w:after="0" w:line="360" w:lineRule="auto"/>
        <w:ind w:left="180" w:right="-126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0F5E98AD">
      <w:pPr>
        <w:widowControl w:val="0"/>
        <w:numPr>
          <w:ilvl w:val="0"/>
          <w:numId w:val="2"/>
        </w:numPr>
        <w:tabs>
          <w:tab w:val="left" w:pos="360"/>
        </w:tabs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State </w:t>
      </w:r>
      <w:r>
        <w:rPr>
          <w:rFonts w:ascii="Times New Roman" w:hAnsi="Times New Roman" w:eastAsia="SimSun" w:cs="Times New Roman"/>
          <w:b/>
          <w:sz w:val="26"/>
          <w:szCs w:val="26"/>
        </w:rPr>
        <w:t>four</w:t>
      </w:r>
      <w:r>
        <w:rPr>
          <w:rFonts w:ascii="Times New Roman" w:hAnsi="Times New Roman" w:eastAsia="SimSun" w:cs="Times New Roman"/>
          <w:sz w:val="26"/>
          <w:szCs w:val="26"/>
        </w:rPr>
        <w:t xml:space="preserve"> ways of creating the utility of goods and services.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(4 marks)</w:t>
      </w:r>
    </w:p>
    <w:p w14:paraId="3B13DC5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3F9F2D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6E6032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113382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95EBD6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2944ACC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0E0620B2">
      <w:pPr>
        <w:widowControl w:val="0"/>
        <w:numPr>
          <w:ilvl w:val="0"/>
          <w:numId w:val="2"/>
        </w:numPr>
        <w:tabs>
          <w:tab w:val="left" w:pos="360"/>
        </w:tabs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Outline </w:t>
      </w:r>
      <w:r>
        <w:rPr>
          <w:rFonts w:ascii="Times New Roman" w:hAnsi="Times New Roman" w:eastAsia="SimSun" w:cs="Times New Roman"/>
          <w:b/>
          <w:sz w:val="26"/>
          <w:szCs w:val="26"/>
        </w:rPr>
        <w:t xml:space="preserve">four </w:t>
      </w:r>
      <w:r>
        <w:rPr>
          <w:rFonts w:ascii="Times New Roman" w:hAnsi="Times New Roman" w:eastAsia="SimSun" w:cs="Times New Roman"/>
          <w:sz w:val="26"/>
          <w:szCs w:val="26"/>
        </w:rPr>
        <w:t>sources of business idea.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 xml:space="preserve">        (4 marks)</w:t>
      </w:r>
    </w:p>
    <w:p w14:paraId="1C21031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97F68B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7E0D72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7AB90A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BD8E5BA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5AF1FDF7">
      <w:pPr>
        <w:widowControl w:val="0"/>
        <w:numPr>
          <w:ilvl w:val="0"/>
          <w:numId w:val="2"/>
        </w:numPr>
        <w:tabs>
          <w:tab w:val="left" w:pos="360"/>
        </w:tabs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State whether the tax described below is </w:t>
      </w:r>
      <w:r>
        <w:rPr>
          <w:rFonts w:ascii="Times New Roman" w:hAnsi="Times New Roman" w:eastAsia="Calibri" w:cs="Times New Roman"/>
          <w:b/>
          <w:sz w:val="26"/>
          <w:szCs w:val="26"/>
        </w:rPr>
        <w:t>direct</w:t>
      </w:r>
      <w:r>
        <w:rPr>
          <w:rFonts w:ascii="Times New Roman" w:hAnsi="Times New Roman" w:eastAsia="Calibri" w:cs="Times New Roman"/>
          <w:sz w:val="26"/>
          <w:szCs w:val="26"/>
        </w:rPr>
        <w:t xml:space="preserve"> or </w:t>
      </w:r>
      <w:r>
        <w:rPr>
          <w:rFonts w:ascii="Times New Roman" w:hAnsi="Times New Roman" w:eastAsia="Calibri" w:cs="Times New Roman"/>
          <w:b/>
          <w:sz w:val="26"/>
          <w:szCs w:val="26"/>
        </w:rPr>
        <w:t>indirect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(4 marks)</w:t>
      </w:r>
    </w:p>
    <w:p w14:paraId="10A8CE11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Stamp duty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>………………………………………………</w:t>
      </w:r>
    </w:p>
    <w:p w14:paraId="36F613C7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>Wealth tax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>………………………………………………</w:t>
      </w:r>
    </w:p>
    <w:p w14:paraId="19619C93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>Excise duty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>………………………………………………</w:t>
      </w:r>
    </w:p>
    <w:p w14:paraId="50C080BA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>Value added tax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>………………………………………………</w:t>
      </w:r>
    </w:p>
    <w:p w14:paraId="04174ACC">
      <w:pPr>
        <w:widowControl w:val="0"/>
        <w:autoSpaceDE w:val="0"/>
        <w:autoSpaceDN w:val="0"/>
        <w:spacing w:after="0" w:line="360" w:lineRule="auto"/>
        <w:ind w:left="180" w:right="-126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0C9D24D1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Outline </w:t>
      </w:r>
      <w:r>
        <w:rPr>
          <w:rFonts w:ascii="Times New Roman" w:hAnsi="Times New Roman" w:eastAsia="SimSun" w:cs="Times New Roman"/>
          <w:b/>
          <w:bCs/>
          <w:sz w:val="26"/>
          <w:szCs w:val="26"/>
        </w:rPr>
        <w:t xml:space="preserve">four </w:t>
      </w:r>
      <w:r>
        <w:rPr>
          <w:rFonts w:ascii="Times New Roman" w:hAnsi="Times New Roman" w:eastAsia="SimSun" w:cs="Times New Roman"/>
          <w:sz w:val="26"/>
          <w:szCs w:val="26"/>
        </w:rPr>
        <w:t>current trends in the road transport in Kenya today.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(4 marks)</w:t>
      </w:r>
    </w:p>
    <w:p w14:paraId="039A1BF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A2F11B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AC69A0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00FD98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B181755">
      <w:pPr>
        <w:widowControl w:val="0"/>
        <w:autoSpaceDE w:val="0"/>
        <w:autoSpaceDN w:val="0"/>
        <w:spacing w:after="0" w:line="360" w:lineRule="auto"/>
        <w:ind w:left="180" w:right="-126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6644002E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State </w:t>
      </w:r>
      <w:r>
        <w:rPr>
          <w:rFonts w:ascii="Times New Roman" w:hAnsi="Times New Roman" w:eastAsia="SimSun" w:cs="Times New Roman"/>
          <w:b/>
          <w:bCs/>
          <w:sz w:val="26"/>
          <w:szCs w:val="26"/>
        </w:rPr>
        <w:t>four</w:t>
      </w:r>
      <w:r>
        <w:rPr>
          <w:rFonts w:ascii="Times New Roman" w:hAnsi="Times New Roman" w:eastAsia="SimSun" w:cs="Times New Roman"/>
          <w:sz w:val="26"/>
          <w:szCs w:val="26"/>
        </w:rPr>
        <w:t xml:space="preserve"> negative implications of production activities on the community.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(4 marks)</w:t>
      </w:r>
    </w:p>
    <w:p w14:paraId="59C7C65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010EB7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425473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529B17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B89193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59817CF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16D64415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Give any </w:t>
      </w:r>
      <w:r>
        <w:rPr>
          <w:rFonts w:ascii="Times New Roman" w:hAnsi="Times New Roman" w:eastAsia="SimSun" w:cs="Times New Roman"/>
          <w:b/>
          <w:bCs/>
          <w:sz w:val="26"/>
          <w:szCs w:val="26"/>
        </w:rPr>
        <w:t xml:space="preserve">four </w:t>
      </w:r>
      <w:r>
        <w:rPr>
          <w:rFonts w:ascii="Times New Roman" w:hAnsi="Times New Roman" w:eastAsia="SimSun" w:cs="Times New Roman"/>
          <w:sz w:val="26"/>
          <w:szCs w:val="26"/>
        </w:rPr>
        <w:t xml:space="preserve">causes of changes in asset stock. </w:t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(4 marks)</w:t>
      </w:r>
    </w:p>
    <w:p w14:paraId="34FE91F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532EE1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E428F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504724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6A20DBA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01F567EC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State </w:t>
      </w:r>
      <w:r>
        <w:rPr>
          <w:rFonts w:ascii="Times New Roman" w:hAnsi="Times New Roman" w:eastAsia="SimSun" w:cs="Times New Roman"/>
          <w:b/>
          <w:bCs/>
          <w:sz w:val="26"/>
          <w:szCs w:val="26"/>
        </w:rPr>
        <w:t xml:space="preserve">four </w:t>
      </w:r>
      <w:r>
        <w:rPr>
          <w:rFonts w:ascii="Times New Roman" w:hAnsi="Times New Roman" w:eastAsia="SimSun" w:cs="Times New Roman"/>
          <w:sz w:val="26"/>
          <w:szCs w:val="26"/>
        </w:rPr>
        <w:t xml:space="preserve">benefits a trader may get by advertising products using posters. </w:t>
      </w:r>
      <w:r>
        <w:rPr>
          <w:rFonts w:ascii="Times New Roman" w:hAnsi="Times New Roman" w:eastAsia="SimSun" w:cs="Times New Roman"/>
          <w:b/>
          <w:sz w:val="26"/>
          <w:szCs w:val="26"/>
        </w:rPr>
        <w:tab/>
      </w:r>
      <w:r>
        <w:rPr>
          <w:rFonts w:ascii="Times New Roman" w:hAnsi="Times New Roman" w:eastAsia="SimSu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(4 marks)</w:t>
      </w:r>
    </w:p>
    <w:p w14:paraId="3EA089E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FD7FDA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29BA4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7DBA60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07E61BF">
      <w:pPr>
        <w:widowControl w:val="0"/>
        <w:autoSpaceDE w:val="0"/>
        <w:autoSpaceDN w:val="0"/>
        <w:spacing w:after="0" w:line="360" w:lineRule="auto"/>
        <w:ind w:left="180" w:right="-126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0B789D21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Outline </w:t>
      </w:r>
      <w:r>
        <w:rPr>
          <w:rFonts w:ascii="Times New Roman" w:hAnsi="Times New Roman" w:eastAsia="Calibri" w:cs="Times New Roman"/>
          <w:b/>
          <w:sz w:val="26"/>
          <w:szCs w:val="26"/>
        </w:rPr>
        <w:t>four</w:t>
      </w:r>
      <w:r>
        <w:rPr>
          <w:rFonts w:ascii="Times New Roman" w:hAnsi="Times New Roman" w:eastAsia="Calibri" w:cs="Times New Roman"/>
          <w:sz w:val="26"/>
          <w:szCs w:val="26"/>
        </w:rPr>
        <w:t xml:space="preserve"> goals of development.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(4 marks)</w:t>
      </w:r>
    </w:p>
    <w:p w14:paraId="2D30AC1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F45EC8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89062F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63113B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3CD3A41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634097FE">
      <w:pPr>
        <w:widowControl w:val="0"/>
        <w:numPr>
          <w:ilvl w:val="0"/>
          <w:numId w:val="2"/>
        </w:numPr>
        <w:tabs>
          <w:tab w:val="left" w:pos="360"/>
        </w:tabs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>A business enterprise had a cash balance of 50,000 and overdraft of sh 15,000 on 1</w:t>
      </w:r>
      <w:r>
        <w:rPr>
          <w:rFonts w:ascii="Times New Roman" w:hAnsi="Times New Roman" w:eastAsia="SimSun" w:cs="Times New Roman"/>
          <w:sz w:val="26"/>
          <w:szCs w:val="26"/>
          <w:vertAlign w:val="superscript"/>
        </w:rPr>
        <w:t>st</w:t>
      </w:r>
      <w:r>
        <w:rPr>
          <w:rFonts w:ascii="Times New Roman" w:hAnsi="Times New Roman" w:eastAsia="SimSun" w:cs="Times New Roman"/>
          <w:sz w:val="26"/>
          <w:szCs w:val="26"/>
        </w:rPr>
        <w:t xml:space="preserve"> June 2007.</w:t>
      </w:r>
    </w:p>
    <w:p w14:paraId="4013D6F2">
      <w:pPr>
        <w:widowControl w:val="0"/>
        <w:tabs>
          <w:tab w:val="left" w:pos="360"/>
        </w:tabs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>The following transactions were conducted.</w:t>
      </w:r>
    </w:p>
    <w:p w14:paraId="5429DC6D">
      <w:pPr>
        <w:widowControl w:val="0"/>
        <w:tabs>
          <w:tab w:val="left" w:pos="360"/>
        </w:tabs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>June 2, A debtor paid sh 40,000 by cheques</w:t>
      </w:r>
    </w:p>
    <w:p w14:paraId="64FA2B9F">
      <w:pPr>
        <w:widowControl w:val="0"/>
        <w:tabs>
          <w:tab w:val="left" w:pos="360"/>
        </w:tabs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>June 10, The business bought stock sh 10,000 in cash and paid a creditor sh. 5,000 by cheque</w:t>
      </w:r>
    </w:p>
    <w:p w14:paraId="6C684D6C">
      <w:pPr>
        <w:widowControl w:val="0"/>
        <w:tabs>
          <w:tab w:val="left" w:pos="360"/>
        </w:tabs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ab/>
      </w:r>
      <w:r>
        <w:rPr>
          <w:rFonts w:ascii="Times New Roman" w:hAnsi="Times New Roman" w:eastAsia="SimSun" w:cs="Times New Roman"/>
          <w:sz w:val="26"/>
          <w:szCs w:val="26"/>
        </w:rPr>
        <w:t>June 15, Sold goods sh 30,000 cash.</w:t>
      </w:r>
    </w:p>
    <w:p w14:paraId="786F2031">
      <w:pPr>
        <w:widowControl w:val="0"/>
        <w:tabs>
          <w:tab w:val="left" w:pos="360"/>
        </w:tabs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b/>
          <w:i/>
          <w:sz w:val="26"/>
          <w:szCs w:val="26"/>
        </w:rPr>
      </w:pPr>
      <w:r>
        <w:rPr>
          <w:rFonts w:ascii="Times New Roman" w:hAnsi="Times New Roman" w:eastAsia="SimSun" w:cs="Times New Roman"/>
          <w:b/>
          <w:i/>
          <w:sz w:val="26"/>
          <w:szCs w:val="26"/>
        </w:rPr>
        <w:tab/>
      </w:r>
    </w:p>
    <w:p w14:paraId="5A32F0A9">
      <w:pPr>
        <w:widowControl w:val="0"/>
        <w:tabs>
          <w:tab w:val="left" w:pos="360"/>
        </w:tabs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b/>
          <w:i/>
          <w:sz w:val="26"/>
          <w:szCs w:val="26"/>
        </w:rPr>
      </w:pPr>
    </w:p>
    <w:p w14:paraId="6F475CC8">
      <w:pPr>
        <w:widowControl w:val="0"/>
        <w:tabs>
          <w:tab w:val="left" w:pos="360"/>
        </w:tabs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i/>
          <w:sz w:val="26"/>
          <w:szCs w:val="26"/>
        </w:rPr>
      </w:pPr>
      <w:r>
        <w:rPr>
          <w:rFonts w:ascii="Times New Roman" w:hAnsi="Times New Roman" w:eastAsia="SimSun" w:cs="Times New Roman"/>
          <w:b/>
          <w:i/>
          <w:sz w:val="26"/>
          <w:szCs w:val="26"/>
        </w:rPr>
        <w:t>Required:</w:t>
      </w:r>
      <w:r>
        <w:rPr>
          <w:rFonts w:ascii="Times New Roman" w:hAnsi="Times New Roman" w:eastAsia="SimSun" w:cs="Times New Roman"/>
          <w:sz w:val="26"/>
          <w:szCs w:val="26"/>
        </w:rPr>
        <w:t xml:space="preserve"> Prepare a two column cash book.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(4 marks)</w:t>
      </w:r>
    </w:p>
    <w:p w14:paraId="1FBF593F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0ACF91A5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58130C8E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6DD58477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3347C41D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633B622D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783249C9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3C45A45F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56BFB032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12D74648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67B00302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66704F2C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7D9A36F4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203B2508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The diagram below represents the demand and supply of bananas in the local market.</w:t>
      </w:r>
    </w:p>
    <w:p w14:paraId="18085716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4187825" cy="2496185"/>
            <wp:effectExtent l="0" t="0" r="3175" b="18415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0621" cy="249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9CCB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 xml:space="preserve">Highlight </w:t>
      </w:r>
      <w:r>
        <w:rPr>
          <w:rFonts w:ascii="Times New Roman" w:hAnsi="Times New Roman" w:eastAsia="SimSun" w:cs="Times New Roman"/>
          <w:b/>
          <w:sz w:val="26"/>
          <w:szCs w:val="26"/>
        </w:rPr>
        <w:t>four</w:t>
      </w:r>
      <w:r>
        <w:rPr>
          <w:rFonts w:ascii="Times New Roman" w:hAnsi="Times New Roman" w:eastAsia="SimSun" w:cs="Times New Roman"/>
          <w:sz w:val="26"/>
          <w:szCs w:val="26"/>
        </w:rPr>
        <w:t xml:space="preserve"> consequences of selling the bananas at price P</w:t>
      </w:r>
      <w:r>
        <w:rPr>
          <w:rFonts w:ascii="Times New Roman" w:hAnsi="Times New Roman" w:eastAsia="SimSun" w:cs="Times New Roman"/>
          <w:sz w:val="26"/>
          <w:szCs w:val="26"/>
          <w:vertAlign w:val="subscript"/>
        </w:rPr>
        <w:t>2.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(4 marks)</w:t>
      </w:r>
    </w:p>
    <w:p w14:paraId="3FE8DB4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3303FB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D08B63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243C71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D3A303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C57E2C1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72A2D1DD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6B59FDA0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Outline 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four </w:t>
      </w:r>
      <w:r>
        <w:rPr>
          <w:rFonts w:ascii="Times New Roman" w:hAnsi="Times New Roman" w:eastAsia="Calibri" w:cs="Times New Roman"/>
          <w:sz w:val="26"/>
          <w:szCs w:val="26"/>
        </w:rPr>
        <w:t xml:space="preserve">circumstances under which one may use signs in communication.   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(4 marks)</w:t>
      </w:r>
    </w:p>
    <w:p w14:paraId="7663C42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C69150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659DB4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03D41B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90F52B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BE5F22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F87A5AC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51EB99B7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State 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four </w:t>
      </w:r>
      <w:r>
        <w:rPr>
          <w:rFonts w:ascii="Times New Roman" w:hAnsi="Times New Roman" w:eastAsia="Calibri" w:cs="Times New Roman"/>
          <w:sz w:val="26"/>
          <w:szCs w:val="26"/>
        </w:rPr>
        <w:t xml:space="preserve">circumstances under which a business organization may decide to dispose off a machine.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(4 marks)</w:t>
      </w:r>
    </w:p>
    <w:p w14:paraId="5674E05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CCF41C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61C00E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B5C91C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951B85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F1ABAA7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</w:p>
    <w:p w14:paraId="0F775D9B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>Omamo bought goods worth Sh. 100,000 from Jabali Traders on 2</w:t>
      </w:r>
      <w:r>
        <w:rPr>
          <w:rFonts w:ascii="Times New Roman" w:hAnsi="Times New Roman" w:eastAsia="SimSun" w:cs="Times New Roman"/>
          <w:sz w:val="26"/>
          <w:szCs w:val="26"/>
          <w:vertAlign w:val="superscript"/>
        </w:rPr>
        <w:t>nd</w:t>
      </w:r>
      <w:r>
        <w:rPr>
          <w:rFonts w:ascii="Times New Roman" w:hAnsi="Times New Roman" w:eastAsia="SimSun" w:cs="Times New Roman"/>
          <w:sz w:val="26"/>
          <w:szCs w:val="26"/>
        </w:rPr>
        <w:t xml:space="preserve"> January 2022. He was given 5% trade discount and a cash discount as follows; 2% if payment is made within 30 days, 5% if payment is made within 15 days and 10% if payment is made within 10 days.</w:t>
      </w:r>
    </w:p>
    <w:p w14:paraId="714EBAFA">
      <w:pPr>
        <w:widowControl w:val="0"/>
        <w:autoSpaceDE w:val="0"/>
        <w:autoSpaceDN w:val="0"/>
        <w:spacing w:after="0" w:line="360" w:lineRule="auto"/>
        <w:ind w:left="180" w:right="-126" w:hanging="270"/>
        <w:contextualSpacing/>
        <w:jc w:val="both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>Calculate the amount he will pay after a fortnight.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(4 marks)</w:t>
      </w:r>
    </w:p>
    <w:p w14:paraId="74680772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55F29FB7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57E620B2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3281381D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108858BB">
      <w:pPr>
        <w:widowControl w:val="0"/>
        <w:autoSpaceDE w:val="0"/>
        <w:autoSpaceDN w:val="0"/>
        <w:spacing w:after="0" w:line="360" w:lineRule="auto"/>
        <w:ind w:right="-126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1CACF90C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hint="default"/>
          <w:lang w:val="en-US" w:eastAsia="en-GB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THIS IS THE LAST PRINTED PAGE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ngravers MT">
    <w:panose1 w:val="020907070805050203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Wide Latin">
    <w:panose1 w:val="020A0A070505050204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6"/>
    <w:multiLevelType w:val="multilevel"/>
    <w:tmpl w:val="0000000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000000A"/>
    <w:multiLevelType w:val="multilevel"/>
    <w:tmpl w:val="0000000A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F"/>
    <w:multiLevelType w:val="multilevel"/>
    <w:tmpl w:val="0000000F"/>
    <w:lvl w:ilvl="0" w:tentative="0">
      <w:start w:val="1"/>
      <w:numFmt w:val="lowerLetter"/>
      <w:lvlText w:val="%1)"/>
      <w:lvlJc w:val="left"/>
      <w:pPr>
        <w:ind w:left="16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340" w:hanging="360"/>
      </w:pPr>
    </w:lvl>
    <w:lvl w:ilvl="2" w:tentative="0">
      <w:start w:val="1"/>
      <w:numFmt w:val="lowerRoman"/>
      <w:lvlText w:val="%3."/>
      <w:lvlJc w:val="right"/>
      <w:pPr>
        <w:ind w:left="3060" w:hanging="180"/>
      </w:pPr>
    </w:lvl>
    <w:lvl w:ilvl="3" w:tentative="0">
      <w:start w:val="1"/>
      <w:numFmt w:val="decimal"/>
      <w:lvlText w:val="%4."/>
      <w:lvlJc w:val="left"/>
      <w:pPr>
        <w:ind w:left="3780" w:hanging="360"/>
      </w:pPr>
    </w:lvl>
    <w:lvl w:ilvl="4" w:tentative="0">
      <w:start w:val="1"/>
      <w:numFmt w:val="lowerLetter"/>
      <w:lvlText w:val="%5."/>
      <w:lvlJc w:val="left"/>
      <w:pPr>
        <w:ind w:left="4500" w:hanging="360"/>
      </w:pPr>
    </w:lvl>
    <w:lvl w:ilvl="5" w:tentative="0">
      <w:start w:val="1"/>
      <w:numFmt w:val="lowerRoman"/>
      <w:lvlText w:val="%6."/>
      <w:lvlJc w:val="right"/>
      <w:pPr>
        <w:ind w:left="5220" w:hanging="180"/>
      </w:pPr>
    </w:lvl>
    <w:lvl w:ilvl="6" w:tentative="0">
      <w:start w:val="1"/>
      <w:numFmt w:val="decimal"/>
      <w:lvlText w:val="%7."/>
      <w:lvlJc w:val="left"/>
      <w:pPr>
        <w:ind w:left="5940" w:hanging="360"/>
      </w:pPr>
    </w:lvl>
    <w:lvl w:ilvl="7" w:tentative="0">
      <w:start w:val="1"/>
      <w:numFmt w:val="lowerLetter"/>
      <w:lvlText w:val="%8."/>
      <w:lvlJc w:val="left"/>
      <w:pPr>
        <w:ind w:left="6660" w:hanging="360"/>
      </w:pPr>
    </w:lvl>
    <w:lvl w:ilvl="8" w:tentative="0">
      <w:start w:val="1"/>
      <w:numFmt w:val="lowerRoman"/>
      <w:lvlText w:val="%9."/>
      <w:lvlJc w:val="right"/>
      <w:pPr>
        <w:ind w:left="7380" w:hanging="180"/>
      </w:pPr>
    </w:lvl>
  </w:abstractNum>
  <w:abstractNum w:abstractNumId="3">
    <w:nsid w:val="00000012"/>
    <w:multiLevelType w:val="multilevel"/>
    <w:tmpl w:val="00000012"/>
    <w:lvl w:ilvl="0" w:tentative="0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13"/>
    <w:multiLevelType w:val="multilevel"/>
    <w:tmpl w:val="00000013"/>
    <w:lvl w:ilvl="0" w:tentative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0000016"/>
    <w:multiLevelType w:val="multilevel"/>
    <w:tmpl w:val="00000016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17"/>
    <w:multiLevelType w:val="multilevel"/>
    <w:tmpl w:val="00000017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A4508C"/>
    <w:multiLevelType w:val="multilevel"/>
    <w:tmpl w:val="72A4508C"/>
    <w:lvl w:ilvl="0" w:tentative="0">
      <w:start w:val="1"/>
      <w:numFmt w:val="lowerLetter"/>
      <w:lvlText w:val="%1)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080203"/>
    <w:rsid w:val="107728DA"/>
    <w:rsid w:val="10FD7F9E"/>
    <w:rsid w:val="119E6790"/>
    <w:rsid w:val="11BF32F9"/>
    <w:rsid w:val="126C69B3"/>
    <w:rsid w:val="1306719C"/>
    <w:rsid w:val="13227956"/>
    <w:rsid w:val="137A33EC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81521E"/>
    <w:rsid w:val="7EFC3765"/>
    <w:rsid w:val="7FA7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691</Words>
  <Characters>6685</Characters>
  <Lines>0</Lines>
  <Paragraphs>0</Paragraphs>
  <TotalTime>0</TotalTime>
  <ScaleCrop>false</ScaleCrop>
  <LinksUpToDate>false</LinksUpToDate>
  <CharactersWithSpaces>7536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2025-09-03T17:17:12Z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F3A00E3F6D14486F85ADFE45179D5403_13</vt:lpwstr>
  </property>
</Properties>
</file>