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9492C" w14:textId="77777777" w:rsidR="00A403E8" w:rsidRDefault="00A403E8" w:rsidP="00A403E8">
      <w:pPr>
        <w:tabs>
          <w:tab w:val="left" w:pos="180"/>
        </w:tabs>
        <w:spacing w:after="240" w:line="240" w:lineRule="auto"/>
        <w:ind w:left="270" w:right="-216" w:hanging="270"/>
        <w:jc w:val="center"/>
        <w:rPr>
          <w:rFonts w:ascii="Times New Roman" w:eastAsia="Times New Roman" w:hAnsi="Times New Roman" w:cs="Times New Roman"/>
          <w:b/>
          <w:sz w:val="52"/>
          <w:szCs w:val="64"/>
          <w:u w:val="single"/>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60288" behindDoc="0" locked="0" layoutInCell="1" allowOverlap="1" wp14:anchorId="3D90E583" wp14:editId="7AC1AF0C">
            <wp:simplePos x="0" y="0"/>
            <wp:positionH relativeFrom="margin">
              <wp:align>right</wp:align>
            </wp:positionH>
            <wp:positionV relativeFrom="paragraph">
              <wp:posOffset>429260</wp:posOffset>
            </wp:positionV>
            <wp:extent cx="960120" cy="923290"/>
            <wp:effectExtent l="0" t="0" r="11430" b="10160"/>
            <wp:wrapNone/>
            <wp:docPr id="2001417097" name="Picture 2001417097"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097" name="Picture 2001417097" descr="Maseno School KCSE performances, fees ..."/>
                    <pic:cNvPicPr>
                      <a:picLocks noChangeAspect="1" noChangeArrowheads="1"/>
                    </pic:cNvPicPr>
                  </pic:nvPicPr>
                  <pic:blipFill>
                    <a:blip r:embed="rId5">
                      <a:extLst>
                        <a:ext uri="{28A0092B-C50C-407E-A947-70E740481C1C}">
                          <a14:useLocalDpi xmlns:a14="http://schemas.microsoft.com/office/drawing/2010/main" val="0"/>
                        </a:ext>
                      </a:extLst>
                    </a:blip>
                    <a:srcRect l="19757" t="16666" r="22188" b="20001"/>
                    <a:stretch>
                      <a:fillRect/>
                    </a:stretch>
                  </pic:blipFill>
                  <pic:spPr>
                    <a:xfrm>
                      <a:off x="0" y="0"/>
                      <a:ext cx="960120" cy="92329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365651B" wp14:editId="13E49F7E">
            <wp:simplePos x="0" y="0"/>
            <wp:positionH relativeFrom="column">
              <wp:posOffset>167640</wp:posOffset>
            </wp:positionH>
            <wp:positionV relativeFrom="paragraph">
              <wp:posOffset>419100</wp:posOffset>
            </wp:positionV>
            <wp:extent cx="960120" cy="923925"/>
            <wp:effectExtent l="0" t="0" r="11430" b="9525"/>
            <wp:wrapNone/>
            <wp:docPr id="2001417098" name="Picture 2001417098" descr="Maseno School KCSE performances, fe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17098" name="Picture 2001417098" descr="Maseno School KCSE performances, fees ..."/>
                    <pic:cNvPicPr>
                      <a:picLocks noChangeAspect="1" noChangeArrowheads="1"/>
                    </pic:cNvPicPr>
                  </pic:nvPicPr>
                  <pic:blipFill>
                    <a:blip r:embed="rId5">
                      <a:extLst>
                        <a:ext uri="{28A0092B-C50C-407E-A947-70E740481C1C}">
                          <a14:useLocalDpi xmlns:a14="http://schemas.microsoft.com/office/drawing/2010/main" val="0"/>
                        </a:ext>
                      </a:extLst>
                    </a:blip>
                    <a:srcRect l="19757" t="16666" r="22188" b="20001"/>
                    <a:stretch>
                      <a:fillRect/>
                    </a:stretch>
                  </pic:blipFill>
                  <pic:spPr>
                    <a:xfrm>
                      <a:off x="0" y="0"/>
                      <a:ext cx="960120" cy="923661"/>
                    </a:xfrm>
                    <a:prstGeom prst="rect">
                      <a:avLst/>
                    </a:prstGeom>
                    <a:noFill/>
                    <a:ln>
                      <a:noFill/>
                    </a:ln>
                  </pic:spPr>
                </pic:pic>
              </a:graphicData>
            </a:graphic>
          </wp:anchor>
        </w:drawing>
      </w:r>
      <w:proofErr w:type="spellStart"/>
      <w:r>
        <w:rPr>
          <w:rFonts w:ascii="Times New Roman" w:eastAsia="Times New Roman" w:hAnsi="Times New Roman" w:cs="Times New Roman"/>
          <w:b/>
          <w:sz w:val="52"/>
          <w:szCs w:val="64"/>
          <w:u w:val="single"/>
          <w14:shadow w14:blurRad="50800" w14:dist="38100" w14:dir="2700000" w14:sx="100000" w14:sy="100000" w14:kx="0" w14:ky="0" w14:algn="tl">
            <w14:srgbClr w14:val="000000">
              <w14:alpha w14:val="60000"/>
            </w14:srgbClr>
          </w14:shadow>
        </w:rPr>
        <w:t>MASENO</w:t>
      </w:r>
      <w:proofErr w:type="spellEnd"/>
      <w:r>
        <w:rPr>
          <w:rFonts w:ascii="Times New Roman" w:eastAsia="Times New Roman" w:hAnsi="Times New Roman" w:cs="Times New Roman"/>
          <w:b/>
          <w:sz w:val="52"/>
          <w:szCs w:val="64"/>
          <w:u w:val="single"/>
          <w14:shadow w14:blurRad="50800" w14:dist="38100" w14:dir="2700000" w14:sx="100000" w14:sy="100000" w14:kx="0" w14:ky="0" w14:algn="tl">
            <w14:srgbClr w14:val="000000">
              <w14:alpha w14:val="60000"/>
            </w14:srgbClr>
          </w14:shadow>
        </w:rPr>
        <w:t xml:space="preserve"> 2025 KCSE PREDICTION</w:t>
      </w:r>
    </w:p>
    <w:p w14:paraId="37C8CE83" w14:textId="77777777" w:rsidR="00A403E8" w:rsidRDefault="00A403E8" w:rsidP="00A403E8">
      <w:pPr>
        <w:tabs>
          <w:tab w:val="left" w:pos="180"/>
        </w:tabs>
        <w:spacing w:after="0"/>
        <w:ind w:left="270" w:right="-216" w:hanging="270"/>
        <w:jc w:val="center"/>
        <w:rPr>
          <w:rFonts w:ascii="Times New Roman" w:eastAsia="Times New Roman" w:hAnsi="Times New Roman" w:cs="Times New Roman"/>
          <w:b/>
          <w:color w:val="5C0000"/>
          <w:sz w:val="32"/>
          <w:szCs w:val="26"/>
        </w:rPr>
      </w:pPr>
      <w:r>
        <w:rPr>
          <w:rFonts w:ascii="Tahoma" w:eastAsia="Times New Roman" w:hAnsi="Tahoma" w:cs="Tahoma"/>
          <w:b/>
          <w:color w:val="5C0000"/>
          <w:sz w:val="44"/>
          <w:szCs w:val="86"/>
          <w14:shadow w14:blurRad="50800" w14:dist="38100" w14:dir="2700000" w14:sx="100000" w14:sy="100000" w14:kx="0" w14:ky="0" w14:algn="tl">
            <w14:srgbClr w14:val="000000">
              <w14:alpha w14:val="60000"/>
            </w14:srgbClr>
          </w14:shadow>
        </w:rPr>
        <w:t>CONFIDENTIAL EXAM</w:t>
      </w:r>
    </w:p>
    <w:p w14:paraId="2DA753E7" w14:textId="77777777" w:rsidR="00A403E8" w:rsidRDefault="00A403E8" w:rsidP="00A403E8">
      <w:pPr>
        <w:tabs>
          <w:tab w:val="left" w:pos="180"/>
        </w:tabs>
        <w:spacing w:after="0"/>
        <w:ind w:left="27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233/3</w:t>
      </w:r>
    </w:p>
    <w:p w14:paraId="074A965E" w14:textId="77777777" w:rsidR="00A403E8" w:rsidRDefault="00A403E8" w:rsidP="00A403E8">
      <w:pPr>
        <w:tabs>
          <w:tab w:val="left" w:pos="180"/>
        </w:tabs>
        <w:spacing w:after="0" w:line="240" w:lineRule="auto"/>
        <w:ind w:left="270" w:right="-216" w:hanging="270"/>
        <w:jc w:val="cente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t>CHEMISTRY</w:t>
      </w:r>
    </w:p>
    <w:p w14:paraId="537758A2" w14:textId="77777777" w:rsidR="00A403E8" w:rsidRDefault="00A403E8" w:rsidP="00A403E8">
      <w:pPr>
        <w:tabs>
          <w:tab w:val="left" w:pos="180"/>
        </w:tabs>
        <w:spacing w:after="0" w:line="360" w:lineRule="auto"/>
        <w:ind w:left="27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PAPER 3 (PRACTICAL)</w:t>
      </w:r>
    </w:p>
    <w:p w14:paraId="24901971" w14:textId="77777777" w:rsidR="00A403E8" w:rsidRDefault="00A403E8" w:rsidP="00A403E8">
      <w:pPr>
        <w:tabs>
          <w:tab w:val="left" w:pos="180"/>
        </w:tabs>
        <w:spacing w:after="0" w:line="360" w:lineRule="auto"/>
        <w:ind w:left="270" w:right="-216" w:hanging="270"/>
        <w:jc w:val="center"/>
        <w:rPr>
          <w:rFonts w:ascii="Times New Roman" w:eastAsia="Times New Roman" w:hAnsi="Times New Roman" w:cs="Times New Roman"/>
          <w:b/>
          <w:sz w:val="28"/>
          <w:szCs w:val="26"/>
        </w:rPr>
      </w:pPr>
      <w:r>
        <w:rPr>
          <w:rFonts w:ascii="Times New Roman" w:eastAsia="Times New Roman" w:hAnsi="Times New Roman" w:cs="Times New Roman"/>
          <w:b/>
          <w:sz w:val="28"/>
          <w:szCs w:val="26"/>
        </w:rPr>
        <w:t>TIME: 2¼ HOURS</w:t>
      </w:r>
    </w:p>
    <w:p w14:paraId="472CCEAE" w14:textId="77777777" w:rsidR="00A403E8" w:rsidRDefault="00A403E8" w:rsidP="00A403E8">
      <w:pPr>
        <w:tabs>
          <w:tab w:val="left" w:pos="180"/>
        </w:tabs>
        <w:spacing w:after="0" w:line="360" w:lineRule="auto"/>
        <w:ind w:left="270" w:right="-216" w:hanging="270"/>
        <w:jc w:val="center"/>
        <w:rPr>
          <w:rFonts w:ascii="Times New Roman" w:eastAsia="Times New Roman" w:hAnsi="Times New Roman" w:cs="Times New Roman"/>
          <w:b/>
          <w:sz w:val="8"/>
          <w:szCs w:val="26"/>
        </w:rPr>
      </w:pPr>
    </w:p>
    <w:p w14:paraId="1D01BFC1" w14:textId="77777777" w:rsidR="00A403E8" w:rsidRDefault="00A403E8" w:rsidP="00A403E8">
      <w:pPr>
        <w:tabs>
          <w:tab w:val="left" w:pos="180"/>
        </w:tabs>
        <w:spacing w:after="0" w:line="480" w:lineRule="auto"/>
        <w:ind w:left="270" w:hanging="270"/>
        <w:rPr>
          <w:rFonts w:ascii="Times New Roman" w:eastAsia="Times New Roman" w:hAnsi="Times New Roman" w:cs="Times New Roman"/>
          <w:b/>
          <w:sz w:val="28"/>
          <w:szCs w:val="24"/>
        </w:rPr>
      </w:pPr>
      <w:r>
        <w:rPr>
          <w:rFonts w:ascii="Times New Roman" w:eastAsia="Times New Roman" w:hAnsi="Times New Roman" w:cs="Times New Roman"/>
          <w:b/>
          <w:sz w:val="28"/>
          <w:szCs w:val="24"/>
        </w:rPr>
        <w:t>SCHOOL</w:t>
      </w:r>
      <w:r>
        <w:rPr>
          <w:rFonts w:ascii="Bookman Old Style" w:eastAsia="Times New Roman" w:hAnsi="Bookman Old Style" w:cs="Times New Roman"/>
          <w:b/>
          <w:sz w:val="28"/>
          <w:szCs w:val="24"/>
        </w:rPr>
        <w:t xml:space="preserve">……………………………………………… </w:t>
      </w:r>
      <w:r>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ab/>
        <w:t>SIGN</w:t>
      </w:r>
      <w:r>
        <w:rPr>
          <w:rFonts w:ascii="Bookman Old Style" w:eastAsia="Times New Roman" w:hAnsi="Bookman Old Style" w:cs="Times New Roman"/>
          <w:b/>
          <w:sz w:val="28"/>
          <w:szCs w:val="24"/>
        </w:rPr>
        <w:t>……………………</w:t>
      </w:r>
      <w:proofErr w:type="gramStart"/>
      <w:r>
        <w:rPr>
          <w:rFonts w:ascii="Bookman Old Style" w:eastAsia="Times New Roman" w:hAnsi="Bookman Old Style" w:cs="Times New Roman"/>
          <w:b/>
          <w:sz w:val="28"/>
          <w:szCs w:val="24"/>
        </w:rPr>
        <w:t>…..</w:t>
      </w:r>
      <w:proofErr w:type="gramEnd"/>
    </w:p>
    <w:p w14:paraId="67262115" w14:textId="77777777" w:rsidR="00A403E8" w:rsidRDefault="00A403E8" w:rsidP="00A403E8">
      <w:pPr>
        <w:tabs>
          <w:tab w:val="left" w:pos="180"/>
        </w:tabs>
        <w:spacing w:after="0" w:line="360" w:lineRule="auto"/>
        <w:ind w:left="270" w:right="-216" w:hanging="90"/>
        <w:jc w:val="center"/>
        <w:rPr>
          <w:rFonts w:ascii="Times New Roman" w:eastAsia="Calibri" w:hAnsi="Times New Roman" w:cs="Times New Roman"/>
          <w:b/>
          <w:sz w:val="26"/>
          <w:szCs w:val="26"/>
        </w:rPr>
      </w:pPr>
    </w:p>
    <w:p w14:paraId="3CD017E4" w14:textId="77777777" w:rsidR="00A403E8" w:rsidRDefault="00A403E8" w:rsidP="00A403E8">
      <w:pPr>
        <w:tabs>
          <w:tab w:val="left" w:pos="180"/>
        </w:tabs>
        <w:spacing w:after="0" w:line="360" w:lineRule="auto"/>
        <w:ind w:left="270" w:right="-216" w:hanging="90"/>
        <w:jc w:val="center"/>
        <w:rPr>
          <w:rFonts w:ascii="Candara" w:eastAsia="Calibri" w:hAnsi="Candara" w:cs="Times New Roman"/>
          <w:i/>
          <w:sz w:val="40"/>
          <w:szCs w:val="26"/>
        </w:rPr>
      </w:pPr>
      <w:r>
        <w:rPr>
          <w:rFonts w:ascii="Candara" w:eastAsia="Calibri" w:hAnsi="Candara" w:cs="Times New Roman"/>
          <w:i/>
          <w:sz w:val="40"/>
          <w:szCs w:val="26"/>
        </w:rPr>
        <w:t>(Kenya Certificate of Secondary Education)</w:t>
      </w:r>
    </w:p>
    <w:p w14:paraId="163169EF" w14:textId="77777777" w:rsidR="00A403E8" w:rsidRDefault="00A403E8" w:rsidP="00A403E8">
      <w:pPr>
        <w:pBdr>
          <w:bottom w:val="single" w:sz="8" w:space="4" w:color="4F81BD"/>
        </w:pBdr>
        <w:spacing w:after="0" w:line="360" w:lineRule="auto"/>
        <w:ind w:left="180" w:right="-126" w:hanging="270"/>
        <w:contextualSpacing/>
        <w:jc w:val="center"/>
        <w:rPr>
          <w:rFonts w:ascii="Times New Roman" w:eastAsia="Times New Roman" w:hAnsi="Times New Roman" w:cs="Times New Roman"/>
          <w:b/>
          <w:spacing w:val="5"/>
          <w:kern w:val="28"/>
          <w:sz w:val="26"/>
          <w:szCs w:val="26"/>
        </w:rPr>
      </w:pPr>
    </w:p>
    <w:p w14:paraId="00B9C314" w14:textId="77777777" w:rsidR="00A403E8" w:rsidRDefault="00A403E8" w:rsidP="00A403E8">
      <w:pPr>
        <w:pBdr>
          <w:bottom w:val="single" w:sz="8" w:space="4" w:color="4F81BD"/>
        </w:pBdr>
        <w:spacing w:after="0" w:line="360" w:lineRule="auto"/>
        <w:ind w:left="180" w:right="-126" w:hanging="270"/>
        <w:contextualSpacing/>
        <w:jc w:val="center"/>
        <w:rPr>
          <w:rFonts w:ascii="Comic Sans MS" w:eastAsia="Times New Roman" w:hAnsi="Comic Sans MS" w:cs="Times New Roman"/>
          <w:b/>
          <w:spacing w:val="5"/>
          <w:kern w:val="28"/>
          <w:sz w:val="28"/>
          <w:szCs w:val="26"/>
          <w:u w:val="single"/>
        </w:rPr>
      </w:pPr>
      <w:r>
        <w:rPr>
          <w:rFonts w:ascii="Comic Sans MS" w:eastAsia="Times New Roman" w:hAnsi="Comic Sans MS" w:cs="Times New Roman"/>
          <w:b/>
          <w:spacing w:val="5"/>
          <w:kern w:val="28"/>
          <w:sz w:val="28"/>
          <w:szCs w:val="26"/>
          <w:u w:val="single"/>
        </w:rPr>
        <w:t>CONFIDENTIAL INSTRUCTIONS</w:t>
      </w:r>
    </w:p>
    <w:p w14:paraId="717D9427" w14:textId="77777777" w:rsidR="00A403E8" w:rsidRDefault="00A403E8" w:rsidP="00A403E8">
      <w:pPr>
        <w:keepNext/>
        <w:keepLines/>
        <w:widowControl w:val="0"/>
        <w:autoSpaceDE w:val="0"/>
        <w:autoSpaceDN w:val="0"/>
        <w:spacing w:after="0" w:line="360" w:lineRule="auto"/>
        <w:ind w:left="180" w:right="-126" w:hanging="270"/>
        <w:outlineLvl w:val="1"/>
        <w:rPr>
          <w:rFonts w:ascii="Times New Roman" w:eastAsiaTheme="majorEastAsia" w:hAnsi="Times New Roman" w:cs="Times New Roman"/>
          <w:b/>
          <w:sz w:val="26"/>
          <w:szCs w:val="26"/>
          <w:u w:val="single"/>
        </w:rPr>
      </w:pPr>
      <w:r>
        <w:rPr>
          <w:rFonts w:ascii="Times New Roman" w:eastAsiaTheme="majorEastAsia" w:hAnsi="Times New Roman" w:cs="Times New Roman"/>
          <w:b/>
          <w:sz w:val="26"/>
          <w:szCs w:val="26"/>
          <w:u w:val="single"/>
        </w:rPr>
        <w:t>Instructions to Schools:</w:t>
      </w:r>
    </w:p>
    <w:p w14:paraId="79A99DB8" w14:textId="77777777" w:rsidR="00A403E8" w:rsidRDefault="00A403E8" w:rsidP="00A403E8">
      <w:pPr>
        <w:widowControl w:val="0"/>
        <w:autoSpaceDE w:val="0"/>
        <w:autoSpaceDN w:val="0"/>
        <w:spacing w:after="0" w:line="360" w:lineRule="auto"/>
        <w:ind w:left="180" w:right="-126" w:hanging="27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The information contained in this paper is to enable the head of the school and the teacher in charge of Chemistry to make adequate preparation for the Chemistry Practical Examination.</w:t>
      </w:r>
    </w:p>
    <w:p w14:paraId="7B148377" w14:textId="77777777" w:rsidR="00A403E8" w:rsidRDefault="00A403E8" w:rsidP="00A403E8">
      <w:pPr>
        <w:widowControl w:val="0"/>
        <w:autoSpaceDE w:val="0"/>
        <w:autoSpaceDN w:val="0"/>
        <w:spacing w:after="0" w:line="360" w:lineRule="auto"/>
        <w:ind w:left="180" w:right="-126" w:hanging="270"/>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NO ONE ELSE should have access to this paper or acquire knowledge of its content. Great care MUST be taken to ensure that the information herein does NOT reach the candidates either directly or indirectly. The teacher in charge of Chemistry should NOT perform any of the experiments in the SAME room as the candidates nor make the results of the experiment available to the candidates of give any information related to the experiments to the candidates. Doing so will constitute an examination irregularity.</w:t>
      </w:r>
    </w:p>
    <w:p w14:paraId="5D047486" w14:textId="77777777" w:rsidR="00A403E8" w:rsidRDefault="00A403E8" w:rsidP="00A403E8">
      <w:pPr>
        <w:widowControl w:val="0"/>
        <w:autoSpaceDE w:val="0"/>
        <w:autoSpaceDN w:val="0"/>
        <w:spacing w:after="0" w:line="360" w:lineRule="auto"/>
        <w:ind w:left="180" w:right="-126" w:hanging="270"/>
        <w:jc w:val="both"/>
        <w:rPr>
          <w:rFonts w:ascii="Times New Roman" w:eastAsia="Times New Roman" w:hAnsi="Times New Roman" w:cs="Times New Roman"/>
          <w:i/>
          <w:sz w:val="26"/>
          <w:szCs w:val="26"/>
        </w:rPr>
      </w:pPr>
    </w:p>
    <w:p w14:paraId="0EF7221B" w14:textId="77777777" w:rsidR="00A403E8" w:rsidRDefault="00A403E8" w:rsidP="00A403E8">
      <w:pPr>
        <w:widowControl w:val="0"/>
        <w:autoSpaceDE w:val="0"/>
        <w:autoSpaceDN w:val="0"/>
        <w:spacing w:after="0" w:line="360" w:lineRule="auto"/>
        <w:ind w:left="180" w:right="-126" w:hanging="270"/>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REQUIREMENTS FOR CANDIDATES</w:t>
      </w:r>
    </w:p>
    <w:p w14:paraId="39E42F17" w14:textId="77777777" w:rsidR="00A403E8" w:rsidRDefault="00A403E8" w:rsidP="00A403E8">
      <w:pPr>
        <w:widowControl w:val="0"/>
        <w:autoSpaceDE w:val="0"/>
        <w:autoSpaceDN w:val="0"/>
        <w:spacing w:after="0" w:line="360" w:lineRule="auto"/>
        <w:ind w:left="180" w:right="-126" w:hanging="270"/>
        <w:rPr>
          <w:rFonts w:ascii="Times New Roman" w:eastAsia="Times New Roman" w:hAnsi="Times New Roman" w:cs="Times New Roman"/>
          <w:sz w:val="26"/>
          <w:szCs w:val="26"/>
        </w:rPr>
      </w:pPr>
      <w:r>
        <w:rPr>
          <w:rFonts w:ascii="Times New Roman" w:eastAsia="Times New Roman" w:hAnsi="Times New Roman" w:cs="Times New Roman"/>
          <w:sz w:val="26"/>
          <w:szCs w:val="26"/>
        </w:rPr>
        <w:t>In addition to fittings, and apparatus found in the chemistry laboratory, each candidate will require:</w:t>
      </w:r>
    </w:p>
    <w:p w14:paraId="01EF5190"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Solid P</w:t>
      </w:r>
      <w:r>
        <w:rPr>
          <w:rFonts w:ascii="Times New Roman" w:eastAsia="Times New Roman" w:hAnsi="Times New Roman" w:cs="Times New Roman"/>
          <w:sz w:val="26"/>
          <w:szCs w:val="26"/>
        </w:rPr>
        <w:t xml:space="preserve"> - 4.0 g of accurately weighed ethane-1,2-dioic acid in to stoppered container.</w:t>
      </w:r>
    </w:p>
    <w:p w14:paraId="5518AA5F"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100 </w:t>
      </w:r>
      <w:proofErr w:type="spellStart"/>
      <w:r>
        <w:rPr>
          <w:rFonts w:ascii="Times New Roman" w:eastAsia="Times New Roman" w:hAnsi="Times New Roman" w:cs="Times New Roman"/>
          <w:sz w:val="26"/>
          <w:szCs w:val="26"/>
        </w:rPr>
        <w:t>cm</w:t>
      </w:r>
      <w:r>
        <w:rPr>
          <w:rFonts w:ascii="Times New Roman" w:eastAsia="Times New Roman" w:hAnsi="Times New Roman" w:cs="Times New Roman"/>
          <w:sz w:val="26"/>
          <w:szCs w:val="26"/>
          <w:vertAlign w:val="superscript"/>
        </w:rPr>
        <w:t>3</w:t>
      </w:r>
      <w:proofErr w:type="spellEnd"/>
      <w:r>
        <w:rPr>
          <w:rFonts w:ascii="Times New Roman" w:eastAsia="Times New Roman" w:hAnsi="Times New Roman" w:cs="Times New Roman"/>
          <w:sz w:val="26"/>
          <w:szCs w:val="26"/>
        </w:rPr>
        <w:t xml:space="preserve"> of </w:t>
      </w:r>
      <w:r>
        <w:rPr>
          <w:rFonts w:ascii="Times New Roman" w:eastAsia="Times New Roman" w:hAnsi="Times New Roman" w:cs="Times New Roman"/>
          <w:b/>
          <w:sz w:val="26"/>
          <w:szCs w:val="26"/>
        </w:rPr>
        <w:t>Solution Q</w:t>
      </w:r>
      <w:r>
        <w:rPr>
          <w:rFonts w:ascii="Times New Roman" w:eastAsia="Times New Roman" w:hAnsi="Times New Roman" w:cs="Times New Roman"/>
          <w:sz w:val="26"/>
          <w:szCs w:val="26"/>
        </w:rPr>
        <w:t xml:space="preserve"> – </w:t>
      </w:r>
      <w:proofErr w:type="spellStart"/>
      <w:r>
        <w:rPr>
          <w:rFonts w:ascii="Times New Roman" w:eastAsia="Times New Roman" w:hAnsi="Times New Roman" w:cs="Times New Roman"/>
          <w:sz w:val="26"/>
          <w:szCs w:val="26"/>
        </w:rPr>
        <w:t>0.2M</w:t>
      </w:r>
      <w:proofErr w:type="spellEnd"/>
      <w:r>
        <w:rPr>
          <w:rFonts w:ascii="Times New Roman" w:eastAsia="Times New Roman" w:hAnsi="Times New Roman" w:cs="Times New Roman"/>
          <w:sz w:val="26"/>
          <w:szCs w:val="26"/>
        </w:rPr>
        <w:t xml:space="preserve"> sodium hydroxide solution.</w:t>
      </w:r>
    </w:p>
    <w:p w14:paraId="2E4CED09"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About </w:t>
      </w:r>
      <w:proofErr w:type="spellStart"/>
      <w:r>
        <w:rPr>
          <w:rFonts w:ascii="Times New Roman" w:eastAsia="Times New Roman" w:hAnsi="Times New Roman" w:cs="Times New Roman"/>
          <w:sz w:val="26"/>
          <w:szCs w:val="26"/>
        </w:rPr>
        <w:t>2g</w:t>
      </w:r>
      <w:proofErr w:type="spellEnd"/>
      <w:r>
        <w:rPr>
          <w:rFonts w:ascii="Times New Roman" w:eastAsia="Times New Roman" w:hAnsi="Times New Roman" w:cs="Times New Roman"/>
          <w:sz w:val="26"/>
          <w:szCs w:val="26"/>
        </w:rPr>
        <w:t xml:space="preserve"> of </w:t>
      </w:r>
      <w:r>
        <w:rPr>
          <w:rFonts w:ascii="Times New Roman" w:eastAsia="Times New Roman" w:hAnsi="Times New Roman" w:cs="Times New Roman"/>
          <w:b/>
          <w:sz w:val="26"/>
          <w:szCs w:val="26"/>
        </w:rPr>
        <w:t>Solid T</w:t>
      </w:r>
      <w:r>
        <w:rPr>
          <w:rFonts w:ascii="Times New Roman" w:eastAsia="Times New Roman" w:hAnsi="Times New Roman" w:cs="Times New Roman"/>
          <w:sz w:val="26"/>
          <w:szCs w:val="26"/>
        </w:rPr>
        <w:t xml:space="preserve"> – a mixture of 1.5 g lead (II) carbonate and 0.5 g copper (II) sulphate.</w:t>
      </w:r>
    </w:p>
    <w:p w14:paraId="582E39AD"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Liquid U</w:t>
      </w:r>
      <w:r>
        <w:rPr>
          <w:rFonts w:ascii="Times New Roman" w:eastAsia="Times New Roman" w:hAnsi="Times New Roman" w:cs="Times New Roman"/>
          <w:sz w:val="26"/>
          <w:szCs w:val="26"/>
        </w:rPr>
        <w:t xml:space="preserve"> - 5 ml of ethanol in a stoppered boiling tube.</w:t>
      </w:r>
    </w:p>
    <w:p w14:paraId="00677FA9"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About </w:t>
      </w:r>
      <w:proofErr w:type="spellStart"/>
      <w:r>
        <w:rPr>
          <w:rFonts w:ascii="Times New Roman" w:eastAsia="Times New Roman" w:hAnsi="Times New Roman" w:cs="Times New Roman"/>
          <w:sz w:val="26"/>
          <w:szCs w:val="26"/>
        </w:rPr>
        <w:t>0.5g</w:t>
      </w:r>
      <w:proofErr w:type="spellEnd"/>
      <w:r>
        <w:rPr>
          <w:rFonts w:ascii="Times New Roman" w:eastAsia="Times New Roman" w:hAnsi="Times New Roman" w:cs="Times New Roman"/>
          <w:sz w:val="26"/>
          <w:szCs w:val="26"/>
        </w:rPr>
        <w:t xml:space="preserve"> of sodium hydrogen carbonate in a stoppered container.</w:t>
      </w:r>
    </w:p>
    <w:p w14:paraId="1D9939C2"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Distilled water in a wash bottle.</w:t>
      </w:r>
    </w:p>
    <w:p w14:paraId="1A498645"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One 50 </w:t>
      </w:r>
      <w:proofErr w:type="spellStart"/>
      <w:r>
        <w:rPr>
          <w:rFonts w:ascii="Times New Roman" w:eastAsia="Times New Roman" w:hAnsi="Times New Roman" w:cs="Times New Roman"/>
          <w:sz w:val="26"/>
          <w:szCs w:val="26"/>
        </w:rPr>
        <w:t>cm</w:t>
      </w:r>
      <w:r>
        <w:rPr>
          <w:rFonts w:ascii="Times New Roman" w:eastAsia="Times New Roman" w:hAnsi="Times New Roman" w:cs="Times New Roman"/>
          <w:sz w:val="26"/>
          <w:szCs w:val="26"/>
          <w:vertAlign w:val="superscript"/>
        </w:rPr>
        <w:t>3</w:t>
      </w:r>
      <w:proofErr w:type="spellEnd"/>
      <w:r>
        <w:rPr>
          <w:rFonts w:ascii="Times New Roman" w:eastAsia="Times New Roman" w:hAnsi="Times New Roman" w:cs="Times New Roman"/>
          <w:sz w:val="26"/>
          <w:szCs w:val="26"/>
        </w:rPr>
        <w:t xml:space="preserve"> burette.</w:t>
      </w:r>
    </w:p>
    <w:p w14:paraId="11B0CF2C"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One 25 </w:t>
      </w:r>
      <w:proofErr w:type="spellStart"/>
      <w:r>
        <w:rPr>
          <w:rFonts w:ascii="Times New Roman" w:eastAsia="Times New Roman" w:hAnsi="Times New Roman" w:cs="Times New Roman"/>
          <w:sz w:val="26"/>
          <w:szCs w:val="26"/>
        </w:rPr>
        <w:t>cm</w:t>
      </w:r>
      <w:r>
        <w:rPr>
          <w:rFonts w:ascii="Times New Roman" w:eastAsia="Times New Roman" w:hAnsi="Times New Roman" w:cs="Times New Roman"/>
          <w:sz w:val="26"/>
          <w:szCs w:val="26"/>
          <w:vertAlign w:val="superscript"/>
        </w:rPr>
        <w:t>3</w:t>
      </w:r>
      <w:proofErr w:type="spellEnd"/>
      <w:r>
        <w:rPr>
          <w:rFonts w:ascii="Times New Roman" w:eastAsia="Times New Roman" w:hAnsi="Times New Roman" w:cs="Times New Roman"/>
          <w:sz w:val="26"/>
          <w:szCs w:val="26"/>
        </w:rPr>
        <w:t xml:space="preserve"> pipette.</w:t>
      </w:r>
    </w:p>
    <w:p w14:paraId="4708971D"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One 10 </w:t>
      </w:r>
      <w:proofErr w:type="spellStart"/>
      <w:r>
        <w:rPr>
          <w:rFonts w:ascii="Times New Roman" w:eastAsia="Times New Roman" w:hAnsi="Times New Roman" w:cs="Times New Roman"/>
          <w:sz w:val="26"/>
          <w:szCs w:val="26"/>
        </w:rPr>
        <w:t>cm</w:t>
      </w:r>
      <w:r>
        <w:rPr>
          <w:rFonts w:ascii="Times New Roman" w:eastAsia="Times New Roman" w:hAnsi="Times New Roman" w:cs="Times New Roman"/>
          <w:sz w:val="26"/>
          <w:szCs w:val="26"/>
          <w:vertAlign w:val="superscript"/>
        </w:rPr>
        <w:t>3</w:t>
      </w:r>
      <w:proofErr w:type="spellEnd"/>
      <w:r>
        <w:rPr>
          <w:rFonts w:ascii="Times New Roman" w:eastAsia="Times New Roman" w:hAnsi="Times New Roman" w:cs="Times New Roman"/>
          <w:sz w:val="26"/>
          <w:szCs w:val="26"/>
        </w:rPr>
        <w:t xml:space="preserve"> measuring cylinder.</w:t>
      </w:r>
    </w:p>
    <w:p w14:paraId="2F99FBFE"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One empty boiling tube.</w:t>
      </w:r>
    </w:p>
    <w:p w14:paraId="41650B8D"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Six, clean dry test tubes placed in a rack.</w:t>
      </w:r>
    </w:p>
    <w:p w14:paraId="5C78F69D"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One thermometer </w:t>
      </w:r>
      <w:proofErr w:type="gramStart"/>
      <w:r>
        <w:rPr>
          <w:rFonts w:ascii="Times New Roman" w:eastAsia="Times New Roman" w:hAnsi="Times New Roman" w:cs="Times New Roman"/>
          <w:sz w:val="26"/>
          <w:szCs w:val="26"/>
        </w:rPr>
        <w:t>with  -</w:t>
      </w:r>
      <w:proofErr w:type="spellStart"/>
      <w:proofErr w:type="gramEnd"/>
      <w:r>
        <w:rPr>
          <w:rFonts w:ascii="Times New Roman" w:eastAsia="Times New Roman" w:hAnsi="Times New Roman" w:cs="Times New Roman"/>
          <w:sz w:val="26"/>
          <w:szCs w:val="26"/>
        </w:rPr>
        <w:t>10</w:t>
      </w:r>
      <w:r>
        <w:rPr>
          <w:rFonts w:ascii="Times New Roman" w:eastAsia="Times New Roman" w:hAnsi="Times New Roman" w:cs="Times New Roman"/>
          <w:sz w:val="26"/>
          <w:szCs w:val="26"/>
          <w:vertAlign w:val="superscript"/>
        </w:rPr>
        <w:t>o</w:t>
      </w:r>
      <w:r>
        <w:rPr>
          <w:rFonts w:ascii="Times New Roman" w:eastAsia="Times New Roman" w:hAnsi="Times New Roman" w:cs="Times New Roman"/>
          <w:sz w:val="26"/>
          <w:szCs w:val="26"/>
        </w:rPr>
        <w:t>C</w:t>
      </w:r>
      <w:proofErr w:type="spellEnd"/>
      <w:r>
        <w:rPr>
          <w:rFonts w:ascii="Times New Roman" w:eastAsia="Times New Roman" w:hAnsi="Times New Roman" w:cs="Times New Roman"/>
          <w:sz w:val="26"/>
          <w:szCs w:val="26"/>
        </w:rPr>
        <w:t xml:space="preserve"> to </w:t>
      </w:r>
      <w:proofErr w:type="spellStart"/>
      <w:r>
        <w:rPr>
          <w:rFonts w:ascii="Times New Roman" w:eastAsia="Times New Roman" w:hAnsi="Times New Roman" w:cs="Times New Roman"/>
          <w:sz w:val="26"/>
          <w:szCs w:val="26"/>
        </w:rPr>
        <w:t>110</w:t>
      </w:r>
      <w:r>
        <w:rPr>
          <w:rFonts w:ascii="Times New Roman" w:eastAsia="Times New Roman" w:hAnsi="Times New Roman" w:cs="Times New Roman"/>
          <w:sz w:val="26"/>
          <w:szCs w:val="26"/>
          <w:vertAlign w:val="superscript"/>
        </w:rPr>
        <w:t>o</w:t>
      </w:r>
      <w:r>
        <w:rPr>
          <w:rFonts w:ascii="Times New Roman" w:eastAsia="Times New Roman" w:hAnsi="Times New Roman" w:cs="Times New Roman"/>
          <w:sz w:val="26"/>
          <w:szCs w:val="26"/>
        </w:rPr>
        <w:t>C</w:t>
      </w:r>
      <w:proofErr w:type="spellEnd"/>
      <w:r>
        <w:rPr>
          <w:rFonts w:ascii="Times New Roman" w:eastAsia="Times New Roman" w:hAnsi="Times New Roman" w:cs="Times New Roman"/>
          <w:sz w:val="26"/>
          <w:szCs w:val="26"/>
        </w:rPr>
        <w:t xml:space="preserve"> range.</w:t>
      </w:r>
    </w:p>
    <w:p w14:paraId="2799CF6F"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One test tube holder.</w:t>
      </w:r>
    </w:p>
    <w:p w14:paraId="52B7AC77"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One clean and dry conical flask.</w:t>
      </w:r>
    </w:p>
    <w:p w14:paraId="6B603495"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A white tile.</w:t>
      </w:r>
    </w:p>
    <w:p w14:paraId="64CE32C9" w14:textId="77777777" w:rsidR="00A403E8" w:rsidRDefault="00A403E8" w:rsidP="00A403E8">
      <w:pPr>
        <w:widowControl w:val="0"/>
        <w:numPr>
          <w:ilvl w:val="0"/>
          <w:numId w:val="1"/>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w:t>
      </w:r>
      <w:proofErr w:type="spellStart"/>
      <w:r>
        <w:rPr>
          <w:rFonts w:ascii="Times New Roman" w:eastAsia="Times New Roman" w:hAnsi="Times New Roman" w:cs="Times New Roman"/>
          <w:sz w:val="26"/>
          <w:szCs w:val="26"/>
        </w:rPr>
        <w:t>watchglass</w:t>
      </w:r>
      <w:proofErr w:type="spellEnd"/>
      <w:r>
        <w:rPr>
          <w:rFonts w:ascii="Times New Roman" w:eastAsia="Times New Roman" w:hAnsi="Times New Roman" w:cs="Times New Roman"/>
          <w:sz w:val="26"/>
          <w:szCs w:val="26"/>
        </w:rPr>
        <w:t>.</w:t>
      </w:r>
    </w:p>
    <w:p w14:paraId="557F3032" w14:textId="77777777" w:rsidR="00A403E8" w:rsidRDefault="00A403E8" w:rsidP="00A403E8">
      <w:pPr>
        <w:widowControl w:val="0"/>
        <w:autoSpaceDE w:val="0"/>
        <w:autoSpaceDN w:val="0"/>
        <w:spacing w:after="0" w:line="360" w:lineRule="auto"/>
        <w:ind w:left="180" w:right="-126" w:hanging="270"/>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 xml:space="preserve">ACCESS TO: </w:t>
      </w:r>
    </w:p>
    <w:p w14:paraId="0B68CC94"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Phenolphthalein indicator supplied with a dropper.</w:t>
      </w:r>
    </w:p>
    <w:p w14:paraId="4E7CF825"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2M</w:t>
      </w:r>
      <w:proofErr w:type="spellEnd"/>
      <w:r>
        <w:rPr>
          <w:rFonts w:ascii="Times New Roman" w:eastAsia="Times New Roman" w:hAnsi="Times New Roman" w:cs="Times New Roman"/>
          <w:sz w:val="26"/>
          <w:szCs w:val="26"/>
        </w:rPr>
        <w:t xml:space="preserve"> HCl supplied with a dropper.</w:t>
      </w:r>
    </w:p>
    <w:p w14:paraId="2B488DFE"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2M</w:t>
      </w:r>
      <w:proofErr w:type="spellEnd"/>
      <w:r>
        <w:rPr>
          <w:rFonts w:ascii="Times New Roman" w:eastAsia="Times New Roman" w:hAnsi="Times New Roman" w:cs="Times New Roman"/>
          <w:sz w:val="26"/>
          <w:szCs w:val="26"/>
        </w:rPr>
        <w:t xml:space="preserve"> nitric (V) acid supplied with a dropper</w:t>
      </w:r>
    </w:p>
    <w:p w14:paraId="197C07FE"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Aqueous NaOH supplied with a dropper.</w:t>
      </w:r>
    </w:p>
    <w:p w14:paraId="464B5006"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2M</w:t>
      </w:r>
      <w:proofErr w:type="spellEnd"/>
      <w:r>
        <w:rPr>
          <w:rFonts w:ascii="Times New Roman" w:eastAsia="Times New Roman" w:hAnsi="Times New Roman" w:cs="Times New Roman"/>
          <w:sz w:val="26"/>
          <w:szCs w:val="26"/>
        </w:rPr>
        <w:t xml:space="preserve"> Ammonia solution supplied with a dropper</w:t>
      </w:r>
    </w:p>
    <w:p w14:paraId="5249CB39"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Source of heat (Bunsen</w:t>
      </w:r>
      <w:r>
        <w:rPr>
          <w:rFonts w:ascii="Times New Roman" w:eastAsia="Times New Roman" w:hAnsi="Times New Roman" w:cs="Times New Roman"/>
          <w:sz w:val="26"/>
          <w:szCs w:val="26"/>
          <w:vertAlign w:val="superscript"/>
        </w:rPr>
        <w:t xml:space="preserve"> </w:t>
      </w:r>
      <w:r>
        <w:rPr>
          <w:rFonts w:ascii="Times New Roman" w:eastAsia="Times New Roman" w:hAnsi="Times New Roman" w:cs="Times New Roman"/>
          <w:sz w:val="26"/>
          <w:szCs w:val="26"/>
        </w:rPr>
        <w:t>burner).</w:t>
      </w:r>
    </w:p>
    <w:p w14:paraId="740629C3" w14:textId="77777777" w:rsidR="00A403E8" w:rsidRDefault="00A403E8" w:rsidP="00A403E8">
      <w:pPr>
        <w:widowControl w:val="0"/>
        <w:numPr>
          <w:ilvl w:val="0"/>
          <w:numId w:val="2"/>
        </w:numPr>
        <w:autoSpaceDE w:val="0"/>
        <w:autoSpaceDN w:val="0"/>
        <w:spacing w:after="0" w:line="360" w:lineRule="auto"/>
        <w:ind w:left="180" w:right="-126" w:hanging="270"/>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Acidified potassium dichromate (VI) – </w:t>
      </w:r>
      <w:proofErr w:type="spellStart"/>
      <w:r>
        <w:rPr>
          <w:rFonts w:ascii="Times New Roman" w:eastAsia="Times New Roman" w:hAnsi="Times New Roman" w:cs="Times New Roman"/>
          <w:sz w:val="26"/>
          <w:szCs w:val="26"/>
        </w:rPr>
        <w:t>K</w:t>
      </w:r>
      <w:r>
        <w:rPr>
          <w:rFonts w:ascii="Times New Roman" w:eastAsia="Times New Roman" w:hAnsi="Times New Roman" w:cs="Times New Roman"/>
          <w:sz w:val="26"/>
          <w:szCs w:val="26"/>
        </w:rPr>
        <w:softHyphen/>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softHyphen/>
        <w:t>Cr</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O</w:t>
      </w:r>
      <w:r>
        <w:rPr>
          <w:rFonts w:ascii="Times New Roman" w:eastAsia="Times New Roman" w:hAnsi="Times New Roman" w:cs="Times New Roman"/>
          <w:sz w:val="26"/>
          <w:szCs w:val="26"/>
          <w:vertAlign w:val="subscript"/>
        </w:rPr>
        <w:t>7</w:t>
      </w:r>
      <w:proofErr w:type="spellEnd"/>
      <w:r>
        <w:rPr>
          <w:rFonts w:ascii="Times New Roman" w:eastAsia="Times New Roman" w:hAnsi="Times New Roman" w:cs="Times New Roman"/>
          <w:sz w:val="26"/>
          <w:szCs w:val="26"/>
        </w:rPr>
        <w:t>.</w:t>
      </w:r>
    </w:p>
    <w:p w14:paraId="2B7D18CC" w14:textId="77777777" w:rsidR="00A403E8" w:rsidRDefault="00A403E8" w:rsidP="00A403E8">
      <w:pPr>
        <w:widowControl w:val="0"/>
        <w:autoSpaceDE w:val="0"/>
        <w:autoSpaceDN w:val="0"/>
        <w:spacing w:after="0" w:line="360" w:lineRule="auto"/>
        <w:ind w:left="180" w:right="-126" w:hanging="270"/>
        <w:rPr>
          <w:rFonts w:ascii="Times New Roman" w:eastAsia="Times New Roman" w:hAnsi="Times New Roman" w:cs="Times New Roman"/>
          <w:sz w:val="26"/>
          <w:szCs w:val="26"/>
        </w:rPr>
      </w:pPr>
    </w:p>
    <w:p w14:paraId="792D26CB" w14:textId="77777777" w:rsidR="00A403E8" w:rsidRDefault="00A403E8" w:rsidP="00A403E8">
      <w:pPr>
        <w:widowControl w:val="0"/>
        <w:autoSpaceDE w:val="0"/>
        <w:autoSpaceDN w:val="0"/>
        <w:spacing w:after="0" w:line="360" w:lineRule="auto"/>
        <w:ind w:left="180" w:right="-126" w:hanging="270"/>
        <w:rPr>
          <w:rFonts w:ascii="Times New Roman" w:eastAsia="Times New Roman" w:hAnsi="Times New Roman" w:cs="Times New Roman"/>
          <w:sz w:val="26"/>
          <w:szCs w:val="26"/>
        </w:rPr>
      </w:pPr>
    </w:p>
    <w:p w14:paraId="54362E09" w14:textId="77777777" w:rsidR="00A403E8" w:rsidRDefault="00A403E8" w:rsidP="00A403E8">
      <w:pPr>
        <w:widowControl w:val="0"/>
        <w:tabs>
          <w:tab w:val="left" w:pos="2415"/>
        </w:tabs>
        <w:autoSpaceDE w:val="0"/>
        <w:autoSpaceDN w:val="0"/>
        <w:spacing w:after="0" w:line="360" w:lineRule="auto"/>
        <w:ind w:left="180" w:right="-126" w:hanging="270"/>
        <w:jc w:val="cente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LAST PRINTED PAGE</w:t>
      </w:r>
    </w:p>
    <w:p w14:paraId="6D782A83" w14:textId="77777777" w:rsidR="009F07BB" w:rsidRDefault="009F07BB"/>
    <w:sectPr w:rsidR="009F07BB" w:rsidSect="009F53FF">
      <w:pgSz w:w="12240" w:h="15840" w:code="1"/>
      <w:pgMar w:top="432" w:right="1008"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B3A7C"/>
    <w:multiLevelType w:val="multilevel"/>
    <w:tmpl w:val="323B3A7C"/>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BAC653B"/>
    <w:multiLevelType w:val="multilevel"/>
    <w:tmpl w:val="3BAC653B"/>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63734612">
    <w:abstractNumId w:val="1"/>
  </w:num>
  <w:num w:numId="2" w16cid:durableId="106499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3E8"/>
    <w:rsid w:val="00150000"/>
    <w:rsid w:val="007C7F1C"/>
    <w:rsid w:val="009F07BB"/>
    <w:rsid w:val="009F53FF"/>
    <w:rsid w:val="00A21418"/>
    <w:rsid w:val="00A403E8"/>
    <w:rsid w:val="00EC0785"/>
    <w:rsid w:val="00FD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C70AE"/>
  <w15:chartTrackingRefBased/>
  <w15:docId w15:val="{07162FEE-19C5-4FB4-AEF6-057C5E66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3E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MWALIMU CONSULTANCY</dc:creator>
  <cp:keywords/>
  <dc:description/>
  <cp:lastModifiedBy>MWALIMU CONSULTANCY</cp:lastModifiedBy>
  <cp:revision>1</cp:revision>
  <dcterms:created xsi:type="dcterms:W3CDTF">2025-09-15T21:08:00Z</dcterms:created>
  <dcterms:modified xsi:type="dcterms:W3CDTF">2025-09-15T21:08:00Z</dcterms:modified>
</cp:coreProperties>
</file>